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EB5959" w14:textId="3EC08BB5" w:rsidR="00BA15F3" w:rsidRDefault="00B24B26" w:rsidP="00BA15F3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T</w:t>
      </w:r>
      <w:r w:rsidR="00BA15F3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ruth as a cultural value</w:t>
      </w:r>
    </w:p>
    <w:p w14:paraId="0FF33E8B" w14:textId="63DFA8D2" w:rsidR="00AF67E1" w:rsidRDefault="00AF67E1" w:rsidP="00AF67E1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73B7AA97" w14:textId="75E070C1" w:rsidR="00AF67E1" w:rsidRPr="00AF67E1" w:rsidRDefault="00AF67E1" w:rsidP="00AF67E1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>Jeremy Wyatt</w:t>
      </w:r>
    </w:p>
    <w:p w14:paraId="517C7AA8" w14:textId="77777777" w:rsidR="005459B2" w:rsidRDefault="005459B2" w:rsidP="00BA15F3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046DEC27" w14:textId="00352FFC" w:rsidR="005459B2" w:rsidRDefault="005459B2" w:rsidP="005459B2">
      <w:pPr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*Penultimate version.  Final version to be published in </w:t>
      </w:r>
      <w:r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Australasian Philosophical Review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503068ED" w14:textId="77777777" w:rsidR="00AF67E1" w:rsidRDefault="00AF67E1" w:rsidP="005459B2">
      <w:pPr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72B0CCFF" w14:textId="3F02DDBD" w:rsidR="00AF67E1" w:rsidRDefault="00AF67E1" w:rsidP="00AF67E1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i/>
          <w:iCs/>
          <w:sz w:val="24"/>
          <w:szCs w:val="24"/>
        </w:rPr>
        <w:t xml:space="preserve">Abstract: </w:t>
      </w:r>
      <w:r w:rsidRPr="00FB1114">
        <w:rPr>
          <w:rFonts w:ascii="Garamond" w:hAnsi="Garamond"/>
          <w:sz w:val="24"/>
          <w:szCs w:val="24"/>
        </w:rPr>
        <w:t xml:space="preserve">In this commentary, I offer an extended evaluation of the strategy for thinking about truth’s nature that Sher proposes.  </w:t>
      </w:r>
      <w:r>
        <w:rPr>
          <w:rFonts w:ascii="Garamond" w:hAnsi="Garamond"/>
          <w:sz w:val="24"/>
          <w:szCs w:val="24"/>
        </w:rPr>
        <w:t>This strategy</w:t>
      </w:r>
      <w:r w:rsidRPr="00FB1114">
        <w:rPr>
          <w:rFonts w:ascii="Garamond" w:hAnsi="Garamond"/>
          <w:sz w:val="24"/>
          <w:szCs w:val="24"/>
        </w:rPr>
        <w:t xml:space="preserve">—which I call the ‘value-first strategy’—has it that we should first observe that truth is an intrinsic human value and then develop an account of truth’s nature on the basis of this observation.  I begin by arguing that truth is best described as a cultural, rather than a human, value.  I then argue that because truth is a cultural value, the value-first strategy compels us to seriously consider some </w:t>
      </w:r>
      <w:r>
        <w:rPr>
          <w:rFonts w:ascii="Garamond" w:hAnsi="Garamond"/>
          <w:sz w:val="24"/>
          <w:szCs w:val="24"/>
        </w:rPr>
        <w:t xml:space="preserve">novel </w:t>
      </w:r>
      <w:r w:rsidRPr="00FB1114">
        <w:rPr>
          <w:rFonts w:ascii="Garamond" w:hAnsi="Garamond"/>
          <w:sz w:val="24"/>
          <w:szCs w:val="24"/>
        </w:rPr>
        <w:t>ideas about truth’s nature that are respectively grounded in discussions about truth pluralism and some remarks by Alfred Tarski.</w:t>
      </w:r>
    </w:p>
    <w:p w14:paraId="31E83361" w14:textId="47B26958" w:rsidR="00AF67E1" w:rsidRDefault="00AF67E1" w:rsidP="00AF67E1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sz w:val="24"/>
          <w:szCs w:val="24"/>
        </w:rPr>
      </w:pPr>
    </w:p>
    <w:p w14:paraId="2A8ACD22" w14:textId="79EE1FF4" w:rsidR="00AF67E1" w:rsidRPr="005459B2" w:rsidRDefault="00AF67E1" w:rsidP="00AF67E1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hAnsi="Garamond"/>
          <w:sz w:val="24"/>
          <w:szCs w:val="24"/>
        </w:rPr>
        <w:t>---</w:t>
      </w:r>
    </w:p>
    <w:p w14:paraId="408D132B" w14:textId="77777777" w:rsidR="007B7E4D" w:rsidRDefault="007B7E4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79914A5B" w14:textId="359AF6E5" w:rsidR="0014553E" w:rsidRDefault="007B7E4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bookmarkStart w:id="0" w:name="_Hlk145582102"/>
      <w:r>
        <w:rPr>
          <w:rFonts w:ascii="Garamond" w:eastAsia="TimesNewRomanPSMT" w:hAnsi="Garamond" w:cs="TimesNewRomanPSMT"/>
          <w:kern w:val="0"/>
          <w:sz w:val="24"/>
          <w:szCs w:val="24"/>
        </w:rPr>
        <w:t>Gila Sher (202</w:t>
      </w:r>
      <w:r w:rsidR="00EB7D9A">
        <w:rPr>
          <w:rFonts w:ascii="Garamond" w:eastAsia="TimesNewRomanPSMT" w:hAnsi="Garamond" w:cs="TimesNewRomanPSMT"/>
          <w:kern w:val="0"/>
          <w:sz w:val="24"/>
          <w:szCs w:val="24"/>
        </w:rPr>
        <w:t>4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) </w:t>
      </w:r>
      <w:r w:rsidR="00C027AD">
        <w:rPr>
          <w:rFonts w:ascii="Garamond" w:eastAsia="TimesNewRomanPSMT" w:hAnsi="Garamond" w:cs="TimesNewRomanPSMT"/>
          <w:kern w:val="0"/>
          <w:sz w:val="24"/>
          <w:szCs w:val="24"/>
        </w:rPr>
        <w:t xml:space="preserve">puts forward </w:t>
      </w:r>
      <w:r w:rsidR="000F6A73">
        <w:rPr>
          <w:rFonts w:ascii="Garamond" w:eastAsia="TimesNewRomanPSMT" w:hAnsi="Garamond" w:cs="TimesNewRomanPSMT"/>
          <w:kern w:val="0"/>
          <w:sz w:val="24"/>
          <w:szCs w:val="24"/>
        </w:rPr>
        <w:t xml:space="preserve">a </w:t>
      </w:r>
      <w:r w:rsidR="003E3BD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theory of truth </w:t>
      </w:r>
      <w:r w:rsidR="004A2EDF" w:rsidRPr="00F24430">
        <w:rPr>
          <w:rFonts w:ascii="Garamond" w:eastAsia="TimesNewRomanPSMT" w:hAnsi="Garamond" w:cs="TimesNewRomanPSMT"/>
          <w:kern w:val="0"/>
          <w:sz w:val="24"/>
          <w:szCs w:val="24"/>
        </w:rPr>
        <w:t>that is founded on a thought-provoking strategy for thinking about truth’s nature</w:t>
      </w:r>
      <w:r w:rsidR="00D90EA0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4A2ED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According to this strategy,</w:t>
      </w:r>
      <w:r w:rsidR="004754F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in attempting to develop an account of truth’s nature, we should foreground the fact that truth is an intrinsic human value.  </w:t>
      </w:r>
      <w:r w:rsidR="004A2ED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this brief commentary, </w:t>
      </w:r>
      <w:r w:rsidR="004754F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 </w:t>
      </w:r>
      <w:r w:rsidR="004A2ED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will 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>argue</w:t>
      </w:r>
      <w:r w:rsidR="0014553E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truth is be</w:t>
      </w:r>
      <w:r w:rsidR="00AE67E4">
        <w:rPr>
          <w:rFonts w:ascii="Garamond" w:eastAsia="TimesNewRomanPSMT" w:hAnsi="Garamond" w:cs="TimesNewRomanPSMT"/>
          <w:kern w:val="0"/>
          <w:sz w:val="24"/>
          <w:szCs w:val="24"/>
        </w:rPr>
        <w:t>st</w:t>
      </w:r>
      <w:r w:rsidR="0014553E">
        <w:rPr>
          <w:rFonts w:ascii="Garamond" w:eastAsia="TimesNewRomanPSMT" w:hAnsi="Garamond" w:cs="TimesNewRomanPSMT"/>
          <w:kern w:val="0"/>
          <w:sz w:val="24"/>
          <w:szCs w:val="24"/>
        </w:rPr>
        <w:t xml:space="preserve"> described as a cultural, rather than a human, value.  I will </w:t>
      </w:r>
      <w:r w:rsidR="00214F32">
        <w:rPr>
          <w:rFonts w:ascii="Garamond" w:eastAsia="TimesNewRomanPSMT" w:hAnsi="Garamond" w:cs="TimesNewRomanPSMT"/>
          <w:kern w:val="0"/>
          <w:sz w:val="24"/>
          <w:szCs w:val="24"/>
        </w:rPr>
        <w:t>then</w:t>
      </w:r>
      <w:r w:rsidR="0014553E">
        <w:rPr>
          <w:rFonts w:ascii="Garamond" w:eastAsia="TimesNewRomanPSMT" w:hAnsi="Garamond" w:cs="TimesNewRomanPSMT"/>
          <w:kern w:val="0"/>
          <w:sz w:val="24"/>
          <w:szCs w:val="24"/>
        </w:rPr>
        <w:t xml:space="preserve"> explore the ramifications </w:t>
      </w:r>
      <w:r w:rsidR="00E6552F">
        <w:rPr>
          <w:rFonts w:ascii="Garamond" w:eastAsia="TimesNewRomanPSMT" w:hAnsi="Garamond" w:cs="TimesNewRomanPSMT"/>
          <w:kern w:val="0"/>
          <w:sz w:val="24"/>
          <w:szCs w:val="24"/>
        </w:rPr>
        <w:t>that this has for</w:t>
      </w:r>
      <w:r w:rsidR="0014553E">
        <w:rPr>
          <w:rFonts w:ascii="Garamond" w:eastAsia="TimesNewRomanPSMT" w:hAnsi="Garamond" w:cs="TimesNewRomanPSMT"/>
          <w:kern w:val="0"/>
          <w:sz w:val="24"/>
          <w:szCs w:val="24"/>
        </w:rPr>
        <w:t xml:space="preserve"> Sher’s strategy for thinking about truth’s nature.</w:t>
      </w:r>
    </w:p>
    <w:bookmarkEnd w:id="0"/>
    <w:p w14:paraId="699DAE42" w14:textId="77777777" w:rsidR="000774A8" w:rsidRPr="00F24430" w:rsidRDefault="000774A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7C7556F0" w14:textId="04D6D5D4" w:rsidR="000774A8" w:rsidRPr="00F24430" w:rsidRDefault="000774A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 xml:space="preserve">1. </w:t>
      </w:r>
      <w:r w:rsidR="00DF08BD"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Cultur</w:t>
      </w:r>
      <w:r w:rsidR="004754FE"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e</w:t>
      </w:r>
      <w:r w:rsidR="00E6552F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, truth concepts, and valuing truth</w:t>
      </w:r>
    </w:p>
    <w:p w14:paraId="60EDBCAB" w14:textId="77777777" w:rsidR="000774A8" w:rsidRPr="00F50E60" w:rsidRDefault="000774A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</w:p>
    <w:p w14:paraId="2B2DD963" w14:textId="03015369" w:rsidR="00DB7A32" w:rsidRPr="00F50E60" w:rsidRDefault="00DB7A32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50E60">
        <w:rPr>
          <w:rFonts w:ascii="Garamond" w:eastAsia="TimesNewRomanPSMT" w:hAnsi="Garamond" w:cs="TimesNewRomanPSMT"/>
          <w:kern w:val="0"/>
          <w:sz w:val="24"/>
          <w:szCs w:val="24"/>
        </w:rPr>
        <w:t xml:space="preserve">Sher offers an extended defence of what she calls the </w:t>
      </w:r>
      <w:r w:rsidRPr="00F50E6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value theory of truth</w:t>
      </w:r>
      <w:r w:rsidRPr="00F50E60">
        <w:rPr>
          <w:rFonts w:ascii="Garamond" w:eastAsia="TimesNewRomanPSMT" w:hAnsi="Garamond" w:cs="TimesNewRomanPSMT"/>
          <w:kern w:val="0"/>
          <w:sz w:val="24"/>
          <w:szCs w:val="24"/>
        </w:rPr>
        <w:t xml:space="preserve">. </w:t>
      </w:r>
      <w:r w:rsidR="00C52CFE" w:rsidRPr="00F50E60">
        <w:rPr>
          <w:rFonts w:ascii="Garamond" w:eastAsia="TimesNewRomanPSMT" w:hAnsi="Garamond" w:cs="TimesNewRomanPSMT"/>
          <w:kern w:val="0"/>
          <w:sz w:val="24"/>
          <w:szCs w:val="24"/>
        </w:rPr>
        <w:t xml:space="preserve">We can treat the value theory as consisting of </w:t>
      </w:r>
      <w:r w:rsidR="00E8774E" w:rsidRPr="00F50E60">
        <w:rPr>
          <w:rFonts w:ascii="Garamond" w:eastAsia="TimesNewRomanPSMT" w:hAnsi="Garamond" w:cs="TimesNewRomanPSMT"/>
          <w:kern w:val="0"/>
          <w:sz w:val="24"/>
          <w:szCs w:val="24"/>
        </w:rPr>
        <w:t>three</w:t>
      </w:r>
      <w:r w:rsidR="00C52CFE" w:rsidRPr="00F50E60">
        <w:rPr>
          <w:rFonts w:ascii="Garamond" w:eastAsia="TimesNewRomanPSMT" w:hAnsi="Garamond" w:cs="TimesNewRomanPSMT"/>
          <w:kern w:val="0"/>
          <w:sz w:val="24"/>
          <w:szCs w:val="24"/>
        </w:rPr>
        <w:t xml:space="preserve"> core theses</w:t>
      </w:r>
      <w:r w:rsidR="003504F9" w:rsidRPr="00F50E60">
        <w:rPr>
          <w:rFonts w:ascii="Garamond" w:eastAsia="TimesNewRomanPSMT" w:hAnsi="Garamond" w:cs="TimesNewRomanPSMT"/>
          <w:kern w:val="0"/>
          <w:sz w:val="24"/>
          <w:szCs w:val="24"/>
        </w:rPr>
        <w:t xml:space="preserve"> (</w:t>
      </w:r>
      <w:r w:rsidR="003504F9" w:rsidRPr="00F50E60">
        <w:rPr>
          <w:rFonts w:ascii="Garamond" w:hAnsi="Garamond"/>
          <w:sz w:val="24"/>
          <w:szCs w:val="24"/>
        </w:rPr>
        <w:t>compare Sher 202</w:t>
      </w:r>
      <w:r w:rsidR="00EB7D9A">
        <w:rPr>
          <w:rFonts w:ascii="Garamond" w:hAnsi="Garamond"/>
          <w:sz w:val="24"/>
          <w:szCs w:val="24"/>
        </w:rPr>
        <w:t>4</w:t>
      </w:r>
      <w:r w:rsidR="003504F9" w:rsidRPr="00F50E60">
        <w:rPr>
          <w:rFonts w:ascii="Garamond" w:hAnsi="Garamond"/>
          <w:sz w:val="24"/>
          <w:szCs w:val="24"/>
        </w:rPr>
        <w:t>: 22):</w:t>
      </w:r>
    </w:p>
    <w:p w14:paraId="65727A1D" w14:textId="77777777" w:rsidR="00C52CFE" w:rsidRPr="00F24430" w:rsidRDefault="00C52CF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32B69AA3" w14:textId="4B0A4120" w:rsidR="00C52CFE" w:rsidRPr="00F24430" w:rsidRDefault="00C52CFE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(VT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1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) Truth is an intrinsic human value</w:t>
      </w:r>
    </w:p>
    <w:p w14:paraId="5249DB72" w14:textId="670A3E48" w:rsidR="00C52CFE" w:rsidRPr="00F24430" w:rsidRDefault="00C52CFE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(VT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2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) </w:t>
      </w:r>
      <w:r w:rsidR="002D6CFD">
        <w:rPr>
          <w:rFonts w:ascii="Garamond" w:eastAsia="TimesNewRomanPSMT" w:hAnsi="Garamond" w:cs="TimesNewRomanPSMT"/>
          <w:kern w:val="0"/>
          <w:sz w:val="24"/>
          <w:szCs w:val="24"/>
        </w:rPr>
        <w:t>Because truth is an intrinsic human value, humans have developed certain ‘truth norms’</w:t>
      </w:r>
    </w:p>
    <w:p w14:paraId="22CCD04F" w14:textId="22AE298E" w:rsidR="00C52CFE" w:rsidRPr="00F24430" w:rsidRDefault="00C52CFE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(VT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3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) A truth-bearer is true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iff it satisfies the</w:t>
      </w:r>
      <w:r w:rsidR="00115F2A">
        <w:rPr>
          <w:rFonts w:ascii="Garamond" w:eastAsia="TimesNewRomanPSMT" w:hAnsi="Garamond" w:cs="TimesNewRomanPSMT"/>
          <w:kern w:val="0"/>
          <w:sz w:val="24"/>
          <w:szCs w:val="24"/>
        </w:rPr>
        <w:t xml:space="preserve"> truth norms.</w:t>
      </w:r>
    </w:p>
    <w:p w14:paraId="0CAABE67" w14:textId="799C0BEA" w:rsidR="00483FFD" w:rsidRPr="00F24430" w:rsidRDefault="00483FF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56270B8F" w14:textId="7F4E0FD7" w:rsidR="00E2593E" w:rsidRPr="00F24430" w:rsidRDefault="00E6770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525F0E">
        <w:rPr>
          <w:rFonts w:ascii="Garamond" w:eastAsia="TimesNewRomanPSMT" w:hAnsi="Garamond" w:cs="TimesNewRomanPSMT"/>
          <w:kern w:val="0"/>
          <w:sz w:val="24"/>
          <w:szCs w:val="24"/>
        </w:rPr>
        <w:t>One of the most intriguing aspects of the value theory</w:t>
      </w:r>
      <w:r w:rsidR="004754F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is the strategy for thinking about truth’s nature </w:t>
      </w:r>
      <w:r w:rsidR="00525F0E">
        <w:rPr>
          <w:rFonts w:ascii="Garamond" w:eastAsia="TimesNewRomanPSMT" w:hAnsi="Garamond" w:cs="TimesNewRomanPSMT"/>
          <w:kern w:val="0"/>
          <w:sz w:val="24"/>
          <w:szCs w:val="24"/>
        </w:rPr>
        <w:t>that underwrites it.</w:t>
      </w:r>
      <w:r w:rsidR="004754F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According to this strategy—which I will call</w:t>
      </w:r>
      <w:r w:rsidR="00CD328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</w:t>
      </w:r>
      <w:r w:rsidR="00CD328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value-first strategy</w:t>
      </w:r>
      <w:r w:rsidR="004754FE" w:rsidRPr="00F24430">
        <w:rPr>
          <w:rFonts w:ascii="Garamond" w:eastAsia="TimesNewRomanPSMT" w:hAnsi="Garamond" w:cs="TimesNewRomanPSMT"/>
          <w:kern w:val="0"/>
          <w:sz w:val="24"/>
          <w:szCs w:val="24"/>
        </w:rPr>
        <w:t>—</w:t>
      </w:r>
      <w:bookmarkStart w:id="1" w:name="_Hlk145582226"/>
      <w:r w:rsidR="00E2593E" w:rsidRPr="00F24430">
        <w:rPr>
          <w:rFonts w:ascii="Garamond" w:eastAsia="TimesNewRomanPSMT" w:hAnsi="Garamond" w:cs="TimesNewRomanPSMT"/>
          <w:kern w:val="0"/>
          <w:sz w:val="24"/>
          <w:szCs w:val="24"/>
        </w:rPr>
        <w:t>we should first</w:t>
      </w:r>
      <w:r w:rsidR="009622F2">
        <w:rPr>
          <w:rFonts w:ascii="Garamond" w:eastAsia="TimesNewRomanPSMT" w:hAnsi="Garamond" w:cs="TimesNewRomanPSMT"/>
          <w:kern w:val="0"/>
          <w:sz w:val="24"/>
          <w:szCs w:val="24"/>
        </w:rPr>
        <w:t xml:space="preserve"> observe</w:t>
      </w:r>
      <w:r w:rsidR="00E2593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truth is an intrinsic human value and then develop an account of truth’s nature on the basis of this observation</w:t>
      </w:r>
      <w:bookmarkEnd w:id="1"/>
      <w:r w:rsidR="00E2593E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559D0FF8" w14:textId="036B6B3B" w:rsidR="001E079D" w:rsidRPr="00F24430" w:rsidRDefault="00E2593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CD328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what follows, I will </w:t>
      </w:r>
      <w:r w:rsidR="001A4477">
        <w:rPr>
          <w:rFonts w:ascii="Garamond" w:eastAsia="TimesNewRomanPSMT" w:hAnsi="Garamond" w:cs="TimesNewRomanPSMT"/>
          <w:kern w:val="0"/>
          <w:sz w:val="24"/>
          <w:szCs w:val="24"/>
        </w:rPr>
        <w:t xml:space="preserve">offer </w:t>
      </w:r>
      <w:bookmarkStart w:id="2" w:name="_Hlk145582177"/>
      <w:r w:rsidR="001A4477">
        <w:rPr>
          <w:rFonts w:ascii="Garamond" w:eastAsia="TimesNewRomanPSMT" w:hAnsi="Garamond" w:cs="TimesNewRomanPSMT"/>
          <w:kern w:val="0"/>
          <w:sz w:val="24"/>
          <w:szCs w:val="24"/>
        </w:rPr>
        <w:t xml:space="preserve">an extended evaluation </w:t>
      </w:r>
      <w:bookmarkEnd w:id="2"/>
      <w:r w:rsidR="001A4477">
        <w:rPr>
          <w:rFonts w:ascii="Garamond" w:eastAsia="TimesNewRomanPSMT" w:hAnsi="Garamond" w:cs="TimesNewRomanPSMT"/>
          <w:kern w:val="0"/>
          <w:sz w:val="24"/>
          <w:szCs w:val="24"/>
        </w:rPr>
        <w:t xml:space="preserve">of the value-first strategy.  </w:t>
      </w:r>
      <w:r w:rsidR="00CD3284" w:rsidRPr="00F24430">
        <w:rPr>
          <w:rFonts w:ascii="Garamond" w:eastAsia="TimesNewRomanPSMT" w:hAnsi="Garamond" w:cs="TimesNewRomanPSMT"/>
          <w:kern w:val="0"/>
          <w:sz w:val="24"/>
          <w:szCs w:val="24"/>
        </w:rPr>
        <w:t>My root concern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1A4477">
        <w:rPr>
          <w:rFonts w:ascii="Garamond" w:eastAsia="TimesNewRomanPSMT" w:hAnsi="Garamond" w:cs="TimesNewRomanPSMT"/>
          <w:kern w:val="0"/>
          <w:sz w:val="24"/>
          <w:szCs w:val="24"/>
        </w:rPr>
        <w:t>with Sher’s implementation of the strategy is that it fails to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reflect cultural variation in attitudes towards truth.</w:t>
      </w:r>
      <w:r w:rsidR="00335F1E" w:rsidRPr="00F24430">
        <w:rPr>
          <w:rStyle w:val="FootnoteReference"/>
          <w:rFonts w:ascii="Garamond" w:eastAsia="TimesNewRomanPSMT" w:hAnsi="Garamond" w:cs="TimesNewRomanPSMT"/>
          <w:kern w:val="0"/>
          <w:sz w:val="24"/>
          <w:szCs w:val="24"/>
        </w:rPr>
        <w:footnoteReference w:id="1"/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When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we account for this variation, we come to see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(i) that 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>trut</w:t>
      </w:r>
      <w:r w:rsidR="007A6612">
        <w:rPr>
          <w:rFonts w:ascii="Garamond" w:eastAsia="TimesNewRomanPSMT" w:hAnsi="Garamond" w:cs="TimesNewRomanPSMT"/>
          <w:kern w:val="0"/>
          <w:sz w:val="24"/>
          <w:szCs w:val="24"/>
        </w:rPr>
        <w:t>h is best described as a cultural</w:t>
      </w:r>
      <w:r w:rsidR="00425681">
        <w:rPr>
          <w:rFonts w:ascii="Garamond" w:eastAsia="TimesNewRomanPSMT" w:hAnsi="Garamond" w:cs="TimesNewRomanPSMT"/>
          <w:kern w:val="0"/>
          <w:sz w:val="24"/>
          <w:szCs w:val="24"/>
        </w:rPr>
        <w:t>, rather than a human,</w:t>
      </w:r>
      <w:r w:rsidR="007A6612">
        <w:rPr>
          <w:rFonts w:ascii="Garamond" w:eastAsia="TimesNewRomanPSMT" w:hAnsi="Garamond" w:cs="TimesNewRomanPSMT"/>
          <w:kern w:val="0"/>
          <w:sz w:val="24"/>
          <w:szCs w:val="24"/>
        </w:rPr>
        <w:t xml:space="preserve"> value</w:t>
      </w:r>
      <w:r w:rsidR="00425681">
        <w:rPr>
          <w:rFonts w:ascii="Garamond" w:eastAsia="TimesNewRomanPSMT" w:hAnsi="Garamond" w:cs="TimesNewRomanPSMT"/>
          <w:kern w:val="0"/>
          <w:sz w:val="24"/>
          <w:szCs w:val="24"/>
        </w:rPr>
        <w:t>;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(ii) 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that what </w:t>
      </w:r>
      <w:r w:rsidR="007A6612">
        <w:rPr>
          <w:rFonts w:ascii="Garamond" w:eastAsia="TimesNewRomanPSMT" w:hAnsi="Garamond" w:cs="TimesNewRomanPSMT"/>
          <w:kern w:val="0"/>
          <w:sz w:val="24"/>
          <w:szCs w:val="24"/>
        </w:rPr>
        <w:t>Sher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calls ‘truth norms’ likely vary across cultures</w:t>
      </w:r>
      <w:r w:rsidR="00425681">
        <w:rPr>
          <w:rFonts w:ascii="Garamond" w:eastAsia="TimesNewRomanPSMT" w:hAnsi="Garamond" w:cs="TimesNewRomanPSMT"/>
          <w:kern w:val="0"/>
          <w:sz w:val="24"/>
          <w:szCs w:val="24"/>
        </w:rPr>
        <w:t>;</w:t>
      </w:r>
      <w:r w:rsidR="0044469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520CF7" w:rsidRPr="00F24430">
        <w:rPr>
          <w:rFonts w:ascii="Garamond" w:eastAsia="TimesNewRomanPSMT" w:hAnsi="Garamond" w:cs="TimesNewRomanPSMT"/>
          <w:kern w:val="0"/>
          <w:sz w:val="24"/>
          <w:szCs w:val="24"/>
        </w:rPr>
        <w:t>and thus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(iii)</w:t>
      </w:r>
      <w:r w:rsidR="00520CF7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</w:t>
      </w:r>
      <w:r w:rsidR="001A4E0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value-first strategy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5A56C1">
        <w:rPr>
          <w:rFonts w:ascii="Garamond" w:eastAsia="TimesNewRomanPSMT" w:hAnsi="Garamond" w:cs="TimesNewRomanPSMT"/>
          <w:kern w:val="0"/>
          <w:sz w:val="24"/>
          <w:szCs w:val="24"/>
        </w:rPr>
        <w:t xml:space="preserve">motivates some </w:t>
      </w:r>
      <w:r w:rsidR="009A2C4E">
        <w:rPr>
          <w:rFonts w:ascii="Garamond" w:eastAsia="TimesNewRomanPSMT" w:hAnsi="Garamond" w:cs="TimesNewRomanPSMT"/>
          <w:kern w:val="0"/>
          <w:sz w:val="24"/>
          <w:szCs w:val="24"/>
        </w:rPr>
        <w:t>underexplored</w:t>
      </w:r>
      <w:r w:rsidR="005A56C1">
        <w:rPr>
          <w:rFonts w:ascii="Garamond" w:eastAsia="TimesNewRomanPSMT" w:hAnsi="Garamond" w:cs="TimesNewRomanPSMT"/>
          <w:kern w:val="0"/>
          <w:sz w:val="24"/>
          <w:szCs w:val="24"/>
        </w:rPr>
        <w:t xml:space="preserve"> ideas about truth’s nature</w:t>
      </w:r>
      <w:r w:rsidR="00214F32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214F32" w:rsidRPr="00214F32">
        <w:rPr>
          <w:rFonts w:ascii="Garamond" w:eastAsia="TimesNewRomanPSMT" w:hAnsi="Garamond" w:cs="TimesNewRomanPSMT"/>
          <w:kern w:val="0"/>
          <w:sz w:val="24"/>
          <w:szCs w:val="24"/>
        </w:rPr>
        <w:t xml:space="preserve">that are respectively grounded in </w:t>
      </w:r>
      <w:r w:rsidR="00934833">
        <w:rPr>
          <w:rFonts w:ascii="Garamond" w:eastAsia="TimesNewRomanPSMT" w:hAnsi="Garamond" w:cs="TimesNewRomanPSMT"/>
          <w:kern w:val="0"/>
          <w:sz w:val="24"/>
          <w:szCs w:val="24"/>
        </w:rPr>
        <w:t xml:space="preserve">contemporary </w:t>
      </w:r>
      <w:r w:rsidR="00214F32" w:rsidRPr="00214F32">
        <w:rPr>
          <w:rFonts w:ascii="Garamond" w:eastAsia="TimesNewRomanPSMT" w:hAnsi="Garamond" w:cs="TimesNewRomanPSMT"/>
          <w:kern w:val="0"/>
          <w:sz w:val="24"/>
          <w:szCs w:val="24"/>
        </w:rPr>
        <w:t xml:space="preserve">discussions </w:t>
      </w:r>
      <w:r w:rsidR="00934833">
        <w:rPr>
          <w:rFonts w:ascii="Garamond" w:eastAsia="TimesNewRomanPSMT" w:hAnsi="Garamond" w:cs="TimesNewRomanPSMT"/>
          <w:kern w:val="0"/>
          <w:sz w:val="24"/>
          <w:szCs w:val="24"/>
        </w:rPr>
        <w:t xml:space="preserve">of </w:t>
      </w:r>
      <w:r w:rsidR="00214F32" w:rsidRPr="00214F32">
        <w:rPr>
          <w:rFonts w:ascii="Garamond" w:eastAsia="TimesNewRomanPSMT" w:hAnsi="Garamond" w:cs="TimesNewRomanPSMT"/>
          <w:kern w:val="0"/>
          <w:sz w:val="24"/>
          <w:szCs w:val="24"/>
        </w:rPr>
        <w:t>truth pluralism and some remarks by Alfred Tarski.</w:t>
      </w:r>
    </w:p>
    <w:p w14:paraId="5AA9CDCA" w14:textId="71245959" w:rsidR="00F35E85" w:rsidRDefault="00E2593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>I will start with (VT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1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).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For present purposes, we can set the issue of whether truth is an intrinsic or extrinsic value to one side, </w:t>
      </w:r>
      <w:r w:rsidR="00425681">
        <w:rPr>
          <w:rFonts w:ascii="Garamond" w:eastAsia="TimesNewRomanPSMT" w:hAnsi="Garamond" w:cs="TimesNewRomanPSMT"/>
          <w:kern w:val="0"/>
          <w:sz w:val="24"/>
          <w:szCs w:val="24"/>
        </w:rPr>
        <w:t xml:space="preserve">focusing </w:t>
      </w:r>
      <w:r w:rsidR="005A56C1">
        <w:rPr>
          <w:rFonts w:ascii="Garamond" w:eastAsia="TimesNewRomanPSMT" w:hAnsi="Garamond" w:cs="TimesNewRomanPSMT"/>
          <w:kern w:val="0"/>
          <w:sz w:val="24"/>
          <w:szCs w:val="24"/>
        </w:rPr>
        <w:t xml:space="preserve">squarely </w:t>
      </w:r>
      <w:r w:rsidR="00425681">
        <w:rPr>
          <w:rFonts w:ascii="Garamond" w:eastAsia="TimesNewRomanPSMT" w:hAnsi="Garamond" w:cs="TimesNewRomanPSMT"/>
          <w:kern w:val="0"/>
          <w:sz w:val="24"/>
          <w:szCs w:val="24"/>
        </w:rPr>
        <w:t>on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whether truth is a </w:t>
      </w:r>
      <w:r w:rsidR="00E71C09" w:rsidRPr="0088153D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human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value.  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>Sher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lastRenderedPageBreak/>
        <w:t>(202</w:t>
      </w:r>
      <w:r w:rsidR="00EB7D9A">
        <w:rPr>
          <w:rFonts w:ascii="Garamond" w:eastAsia="TimesNewRomanPSMT" w:hAnsi="Garamond" w:cs="TimesNewRomanPSMT"/>
          <w:kern w:val="0"/>
          <w:sz w:val="24"/>
          <w:szCs w:val="24"/>
        </w:rPr>
        <w:t>4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: 8) </w:t>
      </w:r>
      <w:r w:rsidR="005333B0" w:rsidRPr="00F24430">
        <w:rPr>
          <w:rFonts w:ascii="Garamond" w:eastAsia="TimesNewRomanPSMT" w:hAnsi="Garamond" w:cs="TimesNewRomanPSMT"/>
          <w:kern w:val="0"/>
          <w:sz w:val="24"/>
          <w:szCs w:val="24"/>
        </w:rPr>
        <w:t>proposes that truth is a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FA4B5F" w:rsidRPr="0088153D">
        <w:rPr>
          <w:rFonts w:ascii="Garamond" w:eastAsia="TimesNewRomanPSMT" w:hAnsi="Garamond" w:cs="TimesNewRomanPSMT"/>
          <w:kern w:val="0"/>
          <w:sz w:val="24"/>
          <w:szCs w:val="24"/>
        </w:rPr>
        <w:t>human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value in the sense that</w:t>
      </w:r>
      <w:r w:rsidR="00D6049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valuing truth has been 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="00D60498" w:rsidRPr="00F24430">
        <w:rPr>
          <w:rFonts w:ascii="Garamond" w:eastAsia="TimesNewRomanPSMT" w:hAnsi="Garamond" w:cs="TimesNewRomanPSMT"/>
          <w:kern w:val="0"/>
          <w:sz w:val="24"/>
          <w:szCs w:val="24"/>
        </w:rPr>
        <w:t>enshrined by our civilization as indicative of our humanity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32519A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</w:p>
    <w:p w14:paraId="47994B55" w14:textId="3E0F78CA" w:rsidR="00F93D41" w:rsidRPr="00F24430" w:rsidRDefault="00F35E85" w:rsidP="00992B16">
      <w:pPr>
        <w:pStyle w:val="ListParagraph"/>
        <w:autoSpaceDE w:val="0"/>
        <w:autoSpaceDN w:val="0"/>
        <w:adjustRightInd w:val="0"/>
        <w:spacing w:after="0" w:line="240" w:lineRule="auto"/>
        <w:ind w:left="0" w:firstLine="72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>In explaining what it is to value truth, Sher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(ibid.) 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>suggests that</w:t>
      </w:r>
      <w:r w:rsidR="00E71C09" w:rsidRPr="00F24430">
        <w:rPr>
          <w:rFonts w:ascii="Garamond" w:hAnsi="Garamond"/>
          <w:sz w:val="24"/>
          <w:szCs w:val="24"/>
        </w:rPr>
        <w:t xml:space="preserve"> </w:t>
      </w:r>
      <w:r w:rsidR="002A10D1">
        <w:rPr>
          <w:rFonts w:ascii="Garamond" w:hAnsi="Garamond"/>
          <w:sz w:val="24"/>
          <w:szCs w:val="24"/>
        </w:rPr>
        <w:t>‘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[w]hat is valuable is certain </w:t>
      </w:r>
      <w:r w:rsidR="00E71C09" w:rsidRPr="00F24430">
        <w:rPr>
          <w:rFonts w:ascii="Garamond" w:eastAsia="TimesNewRomanPSMT" w:hAnsi="Garamond" w:cs="TimesNewRomanPS-ItalicMT"/>
          <w:i/>
          <w:iCs/>
          <w:kern w:val="0"/>
          <w:sz w:val="24"/>
          <w:szCs w:val="24"/>
        </w:rPr>
        <w:t xml:space="preserve">truth-attitudes/behavior 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by humans. It is valuable that </w:t>
      </w:r>
      <w:r w:rsidR="00E71C09" w:rsidRPr="00F24430">
        <w:rPr>
          <w:rFonts w:ascii="Garamond" w:eastAsia="TimesNewRomanPSMT" w:hAnsi="Garamond" w:cs="TimesNewRomanPS-ItalicMT"/>
          <w:i/>
          <w:iCs/>
          <w:kern w:val="0"/>
          <w:sz w:val="24"/>
          <w:szCs w:val="24"/>
        </w:rPr>
        <w:t>we be truthful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that </w:t>
      </w:r>
      <w:r w:rsidR="00E71C09" w:rsidRPr="00F24430">
        <w:rPr>
          <w:rFonts w:ascii="Garamond" w:eastAsia="TimesNewRomanPSMT" w:hAnsi="Garamond" w:cs="TimesNewRomanPS-ItalicMT"/>
          <w:i/>
          <w:iCs/>
          <w:kern w:val="0"/>
          <w:sz w:val="24"/>
          <w:szCs w:val="24"/>
        </w:rPr>
        <w:t>we pursue truth in inquiry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that </w:t>
      </w:r>
      <w:r w:rsidR="00E71C09" w:rsidRPr="00F24430">
        <w:rPr>
          <w:rFonts w:ascii="Garamond" w:eastAsia="TimesNewRomanPSMT" w:hAnsi="Garamond" w:cs="TimesNewRomanPS-ItalicMT"/>
          <w:i/>
          <w:iCs/>
          <w:kern w:val="0"/>
          <w:sz w:val="24"/>
          <w:szCs w:val="24"/>
        </w:rPr>
        <w:t xml:space="preserve">we </w:t>
      </w:r>
      <w:bookmarkStart w:id="3" w:name="_Hlk143761561"/>
      <w:r w:rsidR="00E71C09" w:rsidRPr="00F24430">
        <w:rPr>
          <w:rFonts w:ascii="Garamond" w:eastAsia="TimesNewRomanPSMT" w:hAnsi="Garamond" w:cs="TimesNewRomanPS-ItalicMT"/>
          <w:i/>
          <w:iCs/>
          <w:kern w:val="0"/>
          <w:sz w:val="24"/>
          <w:szCs w:val="24"/>
        </w:rPr>
        <w:t>regard truth as a value that is constitutive of our humanity</w:t>
      </w:r>
      <w:bookmarkEnd w:id="3"/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32519A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Additionally, 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>she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explains that ‘our civilization’ is meant to include 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="00E71C09" w:rsidRPr="00F24430">
        <w:rPr>
          <w:rFonts w:ascii="Garamond" w:eastAsia="TimesNewRomanPSMT" w:hAnsi="Garamond" w:cs="TimesNewRomanPSMT"/>
          <w:kern w:val="0"/>
          <w:sz w:val="24"/>
          <w:szCs w:val="24"/>
        </w:rPr>
        <w:t>all geographical regions where humans live and a very long swath of history, say, from ancient Mediterranean and Eastern cultures to the present day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>’ (ibid.).</w:t>
      </w:r>
    </w:p>
    <w:p w14:paraId="2629DA8A" w14:textId="4A0B76A4" w:rsidR="007B5A59" w:rsidRDefault="00F93D4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992B16">
        <w:rPr>
          <w:rFonts w:ascii="Garamond" w:eastAsia="TimesNewRomanPSMT" w:hAnsi="Garamond" w:cs="TimesNewRomanPSMT"/>
          <w:kern w:val="0"/>
          <w:sz w:val="24"/>
          <w:szCs w:val="24"/>
        </w:rPr>
        <w:t xml:space="preserve">I will mention two case studies that raise </w:t>
      </w:r>
      <w:r w:rsidR="00CF1CA8">
        <w:rPr>
          <w:rFonts w:ascii="Garamond" w:eastAsia="TimesNewRomanPSMT" w:hAnsi="Garamond" w:cs="TimesNewRomanPSMT"/>
          <w:kern w:val="0"/>
          <w:sz w:val="24"/>
          <w:szCs w:val="24"/>
        </w:rPr>
        <w:t xml:space="preserve">concerns </w:t>
      </w:r>
      <w:r w:rsidR="00992B16">
        <w:rPr>
          <w:rFonts w:ascii="Garamond" w:eastAsia="TimesNewRomanPSMT" w:hAnsi="Garamond" w:cs="TimesNewRomanPSMT"/>
          <w:kern w:val="0"/>
          <w:sz w:val="24"/>
          <w:szCs w:val="24"/>
        </w:rPr>
        <w:t>for the proposal that truth is a human value</w:t>
      </w:r>
      <w:r w:rsidR="00CF1CA8">
        <w:rPr>
          <w:rFonts w:ascii="Garamond" w:eastAsia="TimesNewRomanPSMT" w:hAnsi="Garamond" w:cs="TimesNewRomanPSMT"/>
          <w:kern w:val="0"/>
          <w:sz w:val="24"/>
          <w:szCs w:val="24"/>
        </w:rPr>
        <w:t xml:space="preserve"> in this sense</w:t>
      </w:r>
      <w:r w:rsidR="00992B16">
        <w:rPr>
          <w:rFonts w:ascii="Garamond" w:eastAsia="TimesNewRomanPSMT" w:hAnsi="Garamond" w:cs="TimesNewRomanPSMT"/>
          <w:kern w:val="0"/>
          <w:sz w:val="24"/>
          <w:szCs w:val="24"/>
        </w:rPr>
        <w:t>, and thus with (</w:t>
      </w:r>
      <w:r w:rsidR="00992B16" w:rsidRPr="00F24430">
        <w:rPr>
          <w:rFonts w:ascii="Garamond" w:eastAsia="TimesNewRomanPSMT" w:hAnsi="Garamond" w:cs="TimesNewRomanPSMT"/>
          <w:kern w:val="0"/>
          <w:sz w:val="24"/>
          <w:szCs w:val="24"/>
        </w:rPr>
        <w:t>VT</w:t>
      </w:r>
      <w:r w:rsidR="00992B16"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1</w:t>
      </w:r>
      <w:r w:rsidR="00992B16" w:rsidRPr="00F24430">
        <w:rPr>
          <w:rFonts w:ascii="Garamond" w:eastAsia="TimesNewRomanPSMT" w:hAnsi="Garamond" w:cs="TimesNewRomanPSMT"/>
          <w:kern w:val="0"/>
          <w:sz w:val="24"/>
          <w:szCs w:val="24"/>
        </w:rPr>
        <w:t>)</w:t>
      </w:r>
      <w:r w:rsidR="00992B16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4D25BE">
        <w:rPr>
          <w:rStyle w:val="FootnoteReference"/>
          <w:rFonts w:ascii="Garamond" w:eastAsia="TimesNewRomanPSMT" w:hAnsi="Garamond" w:cs="TimesNewRomanPSMT"/>
          <w:kern w:val="0"/>
          <w:sz w:val="24"/>
          <w:szCs w:val="24"/>
        </w:rPr>
        <w:footnoteReference w:id="2"/>
      </w:r>
      <w:r w:rsidR="00992B16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="00CD328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first is the sixteenth-century Nahua people, whose thought about truth has been investigated by James Maffie (2002).  </w:t>
      </w:r>
      <w:r w:rsidR="00910362" w:rsidRPr="00F24430">
        <w:rPr>
          <w:rFonts w:ascii="Garamond" w:eastAsia="TimesNewRomanPSMT" w:hAnsi="Garamond" w:cs="TimesNewRomanPSMT"/>
          <w:kern w:val="0"/>
          <w:sz w:val="24"/>
          <w:szCs w:val="24"/>
        </w:rPr>
        <w:t>Maffie</w:t>
      </w:r>
      <w:r w:rsidR="002777DC">
        <w:rPr>
          <w:rFonts w:ascii="Garamond" w:eastAsia="TimesNewRomanPSMT" w:hAnsi="Garamond" w:cs="TimesNewRomanPSMT"/>
          <w:kern w:val="0"/>
          <w:sz w:val="24"/>
          <w:szCs w:val="24"/>
        </w:rPr>
        <w:t xml:space="preserve"> draws our attention to </w:t>
      </w:r>
      <w:r w:rsidR="00CD328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Nahuatl word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neltiliztli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,</w:t>
      </w:r>
      <w:r w:rsidR="002A2C9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which is standardly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translated as ‘truth</w:t>
      </w:r>
      <w:r w:rsidR="002A2C9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.’  </w:t>
      </w:r>
      <w:r w:rsidR="00CD328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He </w:t>
      </w:r>
      <w:r w:rsidR="006B15BD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offers several arguments against this standard translation, and proposes 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(2002: 75) </w:t>
      </w:r>
      <w:r w:rsidR="006B15BD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instead that </w:t>
      </w:r>
      <w:r w:rsidR="006B15BD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neltiliztli</w:t>
      </w:r>
      <w:r w:rsidR="006B15BD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CD328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should </w:t>
      </w:r>
      <w:r w:rsidR="006B15BD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be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translated as ‘well-rootedness-cum-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alethia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6B78BD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3C0FD79E" w14:textId="32044C09" w:rsidR="008270F1" w:rsidRPr="00F24430" w:rsidRDefault="007B5A59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735C9E">
        <w:rPr>
          <w:rFonts w:ascii="Garamond" w:eastAsia="TimesNewRomanPSMT" w:hAnsi="Garamond" w:cs="TimesNewRomanPSMT"/>
          <w:kern w:val="0"/>
          <w:sz w:val="24"/>
          <w:szCs w:val="24"/>
        </w:rPr>
        <w:t>Maffie’s proposed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translation </w:t>
      </w:r>
      <w:r w:rsidR="00735C9E">
        <w:rPr>
          <w:rFonts w:ascii="Garamond" w:eastAsia="TimesNewRomanPSMT" w:hAnsi="Garamond" w:cs="TimesNewRomanPSMT"/>
          <w:kern w:val="0"/>
          <w:sz w:val="24"/>
          <w:szCs w:val="24"/>
        </w:rPr>
        <w:t xml:space="preserve">of </w:t>
      </w:r>
      <w:r w:rsidR="00735C9E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neltiliztli</w:t>
      </w:r>
      <w:r w:rsidR="00735C9E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incorporates the Nahua concept of </w:t>
      </w:r>
      <w:r w:rsidR="00252E6F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teotl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which is a 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>single, vital, dynamic, vivifying, eternally self-generating and self-conceiving as well as self-regenerating and self-reconceiving sacred energy or force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(ibid.).</w:t>
      </w:r>
      <w:r w:rsidR="00DB3B76">
        <w:rPr>
          <w:rStyle w:val="FootnoteReference"/>
          <w:rFonts w:ascii="Garamond" w:eastAsia="TimesNewRomanPSMT" w:hAnsi="Garamond" w:cs="TimesNewRomanPSMT"/>
          <w:kern w:val="0"/>
          <w:sz w:val="24"/>
          <w:szCs w:val="24"/>
        </w:rPr>
        <w:footnoteReference w:id="3"/>
      </w:r>
      <w:r w:rsidR="00252E6F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According to </w:t>
      </w:r>
      <w:r w:rsidR="00735C9E">
        <w:rPr>
          <w:rFonts w:ascii="Garamond" w:eastAsia="TimesNewRomanPSMT" w:hAnsi="Garamond" w:cs="TimesNewRomanPSMT"/>
          <w:kern w:val="0"/>
          <w:sz w:val="24"/>
          <w:szCs w:val="24"/>
        </w:rPr>
        <w:t>Maffie’s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translation, for </w:t>
      </w:r>
      <w:r w:rsidR="00252E6F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neltiliztli 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to be applicable to a cognition or an utterance, the cognition/utterance must be 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well rooted in </w:t>
      </w:r>
      <w:r w:rsidR="00252E6F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teotl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and…that through which</w:t>
      </w:r>
      <w:r w:rsidR="0019495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252E6F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teotl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discloses itself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(2002: 80)</w:t>
      </w:r>
      <w:r w:rsidR="006B78BD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252E6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0A5642">
        <w:rPr>
          <w:rFonts w:ascii="Garamond" w:eastAsia="TimesNewRomanPSMT" w:hAnsi="Garamond" w:cs="TimesNewRomanPSMT"/>
          <w:kern w:val="0"/>
          <w:sz w:val="24"/>
          <w:szCs w:val="24"/>
        </w:rPr>
        <w:t xml:space="preserve">In short, while Maffie grants that </w:t>
      </w:r>
      <w:r w:rsidR="000A5642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neltiliztli</w:t>
      </w:r>
      <w:r w:rsidR="000A5642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</w:t>
      </w:r>
      <w:r w:rsidR="000A5642">
        <w:rPr>
          <w:rFonts w:ascii="Garamond" w:eastAsia="TimesNewRomanPSMT" w:hAnsi="Garamond" w:cs="TimesNewRomanPSMT"/>
          <w:kern w:val="0"/>
          <w:sz w:val="24"/>
          <w:szCs w:val="24"/>
        </w:rPr>
        <w:t xml:space="preserve">is the best available Nahuatl translation of ‘truth,’ he also argues that this translation seriously misrepresents the meaning of </w:t>
      </w:r>
      <w:r w:rsidR="000A5642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neltiliztli</w:t>
      </w:r>
      <w:r w:rsidR="000A5642">
        <w:rPr>
          <w:rFonts w:ascii="Garamond" w:eastAsia="TimesNewRomanPSMT" w:hAnsi="Garamond" w:cs="TimesNewRomanPSMT"/>
          <w:kern w:val="0"/>
          <w:sz w:val="24"/>
          <w:szCs w:val="24"/>
        </w:rPr>
        <w:t xml:space="preserve">.  For these reasons, Maffie </w:t>
      </w:r>
      <w:r w:rsidR="00F32F3F">
        <w:rPr>
          <w:rFonts w:ascii="Garamond" w:eastAsia="TimesNewRomanPSMT" w:hAnsi="Garamond" w:cs="TimesNewRomanPSMT"/>
          <w:kern w:val="0"/>
          <w:sz w:val="24"/>
          <w:szCs w:val="24"/>
        </w:rPr>
        <w:t xml:space="preserve">concludes that </w:t>
      </w:r>
      <w:r w:rsidR="00882FB0">
        <w:rPr>
          <w:rFonts w:ascii="Garamond" w:eastAsia="TimesNewRomanPSMT" w:hAnsi="Garamond" w:cs="TimesNewRomanPSMT"/>
          <w:kern w:val="0"/>
          <w:sz w:val="24"/>
          <w:szCs w:val="24"/>
        </w:rPr>
        <w:t>we should take the Nahua to have lacked a</w:t>
      </w:r>
      <w:r w:rsidR="00F93D4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concept of truth.</w:t>
      </w:r>
      <w:r w:rsidR="00817F5F" w:rsidRPr="00F24430">
        <w:rPr>
          <w:rStyle w:val="FootnoteReference"/>
          <w:rFonts w:ascii="Garamond" w:eastAsia="TimesNewRomanPSMT" w:hAnsi="Garamond" w:cs="TimesNewRomanPSMT"/>
          <w:kern w:val="0"/>
          <w:sz w:val="24"/>
          <w:szCs w:val="24"/>
        </w:rPr>
        <w:footnoteReference w:id="4"/>
      </w:r>
      <w:r w:rsidR="00F93D4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</w:p>
    <w:p w14:paraId="4BF28FE8" w14:textId="409844B1" w:rsidR="002A2C9E" w:rsidRPr="00F24430" w:rsidRDefault="008270F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>A second case study is the Ewe</w:t>
      </w:r>
      <w:r w:rsidR="00992B71">
        <w:rPr>
          <w:rFonts w:ascii="Garamond" w:eastAsia="TimesNewRomanPSMT" w:hAnsi="Garamond" w:cs="TimesNewRomanPSMT"/>
          <w:kern w:val="0"/>
          <w:sz w:val="24"/>
          <w:szCs w:val="24"/>
        </w:rPr>
        <w:t xml:space="preserve"> of West Africa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.  In a penetrating discussion of Ewe thought about truth, N.K. Dzobo 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>(1992) identifies four</w:t>
      </w:r>
      <w:r w:rsidR="00874780">
        <w:rPr>
          <w:rFonts w:ascii="Garamond" w:eastAsia="TimesNewRomanPSMT" w:hAnsi="Garamond" w:cs="TimesNewRomanPSMT"/>
          <w:kern w:val="0"/>
          <w:sz w:val="24"/>
          <w:szCs w:val="24"/>
        </w:rPr>
        <w:t xml:space="preserve"> concepts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are in use by present-day Ewe</w:t>
      </w:r>
      <w:r w:rsidR="001F3FB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882FB0">
        <w:rPr>
          <w:rFonts w:ascii="Garamond" w:eastAsia="TimesNewRomanPSMT" w:hAnsi="Garamond" w:cs="TimesNewRomanPSMT"/>
          <w:kern w:val="0"/>
          <w:sz w:val="24"/>
          <w:szCs w:val="24"/>
        </w:rPr>
        <w:t xml:space="preserve">and that </w:t>
      </w:r>
      <w:r w:rsidR="001F3FB0">
        <w:rPr>
          <w:rFonts w:ascii="Garamond" w:eastAsia="TimesNewRomanPSMT" w:hAnsi="Garamond" w:cs="TimesNewRomanPSMT"/>
          <w:kern w:val="0"/>
          <w:sz w:val="24"/>
          <w:szCs w:val="24"/>
        </w:rPr>
        <w:t>can be reasonably described as ‘truth concepts.’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The first is expressed by </w:t>
      </w:r>
      <w:r w:rsidR="004C7EB5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>, which Dzobo i</w:t>
      </w:r>
      <w:r w:rsidR="00AC140F">
        <w:rPr>
          <w:rFonts w:ascii="Garamond" w:eastAsia="TimesNewRomanPSMT" w:hAnsi="Garamond" w:cs="TimesNewRomanPSMT"/>
          <w:kern w:val="0"/>
          <w:sz w:val="24"/>
          <w:szCs w:val="24"/>
        </w:rPr>
        <w:t>dentifies as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most common translation of ‘truth’ into Ewe</w:t>
      </w:r>
      <w:r w:rsidR="00992B71">
        <w:rPr>
          <w:rFonts w:ascii="Garamond" w:eastAsia="TimesNewRomanPSMT" w:hAnsi="Garamond" w:cs="TimesNewRomanPSMT"/>
          <w:kern w:val="0"/>
          <w:sz w:val="24"/>
          <w:szCs w:val="24"/>
        </w:rPr>
        <w:t xml:space="preserve">.  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Dzobo explains that 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‘[t]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ruth as </w:t>
      </w:r>
      <w:r w:rsidR="004C7EB5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>…consists in a high degree of correspondence between the truth-claim and the objective state of affairs so stated; its validity also lies in its high degree of accuracy and reliability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(1992: 80)</w:t>
      </w:r>
      <w:r w:rsidR="006B78BD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</w:t>
      </w:r>
      <w:r w:rsidR="00874780">
        <w:rPr>
          <w:rFonts w:ascii="Garamond" w:eastAsia="TimesNewRomanPSMT" w:hAnsi="Garamond" w:cs="TimesNewRomanPSMT"/>
          <w:kern w:val="0"/>
          <w:sz w:val="24"/>
          <w:szCs w:val="24"/>
        </w:rPr>
        <w:t>truth concept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expressed by </w:t>
      </w:r>
      <w:r w:rsidR="004C7EB5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4C7EB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is, then, a correspondence concept.</w:t>
      </w:r>
    </w:p>
    <w:p w14:paraId="131CF32C" w14:textId="52B72FF2" w:rsidR="004C7EB5" w:rsidRPr="00F24430" w:rsidRDefault="004C7EB5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 xml:space="preserve">An additional cluster of Ewe truth terms includes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nyanono/nyano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,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nyagbagbe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,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and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nyagba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.  Broadly speaking, the </w:t>
      </w:r>
      <w:r w:rsidR="00874780">
        <w:rPr>
          <w:rFonts w:ascii="Garamond" w:eastAsia="TimesNewRomanPSMT" w:hAnsi="Garamond" w:cs="TimesNewRomanPSMT"/>
          <w:kern w:val="0"/>
          <w:sz w:val="24"/>
          <w:szCs w:val="24"/>
        </w:rPr>
        <w:t>truth concept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is expressed by these terms has it that the truth of an idea consists in 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its power to bring about a better human situation and continuously to improve the conditions of life</w:t>
      </w:r>
      <w:r w:rsidR="002A10D1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</w:t>
      </w:r>
      <w:r w:rsidR="000C5CD0">
        <w:rPr>
          <w:rFonts w:ascii="Garamond" w:eastAsia="TimesNewRomanPSMT" w:hAnsi="Garamond" w:cs="TimesNewRomanPSMT"/>
          <w:kern w:val="0"/>
          <w:sz w:val="24"/>
          <w:szCs w:val="24"/>
        </w:rPr>
        <w:t>1992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>: 81).</w:t>
      </w:r>
      <w:r w:rsidR="00F90DB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This </w:t>
      </w:r>
      <w:r w:rsidR="00874780">
        <w:rPr>
          <w:rFonts w:ascii="Garamond" w:eastAsia="TimesNewRomanPSMT" w:hAnsi="Garamond" w:cs="TimesNewRomanPSMT"/>
          <w:kern w:val="0"/>
          <w:sz w:val="24"/>
          <w:szCs w:val="24"/>
        </w:rPr>
        <w:t xml:space="preserve">truth concept </w:t>
      </w:r>
      <w:r w:rsidR="0094519A">
        <w:rPr>
          <w:rFonts w:ascii="Garamond" w:eastAsia="TimesNewRomanPSMT" w:hAnsi="Garamond" w:cs="TimesNewRomanPSMT"/>
          <w:kern w:val="0"/>
          <w:sz w:val="24"/>
          <w:szCs w:val="24"/>
        </w:rPr>
        <w:t>can be fairly described as pragmatist, even as it clearly differs from</w:t>
      </w:r>
      <w:r w:rsidR="004A017B">
        <w:rPr>
          <w:rFonts w:ascii="Garamond" w:eastAsia="TimesNewRomanPSMT" w:hAnsi="Garamond" w:cs="TimesNewRomanPSMT"/>
          <w:kern w:val="0"/>
          <w:sz w:val="24"/>
          <w:szCs w:val="24"/>
        </w:rPr>
        <w:t xml:space="preserve">, for instance, </w:t>
      </w:r>
      <w:r w:rsidR="0094519A">
        <w:rPr>
          <w:rFonts w:ascii="Garamond" w:eastAsia="TimesNewRomanPSMT" w:hAnsi="Garamond" w:cs="TimesNewRomanPSMT"/>
          <w:kern w:val="0"/>
          <w:sz w:val="24"/>
          <w:szCs w:val="24"/>
        </w:rPr>
        <w:t>the account of truth that was championed</w:t>
      </w:r>
      <w:r w:rsidR="00F90DB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by William James (</w:t>
      </w:r>
      <w:r w:rsidR="00C558A8">
        <w:rPr>
          <w:rFonts w:ascii="Garamond" w:eastAsia="TimesNewRomanPSMT" w:hAnsi="Garamond" w:cs="TimesNewRomanPSMT"/>
          <w:kern w:val="0"/>
          <w:sz w:val="24"/>
          <w:szCs w:val="24"/>
        </w:rPr>
        <w:t>1907</w:t>
      </w:r>
      <w:r w:rsidR="00F90DB9" w:rsidRPr="00F24430">
        <w:rPr>
          <w:rFonts w:ascii="Garamond" w:eastAsia="TimesNewRomanPSMT" w:hAnsi="Garamond" w:cs="TimesNewRomanPSMT"/>
          <w:kern w:val="0"/>
          <w:sz w:val="24"/>
          <w:szCs w:val="24"/>
        </w:rPr>
        <w:t>)</w:t>
      </w:r>
      <w:r w:rsidR="0094519A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F90DB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</w:p>
    <w:p w14:paraId="0E3DCA3B" w14:textId="084D21E9" w:rsidR="00F90DB9" w:rsidRPr="00F24430" w:rsidRDefault="00F90DB9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 xml:space="preserve">The third Ewe </w:t>
      </w:r>
      <w:r w:rsidR="00874780">
        <w:rPr>
          <w:rFonts w:ascii="Garamond" w:eastAsia="TimesNewRomanPSMT" w:hAnsi="Garamond" w:cs="TimesNewRomanPSMT"/>
          <w:kern w:val="0"/>
          <w:sz w:val="24"/>
          <w:szCs w:val="24"/>
        </w:rPr>
        <w:t>truth concept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is expressed by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nyadzodzoe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.  According to this concept, true statements are ‘straight,’ or correct, statements, in the sense that they are supported by statements that have already been accepted as correct.  Dzobo points out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</w:t>
      </w:r>
      <w:r w:rsidR="000C5CD0">
        <w:rPr>
          <w:rFonts w:ascii="Garamond" w:eastAsia="TimesNewRomanPSMT" w:hAnsi="Garamond" w:cs="TimesNewRomanPSMT"/>
          <w:kern w:val="0"/>
          <w:sz w:val="24"/>
          <w:szCs w:val="24"/>
        </w:rPr>
        <w:t>1992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>: 82)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this concept is frequently used when two or more people are trying to settle a dispute.</w:t>
      </w:r>
    </w:p>
    <w:p w14:paraId="28C53D8A" w14:textId="2EE61A6A" w:rsidR="00330177" w:rsidRPr="00F24430" w:rsidRDefault="00330177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 xml:space="preserve">The fourth Ewe </w:t>
      </w:r>
      <w:r w:rsidR="00874780">
        <w:rPr>
          <w:rFonts w:ascii="Garamond" w:eastAsia="TimesNewRomanPSMT" w:hAnsi="Garamond" w:cs="TimesNewRomanPSMT"/>
          <w:kern w:val="0"/>
          <w:sz w:val="24"/>
          <w:szCs w:val="24"/>
        </w:rPr>
        <w:t>truth concept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is expressed by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anukware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which is borrowed from Akan, another Ghanaian language, in which this word is spelled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nokware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.  </w:t>
      </w:r>
      <w:r w:rsidR="00161FE6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This concept takes the truth of a statement made by a particular person to consist in the statement’s consistency with other statements that they have made.  </w:t>
      </w:r>
      <w:r w:rsidR="0030628E">
        <w:rPr>
          <w:rFonts w:ascii="Garamond" w:eastAsia="TimesNewRomanPSMT" w:hAnsi="Garamond" w:cs="TimesNewRomanPSMT"/>
          <w:kern w:val="0"/>
          <w:sz w:val="24"/>
          <w:szCs w:val="24"/>
        </w:rPr>
        <w:t>In this way, this concept amounts to</w:t>
      </w:r>
      <w:r w:rsidR="0094519A">
        <w:rPr>
          <w:rFonts w:ascii="Garamond" w:eastAsia="TimesNewRomanPSMT" w:hAnsi="Garamond" w:cs="TimesNewRomanPSMT"/>
          <w:kern w:val="0"/>
          <w:sz w:val="24"/>
          <w:szCs w:val="24"/>
        </w:rPr>
        <w:t xml:space="preserve"> a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161FE6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coherence </w:t>
      </w:r>
      <w:r w:rsidR="00874780">
        <w:rPr>
          <w:rFonts w:ascii="Garamond" w:eastAsia="TimesNewRomanPSMT" w:hAnsi="Garamond" w:cs="TimesNewRomanPSMT"/>
          <w:kern w:val="0"/>
          <w:sz w:val="24"/>
          <w:szCs w:val="24"/>
        </w:rPr>
        <w:t>truth concept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</w:t>
      </w:r>
      <w:r w:rsidR="000C5CD0">
        <w:rPr>
          <w:rFonts w:ascii="Garamond" w:eastAsia="TimesNewRomanPSMT" w:hAnsi="Garamond" w:cs="TimesNewRomanPSMT"/>
          <w:kern w:val="0"/>
          <w:sz w:val="24"/>
          <w:szCs w:val="24"/>
        </w:rPr>
        <w:t>1992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>: 82-3).</w:t>
      </w:r>
    </w:p>
    <w:p w14:paraId="4860B39C" w14:textId="13A69183" w:rsidR="001F3FB0" w:rsidRDefault="002A2C9E" w:rsidP="009A354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4D25BE">
        <w:rPr>
          <w:rFonts w:ascii="Garamond" w:eastAsia="TimesNewRomanPSMT" w:hAnsi="Garamond" w:cs="TimesNewRomanPSMT"/>
          <w:kern w:val="0"/>
          <w:sz w:val="24"/>
          <w:szCs w:val="24"/>
        </w:rPr>
        <w:t xml:space="preserve">These case studies </w:t>
      </w:r>
      <w:r w:rsidR="0082384A">
        <w:rPr>
          <w:rFonts w:ascii="Garamond" w:eastAsia="TimesNewRomanPSMT" w:hAnsi="Garamond" w:cs="TimesNewRomanPSMT"/>
          <w:kern w:val="0"/>
          <w:sz w:val="24"/>
          <w:szCs w:val="24"/>
        </w:rPr>
        <w:t>raise two concerns for Sher’s proposal that truth is a human value</w:t>
      </w:r>
      <w:r w:rsidR="004D25BE">
        <w:rPr>
          <w:rFonts w:ascii="Garamond" w:eastAsia="TimesNewRomanPSMT" w:hAnsi="Garamond" w:cs="TimesNewRomanPSMT"/>
          <w:kern w:val="0"/>
          <w:sz w:val="24"/>
          <w:szCs w:val="24"/>
        </w:rPr>
        <w:t xml:space="preserve">.  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t xml:space="preserve">If, as Maffie argues, the Nahua lacked a concept of truth, then it isn’t the case that the Nahua took 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lastRenderedPageBreak/>
        <w:t xml:space="preserve">valuing truth to be constitutive of humans’ humanity.  </w:t>
      </w:r>
      <w:r w:rsidR="004D25BE">
        <w:rPr>
          <w:rFonts w:ascii="Garamond" w:eastAsia="TimesNewRomanPSMT" w:hAnsi="Garamond" w:cs="TimesNewRomanPSMT"/>
          <w:kern w:val="0"/>
          <w:sz w:val="24"/>
          <w:szCs w:val="24"/>
        </w:rPr>
        <w:t xml:space="preserve">Indeed, the </w:t>
      </w:r>
      <w:r w:rsidR="001F3FB0">
        <w:rPr>
          <w:rFonts w:ascii="Garamond" w:eastAsia="TimesNewRomanPSMT" w:hAnsi="Garamond" w:cs="TimesNewRomanPSMT"/>
          <w:kern w:val="0"/>
          <w:sz w:val="24"/>
          <w:szCs w:val="24"/>
        </w:rPr>
        <w:t xml:space="preserve">Nahua would have lacked </w:t>
      </w:r>
      <w:r w:rsidR="001F3FB0" w:rsidRPr="004D25BE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any </w:t>
      </w:r>
      <w:r w:rsidR="001F3FB0">
        <w:rPr>
          <w:rFonts w:ascii="Garamond" w:eastAsia="TimesNewRomanPSMT" w:hAnsi="Garamond" w:cs="TimesNewRomanPSMT"/>
          <w:kern w:val="0"/>
          <w:sz w:val="24"/>
          <w:szCs w:val="24"/>
        </w:rPr>
        <w:t>attitudes whatsoever towards valuing truth.</w:t>
      </w:r>
      <w:r w:rsidR="004D25BE">
        <w:rPr>
          <w:rFonts w:ascii="Garamond" w:eastAsia="TimesNewRomanPSMT" w:hAnsi="Garamond" w:cs="TimesNewRomanPSMT"/>
          <w:kern w:val="0"/>
          <w:sz w:val="24"/>
          <w:szCs w:val="24"/>
        </w:rPr>
        <w:t xml:space="preserve">  From this, it follows that truth is not a human value.</w:t>
      </w:r>
    </w:p>
    <w:p w14:paraId="310558B2" w14:textId="23FC49EF" w:rsidR="001F3FB0" w:rsidRPr="004D25BE" w:rsidRDefault="001F3FB0" w:rsidP="001F3FB0">
      <w:pPr>
        <w:pStyle w:val="ListParagraph"/>
        <w:autoSpaceDE w:val="0"/>
        <w:autoSpaceDN w:val="0"/>
        <w:adjustRightInd w:val="0"/>
        <w:spacing w:after="0" w:line="240" w:lineRule="auto"/>
        <w:ind w:left="0" w:firstLine="72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Secondly, 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t xml:space="preserve">if the Ewe use </w:t>
      </w:r>
      <w:r w:rsidR="00AA787B">
        <w:rPr>
          <w:rFonts w:ascii="Garamond" w:eastAsia="TimesNewRomanPSMT" w:hAnsi="Garamond" w:cs="TimesNewRomanPSMT"/>
          <w:kern w:val="0"/>
          <w:sz w:val="24"/>
          <w:szCs w:val="24"/>
        </w:rPr>
        <w:t xml:space="preserve">more than one 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truth concept, 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t>then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suggesting that the Ewe take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t>valuing truth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t xml:space="preserve"> to be constitutive of humans’ humanity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at best obscures the complexity in Ewe thought that Dzobo</w:t>
      </w:r>
      <w:r w:rsidR="000B16C3">
        <w:rPr>
          <w:rFonts w:ascii="Garamond" w:eastAsia="TimesNewRomanPSMT" w:hAnsi="Garamond" w:cs="TimesNewRomanPSMT"/>
          <w:kern w:val="0"/>
          <w:sz w:val="24"/>
          <w:szCs w:val="24"/>
        </w:rPr>
        <w:t xml:space="preserve"> details</w:t>
      </w:r>
      <w:r w:rsidR="009A3542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 Whatever attitudes an Ewe person has towards ‘valuing truth,’ those attitudes will be about different practices in different contexts, depending upon which truth concept the person </w:t>
      </w:r>
      <w:r w:rsidR="004D25BE">
        <w:rPr>
          <w:rFonts w:ascii="Garamond" w:eastAsia="TimesNewRomanPSMT" w:hAnsi="Garamond" w:cs="TimesNewRomanPSMT"/>
          <w:kern w:val="0"/>
          <w:sz w:val="24"/>
          <w:szCs w:val="24"/>
        </w:rPr>
        <w:t>uses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in the context.</w:t>
      </w:r>
      <w:r w:rsidR="000B16C3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="004D25BE">
        <w:rPr>
          <w:rFonts w:ascii="Garamond" w:eastAsia="TimesNewRomanPSMT" w:hAnsi="Garamond" w:cs="TimesNewRomanPSMT"/>
          <w:kern w:val="0"/>
          <w:sz w:val="24"/>
          <w:szCs w:val="24"/>
        </w:rPr>
        <w:t xml:space="preserve">Given these limitations of the proposal that truth is human value, we might instead describe truth as a culturally-specific—or more briefly, a </w:t>
      </w:r>
      <w:r w:rsidR="004D25BE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cultural</w:t>
      </w:r>
      <w:r w:rsidR="004D25BE" w:rsidRPr="004D25BE">
        <w:rPr>
          <w:rFonts w:ascii="Garamond" w:eastAsia="TimesNewRomanPSMT" w:hAnsi="Garamond" w:cs="TimesNewRomanPSMT"/>
          <w:kern w:val="0"/>
          <w:sz w:val="24"/>
          <w:szCs w:val="24"/>
        </w:rPr>
        <w:t>—value</w:t>
      </w:r>
      <w:r w:rsidR="004D25BE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766BC6B5" w14:textId="77777777" w:rsidR="00DF08BD" w:rsidRPr="00F24430" w:rsidRDefault="00DF08B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2A9EE347" w14:textId="66FDA14D" w:rsidR="00934FB8" w:rsidRPr="00F24430" w:rsidRDefault="00DF08B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 xml:space="preserve">2. </w:t>
      </w:r>
      <w:r w:rsidR="004754FE"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Culture and</w:t>
      </w:r>
      <w:r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 xml:space="preserve"> truth norms</w:t>
      </w:r>
    </w:p>
    <w:p w14:paraId="29DF2C01" w14:textId="77777777" w:rsidR="00DF08BD" w:rsidRPr="00F24430" w:rsidRDefault="00DF08B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</w:p>
    <w:p w14:paraId="33C0DC56" w14:textId="2B30BBAF" w:rsidR="00623571" w:rsidRPr="00F24430" w:rsidRDefault="00FE2B2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Let us now turn to (VT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2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).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="00934F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Sher holds that 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because truth is an intrinsic human value, humans have developed certain </w:t>
      </w:r>
      <w:r w:rsidR="007333B7" w:rsidRPr="007333B7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truth norms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. </w:t>
      </w:r>
      <w:r w:rsidR="00934FB8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truth norms are meant to </w:t>
      </w:r>
      <w:r w:rsidR="00623571" w:rsidRPr="00F24430">
        <w:rPr>
          <w:rFonts w:ascii="Garamond" w:eastAsia="TimesNewRomanPSMT" w:hAnsi="Garamond" w:cs="TimesNewRomanPSMT"/>
          <w:kern w:val="0"/>
          <w:sz w:val="24"/>
          <w:szCs w:val="24"/>
        </w:rPr>
        <w:t>guide and constrain our knowledge</w:t>
      </w:r>
      <w:r w:rsidR="00934FB8">
        <w:rPr>
          <w:rFonts w:ascii="Garamond" w:eastAsia="TimesNewRomanPSMT" w:hAnsi="Garamond" w:cs="TimesNewRomanPSMT"/>
          <w:kern w:val="0"/>
          <w:sz w:val="24"/>
          <w:szCs w:val="24"/>
        </w:rPr>
        <w:t>-gathering practices and to include the following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(202</w:t>
      </w:r>
      <w:r w:rsidR="001026CD">
        <w:rPr>
          <w:rFonts w:ascii="Garamond" w:eastAsia="TimesNewRomanPSMT" w:hAnsi="Garamond" w:cs="TimesNewRomanPSMT"/>
          <w:kern w:val="0"/>
          <w:sz w:val="24"/>
          <w:szCs w:val="24"/>
        </w:rPr>
        <w:t>4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>: 14)</w:t>
      </w:r>
      <w:r w:rsidR="00623571" w:rsidRPr="00F24430">
        <w:rPr>
          <w:rFonts w:ascii="Garamond" w:eastAsia="TimesNewRomanPSMT" w:hAnsi="Garamond" w:cs="TimesNewRomanPSMT"/>
          <w:kern w:val="0"/>
          <w:sz w:val="24"/>
          <w:szCs w:val="24"/>
        </w:rPr>
        <w:t>:</w:t>
      </w:r>
    </w:p>
    <w:p w14:paraId="2EC53652" w14:textId="77777777" w:rsidR="00623571" w:rsidRPr="00F24430" w:rsidRDefault="0062357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488A620B" w14:textId="2112BE51" w:rsidR="00623571" w:rsidRPr="00F24430" w:rsidRDefault="00623571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(N1) Our theories/sentences about the world should attribute to the world, or to objects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in the world, properties it/they have, rather than properties it/they do not have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2BCD8161" w14:textId="77777777" w:rsidR="00623571" w:rsidRPr="00F24430" w:rsidRDefault="00623571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5BC884ED" w14:textId="22A33D0A" w:rsidR="00623571" w:rsidRPr="00F24430" w:rsidRDefault="00623571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(N2) Search for truth. Not just for truths whose knowledge provides material benefits,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but for truths which provide knowledge for its own sake. In particular, search for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significant truths. Be willing to expand your energy, effort, and resources on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searching for such truths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7868073D" w14:textId="77777777" w:rsidR="0098774A" w:rsidRPr="00F24430" w:rsidRDefault="0098774A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4A875DD8" w14:textId="7B97214D" w:rsidR="0098774A" w:rsidRPr="00F24430" w:rsidRDefault="0098774A" w:rsidP="0098774A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(N3) Search for effective routes of correspondence. Be willing to replace the standard routes of reference and correspondence by new, innovative routes, according to need.</w:t>
      </w:r>
    </w:p>
    <w:p w14:paraId="757D6A8D" w14:textId="676D9051" w:rsidR="00623571" w:rsidRPr="00F24430" w:rsidRDefault="0062357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</w:p>
    <w:p w14:paraId="6BDEE059" w14:textId="49B7E79C" w:rsidR="00ED4F6B" w:rsidRPr="00F24430" w:rsidRDefault="00CE4D4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In short,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my concern with 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(VT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2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)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is that since truth </w:t>
      </w:r>
      <w:r w:rsidR="008102E0" w:rsidRPr="00F24430">
        <w:rPr>
          <w:rFonts w:ascii="Garamond" w:eastAsia="TimesNewRomanPSMT" w:hAnsi="Garamond" w:cs="TimesNewRomanPSMT"/>
          <w:kern w:val="0"/>
          <w:sz w:val="24"/>
          <w:szCs w:val="24"/>
        </w:rPr>
        <w:t>appears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to be a cultural, rather than a human, value, it 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is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unlikely that there is a single set of ‘truth norms’ that appl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ies </w:t>
      </w:r>
      <w:r w:rsidR="00FA4B5F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across all cultures.  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If the Nahua lacked a concept of truth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then 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>we can safely infer that they did not value truth.  Moreover, if they did not value truth, then the Nahua wouldn’t have developed</w:t>
      </w:r>
      <w:r w:rsidR="00F457C1">
        <w:rPr>
          <w:rFonts w:ascii="Garamond" w:eastAsia="TimesNewRomanPSMT" w:hAnsi="Garamond" w:cs="TimesNewRomanPSMT"/>
          <w:kern w:val="0"/>
          <w:sz w:val="24"/>
          <w:szCs w:val="24"/>
        </w:rPr>
        <w:t xml:space="preserve"> any</w:t>
      </w:r>
      <w:r w:rsidR="0098774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truth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norms.</w:t>
      </w:r>
      <w:r w:rsidR="00ED4F6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</w:p>
    <w:p w14:paraId="19C319CB" w14:textId="2ADC37FD" w:rsidR="00ED4F6B" w:rsidRPr="00F24430" w:rsidRDefault="00ED4F6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 xml:space="preserve">If the Ewe use 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four </w:t>
      </w:r>
      <w:r w:rsidR="00F457C1">
        <w:rPr>
          <w:rFonts w:ascii="Garamond" w:eastAsia="TimesNewRomanPSMT" w:hAnsi="Garamond" w:cs="TimesNewRomanPSMT"/>
          <w:kern w:val="0"/>
          <w:sz w:val="24"/>
          <w:szCs w:val="24"/>
        </w:rPr>
        <w:t>truth concepts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Dzobo </w:t>
      </w:r>
      <w:r w:rsidR="006D54B3">
        <w:rPr>
          <w:rFonts w:ascii="Garamond" w:eastAsia="TimesNewRomanPSMT" w:hAnsi="Garamond" w:cs="TimesNewRomanPSMT"/>
          <w:kern w:val="0"/>
          <w:sz w:val="24"/>
          <w:szCs w:val="24"/>
        </w:rPr>
        <w:t>outlines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then it is likely that they have also developed distinct sets of truth norms that 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respectively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incorporate these truth concepts.  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>For instance, if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Ewe have developed anything like Sher’s (N1) and (N3), then the</w:t>
      </w:r>
      <w:r w:rsidR="005E4532">
        <w:rPr>
          <w:rFonts w:ascii="Garamond" w:eastAsia="TimesNewRomanPSMT" w:hAnsi="Garamond" w:cs="TimesNewRomanPSMT"/>
          <w:kern w:val="0"/>
          <w:sz w:val="24"/>
          <w:szCs w:val="24"/>
        </w:rPr>
        <w:t>se norms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w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>ill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presumably </w:t>
      </w:r>
      <w:r w:rsidR="005E4532">
        <w:rPr>
          <w:rFonts w:ascii="Garamond" w:eastAsia="TimesNewRomanPSMT" w:hAnsi="Garamond" w:cs="TimesNewRomanPSMT"/>
          <w:kern w:val="0"/>
          <w:sz w:val="24"/>
          <w:szCs w:val="24"/>
        </w:rPr>
        <w:t>pertain to the concept expressed by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.  </w:t>
      </w:r>
      <w:r w:rsidR="00DE13DC" w:rsidRPr="00F24430">
        <w:rPr>
          <w:rFonts w:ascii="Garamond" w:eastAsia="TimesNewRomanPSMT" w:hAnsi="Garamond" w:cs="TimesNewRomanPSMT"/>
          <w:kern w:val="0"/>
          <w:sz w:val="24"/>
          <w:szCs w:val="24"/>
        </w:rPr>
        <w:t>By contrast, it seems that</w:t>
      </w:r>
      <w:r w:rsidR="005E4532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Ewe translations of</w:t>
      </w:r>
      <w:r w:rsidR="00DE13DC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(N1) and (N3) </w:t>
      </w:r>
      <w:r w:rsidR="005E4532">
        <w:rPr>
          <w:rFonts w:ascii="Garamond" w:eastAsia="TimesNewRomanPSMT" w:hAnsi="Garamond" w:cs="TimesNewRomanPSMT"/>
          <w:kern w:val="0"/>
          <w:sz w:val="24"/>
          <w:szCs w:val="24"/>
        </w:rPr>
        <w:t xml:space="preserve">won’t pertain to the concepts expressed by the </w:t>
      </w:r>
      <w:r w:rsidR="00DE13DC" w:rsidRPr="00F24430">
        <w:rPr>
          <w:rFonts w:ascii="Garamond" w:eastAsia="TimesNewRomanPSMT" w:hAnsi="Garamond" w:cs="TimesNewRomanPSMT"/>
          <w:kern w:val="0"/>
          <w:sz w:val="24"/>
          <w:szCs w:val="24"/>
        </w:rPr>
        <w:t>pragmatist-leani</w:t>
      </w:r>
      <w:r w:rsidR="00677C9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ng </w:t>
      </w:r>
      <w:r w:rsidR="00DE13DC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nyanono/nyano</w:t>
      </w:r>
      <w:r w:rsidR="00DE13DC" w:rsidRPr="00F24430">
        <w:rPr>
          <w:rFonts w:ascii="Garamond" w:eastAsia="TimesNewRomanPSMT" w:hAnsi="Garamond" w:cs="TimesNewRomanPSMT"/>
          <w:kern w:val="0"/>
          <w:sz w:val="24"/>
          <w:szCs w:val="24"/>
        </w:rPr>
        <w:t>,</w:t>
      </w:r>
      <w:r w:rsidR="00DE13DC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nyagbagbe</w:t>
      </w:r>
      <w:r w:rsidR="00DE13DC" w:rsidRPr="00F24430">
        <w:rPr>
          <w:rFonts w:ascii="Garamond" w:eastAsia="TimesNewRomanPSMT" w:hAnsi="Garamond" w:cs="TimesNewRomanPSMT"/>
          <w:kern w:val="0"/>
          <w:sz w:val="24"/>
          <w:szCs w:val="24"/>
        </w:rPr>
        <w:t>,</w:t>
      </w:r>
      <w:r w:rsidR="00DE13DC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</w:t>
      </w:r>
      <w:r w:rsidR="00677C9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or </w:t>
      </w:r>
      <w:r w:rsidR="00DE13DC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nyagba</w:t>
      </w:r>
      <w:r w:rsidR="007333B7">
        <w:rPr>
          <w:rFonts w:ascii="Garamond" w:eastAsia="TimesNewRomanPSMT" w:hAnsi="Garamond" w:cs="TimesNewRomanPSMT"/>
          <w:kern w:val="0"/>
          <w:sz w:val="24"/>
          <w:szCs w:val="24"/>
        </w:rPr>
        <w:t xml:space="preserve">, </w:t>
      </w:r>
      <w:r w:rsidR="00677C95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normative </w:t>
      </w:r>
      <w:r w:rsidR="00E96FDA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nyadzodzoe</w:t>
      </w:r>
      <w:r w:rsidR="00677C95" w:rsidRPr="00F24430">
        <w:rPr>
          <w:rFonts w:ascii="Garamond" w:eastAsia="TimesNewRomanPSMT" w:hAnsi="Garamond" w:cs="TimesNewRomanPSMT"/>
          <w:kern w:val="0"/>
          <w:sz w:val="24"/>
          <w:szCs w:val="24"/>
        </w:rPr>
        <w:t>, or the coherentist</w:t>
      </w:r>
      <w:r w:rsidR="00E96FD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E96FDA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anukware</w:t>
      </w:r>
      <w:r w:rsidR="00E96FDA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815DFD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="00A220AB">
        <w:rPr>
          <w:rFonts w:ascii="Garamond" w:eastAsia="TimesNewRomanPSMT" w:hAnsi="Garamond" w:cs="TimesNewRomanPSMT"/>
          <w:kern w:val="0"/>
          <w:sz w:val="24"/>
          <w:szCs w:val="24"/>
        </w:rPr>
        <w:t xml:space="preserve">This </w:t>
      </w:r>
      <w:r w:rsidR="005E4532">
        <w:rPr>
          <w:rFonts w:ascii="Garamond" w:eastAsia="TimesNewRomanPSMT" w:hAnsi="Garamond" w:cs="TimesNewRomanPSMT"/>
          <w:kern w:val="0"/>
          <w:sz w:val="24"/>
          <w:szCs w:val="24"/>
        </w:rPr>
        <w:t>suggests that the Ewe have likely</w:t>
      </w:r>
      <w:r w:rsidR="00A220AB">
        <w:rPr>
          <w:rFonts w:ascii="Garamond" w:eastAsia="TimesNewRomanPSMT" w:hAnsi="Garamond" w:cs="TimesNewRomanPSMT"/>
          <w:kern w:val="0"/>
          <w:sz w:val="24"/>
          <w:szCs w:val="24"/>
        </w:rPr>
        <w:t xml:space="preserve"> developed at least two, and potentially even more, sets of truth norms.</w:t>
      </w:r>
    </w:p>
    <w:p w14:paraId="1EE42104" w14:textId="77777777" w:rsidR="00DB7A32" w:rsidRPr="00F24430" w:rsidRDefault="00DB7A32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38CFF2B5" w14:textId="31551BEF" w:rsidR="00DB7A32" w:rsidRPr="00F24430" w:rsidRDefault="00DB7A32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 xml:space="preserve">3. </w:t>
      </w:r>
      <w:r w:rsidR="00DB300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Cultur</w:t>
      </w:r>
      <w:r w:rsidR="00C854FD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e and truth’s nature: a pluralistic option</w:t>
      </w:r>
    </w:p>
    <w:p w14:paraId="67B578C8" w14:textId="77777777" w:rsidR="00DB7A32" w:rsidRPr="00F24430" w:rsidRDefault="00DB7A32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</w:p>
    <w:p w14:paraId="499DE0C5" w14:textId="1CB22596" w:rsidR="009703CB" w:rsidRPr="00F24430" w:rsidRDefault="0019495A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Lastly, let us </w:t>
      </w:r>
      <w:r w:rsidR="001E1ABE">
        <w:rPr>
          <w:rFonts w:ascii="Garamond" w:eastAsia="TimesNewRomanPSMT" w:hAnsi="Garamond" w:cs="TimesNewRomanPSMT"/>
          <w:kern w:val="0"/>
          <w:sz w:val="24"/>
          <w:szCs w:val="24"/>
        </w:rPr>
        <w:t>consider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(VT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3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)</w:t>
      </w:r>
      <w:r w:rsidR="00115F2A">
        <w:rPr>
          <w:rFonts w:ascii="Garamond" w:eastAsia="TimesNewRomanPSMT" w:hAnsi="Garamond" w:cs="TimesNewRomanPSMT"/>
          <w:kern w:val="0"/>
          <w:sz w:val="24"/>
          <w:szCs w:val="24"/>
        </w:rPr>
        <w:t xml:space="preserve">, which </w:t>
      </w:r>
      <w:r w:rsidR="00463447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represents the </w:t>
      </w:r>
      <w:r w:rsidR="0095485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culmination of </w:t>
      </w:r>
      <w:r w:rsidR="00DF3F9B" w:rsidRPr="00F24430">
        <w:rPr>
          <w:rFonts w:ascii="Garamond" w:eastAsia="TimesNewRomanPSMT" w:hAnsi="Garamond" w:cs="TimesNewRomanPSMT"/>
          <w:kern w:val="0"/>
          <w:sz w:val="24"/>
          <w:szCs w:val="24"/>
        </w:rPr>
        <w:t>the value-first strategy</w:t>
      </w:r>
      <w:r w:rsidR="0095485E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115F2A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="00115F2A" w:rsidRPr="00F24430">
        <w:rPr>
          <w:rFonts w:ascii="Garamond" w:eastAsia="TimesNewRomanPSMT" w:hAnsi="Garamond" w:cs="TimesNewRomanPSMT"/>
          <w:kern w:val="0"/>
          <w:sz w:val="24"/>
          <w:szCs w:val="24"/>
        </w:rPr>
        <w:t>(VT</w:t>
      </w:r>
      <w:r w:rsidR="00115F2A" w:rsidRPr="00F24430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3</w:t>
      </w:r>
      <w:r w:rsidR="00115F2A" w:rsidRPr="00F24430">
        <w:rPr>
          <w:rFonts w:ascii="Garamond" w:eastAsia="TimesNewRomanPSMT" w:hAnsi="Garamond" w:cs="TimesNewRomanPSMT"/>
          <w:kern w:val="0"/>
          <w:sz w:val="24"/>
          <w:szCs w:val="24"/>
        </w:rPr>
        <w:t>)</w:t>
      </w:r>
      <w:r w:rsidR="00115F2A">
        <w:rPr>
          <w:rFonts w:ascii="Garamond" w:eastAsia="TimesNewRomanPSMT" w:hAnsi="Garamond" w:cs="TimesNewRomanPSMT"/>
          <w:kern w:val="0"/>
          <w:sz w:val="24"/>
          <w:szCs w:val="24"/>
        </w:rPr>
        <w:t xml:space="preserve"> is meant to articulate </w:t>
      </w:r>
      <w:r w:rsidR="00B37422">
        <w:rPr>
          <w:rFonts w:ascii="Garamond" w:eastAsia="TimesNewRomanPSMT" w:hAnsi="Garamond" w:cs="TimesNewRomanPSMT"/>
          <w:kern w:val="0"/>
          <w:sz w:val="24"/>
          <w:szCs w:val="24"/>
        </w:rPr>
        <w:t xml:space="preserve">conditions that are both necessary and sufficient </w:t>
      </w:r>
      <w:r w:rsidR="00115F2A">
        <w:rPr>
          <w:rFonts w:ascii="Garamond" w:eastAsia="TimesNewRomanPSMT" w:hAnsi="Garamond" w:cs="TimesNewRomanPSMT"/>
          <w:kern w:val="0"/>
          <w:sz w:val="24"/>
          <w:szCs w:val="24"/>
        </w:rPr>
        <w:t>for a truth-bearer to be true.  It will be convenient to relabel it as follows:</w:t>
      </w:r>
    </w:p>
    <w:p w14:paraId="42036705" w14:textId="77777777" w:rsidR="009703CB" w:rsidRPr="00F24430" w:rsidRDefault="009703C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5EA418C8" w14:textId="268FF8EE" w:rsidR="009703CB" w:rsidRPr="00F24430" w:rsidRDefault="009703CB" w:rsidP="009703CB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(T) A</w:t>
      </w:r>
      <w:r w:rsidR="0019495A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truth-bearer is true iff it satisfies the truth norms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95485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</w:p>
    <w:p w14:paraId="32EB9A61" w14:textId="77777777" w:rsidR="009703CB" w:rsidRPr="00F24430" w:rsidRDefault="009703C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3A1810AA" w14:textId="6A294CF7" w:rsidR="009703CB" w:rsidRPr="00F24430" w:rsidRDefault="009703C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lastRenderedPageBreak/>
        <w:t xml:space="preserve">Since she takes the truth norms to </w:t>
      </w:r>
      <w:r w:rsidR="0095485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incorporate a correspondence-theoretic notion of truth, Sher’s view 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>(202</w:t>
      </w:r>
      <w:r w:rsidR="00EB7D9A">
        <w:rPr>
          <w:rFonts w:ascii="Garamond" w:eastAsia="TimesNewRomanPSMT" w:hAnsi="Garamond" w:cs="TimesNewRomanPSMT"/>
          <w:kern w:val="0"/>
          <w:sz w:val="24"/>
          <w:szCs w:val="24"/>
        </w:rPr>
        <w:t>4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: 17-19) </w:t>
      </w:r>
      <w:r w:rsidR="0095485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is that truth consists in correspondence (though </w:t>
      </w:r>
      <w:r w:rsidR="00523F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correspondence can be either ‘direct’ or ‘indirect,’ depending on </w:t>
      </w:r>
      <w:r w:rsidR="00FF605C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</w:t>
      </w:r>
      <w:r w:rsidR="006B78BD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="00FF605C">
        <w:rPr>
          <w:rFonts w:ascii="Garamond" w:eastAsia="TimesNewRomanPSMT" w:hAnsi="Garamond" w:cs="TimesNewRomanPSMT"/>
          <w:kern w:val="0"/>
          <w:sz w:val="24"/>
          <w:szCs w:val="24"/>
        </w:rPr>
        <w:t>facet of the world</w:t>
      </w:r>
      <w:r w:rsidR="006B78BD">
        <w:rPr>
          <w:rFonts w:ascii="Garamond" w:eastAsia="TimesNewRomanPSMT" w:hAnsi="Garamond" w:cs="TimesNewRomanPSMT"/>
          <w:kern w:val="0"/>
          <w:sz w:val="24"/>
          <w:szCs w:val="24"/>
        </w:rPr>
        <w:t>’</w:t>
      </w:r>
      <w:r w:rsidR="00FF605C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523FB8" w:rsidRPr="00F24430">
        <w:rPr>
          <w:rFonts w:ascii="Garamond" w:eastAsia="TimesNewRomanPSMT" w:hAnsi="Garamond" w:cs="TimesNewRomanPSMT"/>
          <w:kern w:val="0"/>
          <w:sz w:val="24"/>
          <w:szCs w:val="24"/>
        </w:rPr>
        <w:t>at issue).</w:t>
      </w:r>
    </w:p>
    <w:p w14:paraId="263C231D" w14:textId="32783C15" w:rsidR="009703CB" w:rsidRPr="00F24430" w:rsidRDefault="009703C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115F2A">
        <w:rPr>
          <w:rFonts w:ascii="Garamond" w:eastAsia="TimesNewRomanPSMT" w:hAnsi="Garamond" w:cs="TimesNewRomanPSMT"/>
          <w:kern w:val="0"/>
          <w:sz w:val="24"/>
          <w:szCs w:val="24"/>
        </w:rPr>
        <w:t>Having seen that truth is a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cultural valu</w:t>
      </w:r>
      <w:r w:rsidR="00115F2A">
        <w:rPr>
          <w:rFonts w:ascii="Garamond" w:eastAsia="TimesNewRomanPSMT" w:hAnsi="Garamond" w:cs="TimesNewRomanPSMT"/>
          <w:kern w:val="0"/>
          <w:sz w:val="24"/>
          <w:szCs w:val="24"/>
        </w:rPr>
        <w:t>e, it now becomes apparent that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rather</w:t>
      </w:r>
      <w:r w:rsidR="0095485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than motivating a correspondence theory of truth’s nature, </w:t>
      </w:r>
      <w:r w:rsidR="00DF3F9B" w:rsidRPr="00F24430">
        <w:rPr>
          <w:rFonts w:ascii="Garamond" w:eastAsia="TimesNewRomanPSMT" w:hAnsi="Garamond" w:cs="TimesNewRomanPSMT"/>
          <w:kern w:val="0"/>
          <w:sz w:val="24"/>
          <w:szCs w:val="24"/>
        </w:rPr>
        <w:t>the value-first</w:t>
      </w:r>
      <w:r w:rsidR="0095485E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strategy in fact motivates </w:t>
      </w:r>
      <w:r w:rsidR="00C854FD">
        <w:rPr>
          <w:rFonts w:ascii="Garamond" w:eastAsia="TimesNewRomanPSMT" w:hAnsi="Garamond" w:cs="TimesNewRomanPSMT"/>
          <w:kern w:val="0"/>
          <w:sz w:val="24"/>
          <w:szCs w:val="24"/>
        </w:rPr>
        <w:t xml:space="preserve">some rather novel ideas about truth’s nature.  One way to flesh out these ideas is to frame them as a new variety of </w:t>
      </w:r>
      <w:r w:rsidR="00C854FD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alethic pluralism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In essence, alethic pluralism is the view that there is more than one way for a truth-bearer to be true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(see Pedersen and Wright 2018)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.  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</w:rPr>
        <w:t xml:space="preserve">Pluralists standardly hold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that the various ways of being true fragment across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domains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.  In physics, for instance, it may be that a proposition is true iff it corresponds to physical reality</w:t>
      </w:r>
      <w:r w:rsidR="000F10AC">
        <w:rPr>
          <w:rFonts w:ascii="Garamond" w:eastAsia="TimesNewRomanPSMT" w:hAnsi="Garamond" w:cs="TimesNewRomanPSMT"/>
          <w:kern w:val="0"/>
          <w:sz w:val="24"/>
          <w:szCs w:val="24"/>
        </w:rPr>
        <w:t xml:space="preserve">, whereas in ethics,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a proposition is true iff it coheres in some sense with a body of moral and non-moral propositions</w:t>
      </w:r>
      <w:r w:rsid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(see for instance Lynch (2009)).</w:t>
      </w:r>
    </w:p>
    <w:p w14:paraId="15CD34DF" w14:textId="2480D67B" w:rsidR="00067112" w:rsidRDefault="00E93480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>In contrast to standard varieties of pluralism, the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new variety 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</w:rPr>
        <w:t>that pairs n</w:t>
      </w:r>
      <w:r w:rsidR="00B61E50">
        <w:rPr>
          <w:rFonts w:ascii="Garamond" w:eastAsia="TimesNewRomanPSMT" w:hAnsi="Garamond" w:cs="TimesNewRomanPSMT"/>
          <w:kern w:val="0"/>
          <w:sz w:val="24"/>
          <w:szCs w:val="24"/>
        </w:rPr>
        <w:t>aturally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</w:rPr>
        <w:t xml:space="preserve"> with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value-first strategy </w:t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takes the various ways of being true to fragment both across </w:t>
      </w:r>
      <w:r w:rsidR="00B0681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cultures and across contexts that are occupied by </w:t>
      </w:r>
      <w:r w:rsidR="008E5D15">
        <w:rPr>
          <w:rFonts w:ascii="Garamond" w:eastAsia="TimesNewRomanPSMT" w:hAnsi="Garamond" w:cs="TimesNewRomanPSMT"/>
          <w:kern w:val="0"/>
          <w:sz w:val="24"/>
          <w:szCs w:val="24"/>
        </w:rPr>
        <w:t>members</w:t>
      </w:r>
      <w:r w:rsidR="00B0681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of a single culture.</w:t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="002C0F7C">
        <w:rPr>
          <w:rFonts w:ascii="Garamond" w:eastAsia="TimesNewRomanPSMT" w:hAnsi="Garamond" w:cs="TimesNewRomanPSMT"/>
          <w:kern w:val="0"/>
          <w:sz w:val="24"/>
          <w:szCs w:val="24"/>
        </w:rPr>
        <w:t>We</w:t>
      </w:r>
      <w:r w:rsidR="00FA1CE4">
        <w:rPr>
          <w:rFonts w:ascii="Garamond" w:eastAsia="TimesNewRomanPSMT" w:hAnsi="Garamond" w:cs="TimesNewRomanPSMT"/>
          <w:kern w:val="0"/>
          <w:sz w:val="24"/>
          <w:szCs w:val="24"/>
        </w:rPr>
        <w:t xml:space="preserve"> might call 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</w:rPr>
        <w:t>this view</w:t>
      </w:r>
      <w:r w:rsidR="00FA1CE4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FA1CE4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cultural alethic pluralism</w:t>
      </w:r>
      <w:r w:rsidR="00FA1CE4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FA1CE4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 </w:t>
      </w:r>
    </w:p>
    <w:p w14:paraId="5697C1AA" w14:textId="6B0BDB5D" w:rsidR="00150831" w:rsidRPr="00F24430" w:rsidRDefault="00067112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ab/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>We’ve seen that we have reason to believe (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>a</w:t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>) that humans in some cultures</w:t>
      </w:r>
      <w:r w:rsidR="00BA2FED">
        <w:rPr>
          <w:rFonts w:ascii="Garamond" w:eastAsia="TimesNewRomanPSMT" w:hAnsi="Garamond" w:cs="TimesNewRomanPSMT"/>
          <w:kern w:val="0"/>
          <w:sz w:val="24"/>
          <w:szCs w:val="24"/>
        </w:rPr>
        <w:t xml:space="preserve"> (</w:t>
      </w:r>
      <w:r w:rsidR="004A017B">
        <w:rPr>
          <w:rFonts w:ascii="Garamond" w:eastAsia="TimesNewRomanPSMT" w:hAnsi="Garamond" w:cs="TimesNewRomanPSMT"/>
          <w:kern w:val="0"/>
          <w:sz w:val="24"/>
          <w:szCs w:val="24"/>
        </w:rPr>
        <w:t>for instance,</w:t>
      </w:r>
      <w:r w:rsidR="00BA2FED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Nahua)</w:t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have not developed truth norms of any sort and (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>b</w:t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>) that humans in other cultures</w:t>
      </w:r>
      <w:r w:rsidR="00BA2FED">
        <w:rPr>
          <w:rFonts w:ascii="Garamond" w:eastAsia="TimesNewRomanPSMT" w:hAnsi="Garamond" w:cs="TimesNewRomanPSMT"/>
          <w:kern w:val="0"/>
          <w:sz w:val="24"/>
          <w:szCs w:val="24"/>
        </w:rPr>
        <w:t xml:space="preserve"> (</w:t>
      </w:r>
      <w:r w:rsidR="004A017B">
        <w:rPr>
          <w:rFonts w:ascii="Garamond" w:eastAsia="TimesNewRomanPSMT" w:hAnsi="Garamond" w:cs="TimesNewRomanPSMT"/>
          <w:kern w:val="0"/>
          <w:sz w:val="24"/>
          <w:szCs w:val="24"/>
        </w:rPr>
        <w:t>for instance,</w:t>
      </w:r>
      <w:r w:rsidR="00BA2FED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Ewe)</w:t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have developed multiple sets of truth norms</w:t>
      </w:r>
      <w:r w:rsidR="0057541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each of which is applicable in </w:t>
      </w:r>
      <w:r w:rsidR="00101973">
        <w:rPr>
          <w:rFonts w:ascii="Garamond" w:eastAsia="TimesNewRomanPSMT" w:hAnsi="Garamond" w:cs="TimesNewRomanPSMT"/>
          <w:kern w:val="0"/>
          <w:sz w:val="24"/>
          <w:szCs w:val="24"/>
        </w:rPr>
        <w:t>certain</w:t>
      </w:r>
      <w:r w:rsidR="00575411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contexts</w:t>
      </w:r>
      <w:r w:rsidR="00150831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EE0D0D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</w:rPr>
        <w:t>In light of this, the cultural alethic pluralist proposes that we</w:t>
      </w:r>
      <w:r w:rsidR="00EE0D0D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rephrase </w:t>
      </w:r>
      <w:r w:rsidR="008C3AE7">
        <w:rPr>
          <w:rFonts w:ascii="Garamond" w:eastAsia="TimesNewRomanPSMT" w:hAnsi="Garamond" w:cs="TimesNewRomanPSMT"/>
          <w:kern w:val="0"/>
          <w:sz w:val="24"/>
          <w:szCs w:val="24"/>
        </w:rPr>
        <w:t xml:space="preserve">Sher’s </w:t>
      </w:r>
      <w:r w:rsidR="00EE0D0D" w:rsidRPr="00F24430">
        <w:rPr>
          <w:rFonts w:ascii="Garamond" w:eastAsia="TimesNewRomanPSMT" w:hAnsi="Garamond" w:cs="TimesNewRomanPSMT"/>
          <w:kern w:val="0"/>
          <w:sz w:val="24"/>
          <w:szCs w:val="24"/>
        </w:rPr>
        <w:t>(T) as follows:</w:t>
      </w:r>
    </w:p>
    <w:p w14:paraId="47296C11" w14:textId="77777777" w:rsidR="00EE0D0D" w:rsidRPr="00F24430" w:rsidRDefault="00EE0D0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400890C4" w14:textId="49CC798C" w:rsidR="00EE0D0D" w:rsidRPr="00F24430" w:rsidRDefault="0057541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>(</w:t>
      </w:r>
      <w:r w:rsidR="00FB1DE6" w:rsidRPr="00F24430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perscript"/>
        </w:rPr>
        <w:t>P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) A truth-bearer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x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is true 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culture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R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and context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iff (i) there is a set of truth norms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N 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that is used by members of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R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in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and (ii)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x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satisfies </w:t>
      </w:r>
      <w:r w:rsidR="00CB4069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CB4069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.  </w:t>
      </w:r>
    </w:p>
    <w:p w14:paraId="3138AA66" w14:textId="77777777" w:rsidR="00150831" w:rsidRPr="00F24430" w:rsidRDefault="0015083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17ECAB77" w14:textId="2DB18269" w:rsidR="001516A7" w:rsidRPr="00F24430" w:rsidRDefault="00464E05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>In cultures like that of the Nahua, condition (i) fails to hold.  As a result, (</w:t>
      </w:r>
      <w:r w:rsidR="00FB1DE6" w:rsidRPr="00F24430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perscript"/>
        </w:rPr>
        <w:t>P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) generates a striking consequence—that in cultures of </w:t>
      </w:r>
      <w:r w:rsidR="00FA1CE4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his sort, there are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no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true truth-bearers.  The theory of truth that </w:t>
      </w:r>
      <w:r w:rsidR="003F41B0">
        <w:rPr>
          <w:rFonts w:ascii="Garamond" w:eastAsia="TimesNewRomanPSMT" w:hAnsi="Garamond" w:cs="TimesNewRomanPSMT"/>
          <w:kern w:val="0"/>
          <w:sz w:val="24"/>
          <w:szCs w:val="24"/>
        </w:rPr>
        <w:t>will apply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within these cultures is what </w:t>
      </w:r>
      <w:r w:rsidR="008C4929">
        <w:rPr>
          <w:rFonts w:ascii="Garamond" w:eastAsia="TimesNewRomanPSMT" w:hAnsi="Garamond" w:cs="TimesNewRomanPSMT"/>
          <w:kern w:val="0"/>
          <w:sz w:val="24"/>
          <w:szCs w:val="24"/>
        </w:rPr>
        <w:t>is often called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alethic </w:t>
      </w:r>
      <w:r w:rsidRPr="00FB7B35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nihilism</w:t>
      </w:r>
      <w:r w:rsidR="00FB7B35" w:rsidRPr="00FB7B35">
        <w:rPr>
          <w:rFonts w:ascii="Garamond" w:eastAsia="TimesNewRomanPSMT" w:hAnsi="Garamond" w:cs="TimesNewRomanPSMT"/>
          <w:kern w:val="0"/>
          <w:sz w:val="24"/>
          <w:szCs w:val="24"/>
        </w:rPr>
        <w:t xml:space="preserve"> (</w:t>
      </w:r>
      <w:r w:rsidR="00FB7B35">
        <w:rPr>
          <w:rFonts w:ascii="Garamond" w:hAnsi="Garamond"/>
          <w:sz w:val="24"/>
          <w:szCs w:val="24"/>
        </w:rPr>
        <w:t>s</w:t>
      </w:r>
      <w:r w:rsidR="00FB7B35" w:rsidRPr="00FB7B35">
        <w:rPr>
          <w:rFonts w:ascii="Garamond" w:hAnsi="Garamond"/>
          <w:sz w:val="24"/>
          <w:szCs w:val="24"/>
        </w:rPr>
        <w:t>ee for instance Gamester (2023) and Liggins (2019)).</w:t>
      </w:r>
    </w:p>
    <w:p w14:paraId="45CF1F55" w14:textId="046997B1" w:rsidR="00E563CB" w:rsidRPr="008D78E4" w:rsidRDefault="00464E05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  <w:t>(</w:t>
      </w:r>
      <w:r w:rsidR="00FB1DE6" w:rsidRPr="00F24430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perscript"/>
        </w:rPr>
        <w:t>P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) also entails that in cultures like that of the Ewe, 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there are </w:t>
      </w:r>
      <w:r w:rsidR="00E563CB" w:rsidRPr="00E563CB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multiple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ways for a truth-bearer to be true.  </w:t>
      </w:r>
      <w:r w:rsidR="00E563CB">
        <w:rPr>
          <w:rFonts w:ascii="Garamond" w:eastAsia="TimesNewRomanPSMT" w:hAnsi="Garamond" w:cs="TimesNewRomanPSMT"/>
          <w:kern w:val="0"/>
          <w:sz w:val="24"/>
          <w:szCs w:val="24"/>
        </w:rPr>
        <w:t xml:space="preserve">In such cultures, people use 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truth norms 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 xml:space="preserve">1 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</w:t>
      </w:r>
      <w:r w:rsidR="00E563CB">
        <w:rPr>
          <w:rFonts w:ascii="Garamond" w:eastAsia="TimesNewRomanPSMT" w:hAnsi="Garamond" w:cs="TimesNewRomanPSMT"/>
          <w:kern w:val="0"/>
          <w:sz w:val="24"/>
          <w:szCs w:val="24"/>
        </w:rPr>
        <w:t xml:space="preserve">context 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>1</w:t>
      </w:r>
      <w:r w:rsidR="00E563CB">
        <w:rPr>
          <w:rFonts w:ascii="Garamond" w:eastAsia="TimesNewRomanPSMT" w:hAnsi="Garamond" w:cs="TimesNewRomanPSMT"/>
          <w:kern w:val="0"/>
          <w:sz w:val="24"/>
          <w:szCs w:val="24"/>
        </w:rPr>
        <w:t>,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 xml:space="preserve">2  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</w:t>
      </w:r>
      <w:r w:rsidR="00E563CB">
        <w:rPr>
          <w:rFonts w:ascii="Garamond" w:eastAsia="TimesNewRomanPSMT" w:hAnsi="Garamond" w:cs="TimesNewRomanPSMT"/>
          <w:kern w:val="0"/>
          <w:sz w:val="24"/>
          <w:szCs w:val="24"/>
        </w:rPr>
        <w:t xml:space="preserve">context 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>2</w:t>
      </w:r>
      <w:r w:rsidR="00E563CB">
        <w:rPr>
          <w:rFonts w:ascii="Garamond" w:eastAsia="TimesNewRomanPSMT" w:hAnsi="Garamond" w:cs="TimesNewRomanPSMT"/>
          <w:kern w:val="0"/>
          <w:sz w:val="24"/>
          <w:szCs w:val="24"/>
        </w:rPr>
        <w:t>,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and so on for all of the </w:t>
      </w:r>
      <w:r w:rsidR="00E563CB">
        <w:rPr>
          <w:rFonts w:ascii="Garamond" w:eastAsia="TimesNewRomanPSMT" w:hAnsi="Garamond" w:cs="TimesNewRomanPSMT"/>
          <w:kern w:val="0"/>
          <w:sz w:val="24"/>
          <w:szCs w:val="24"/>
        </w:rPr>
        <w:t xml:space="preserve">sets of truth norms 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E563CB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>i</w:t>
      </w:r>
      <w:r w:rsidR="00E563CB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 xml:space="preserve"> </w:t>
      </w:r>
      <w:r w:rsidR="00E563CB">
        <w:rPr>
          <w:rFonts w:ascii="Garamond" w:eastAsia="TimesNewRomanPSMT" w:hAnsi="Garamond" w:cs="TimesNewRomanPSMT"/>
          <w:kern w:val="0"/>
          <w:sz w:val="24"/>
          <w:szCs w:val="24"/>
        </w:rPr>
        <w:t>used by members of the culture</w:t>
      </w:r>
      <w:r w:rsidR="00E563CB"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  This means that in such cultures, a truth-bearer </w:t>
      </w:r>
      <w:r w:rsidR="008D78E4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x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 can be true </w:t>
      </w:r>
      <w:r w:rsidR="008D78E4" w:rsidRPr="007B7E4D">
        <w:rPr>
          <w:rFonts w:ascii="Garamond" w:eastAsia="TimesNewRomanPSMT" w:hAnsi="Garamond" w:cs="TimesNewRomanPSMT"/>
          <w:kern w:val="0"/>
          <w:sz w:val="24"/>
          <w:szCs w:val="24"/>
        </w:rPr>
        <w:t xml:space="preserve">in 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virtue of satisfying 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 xml:space="preserve">1 </w:t>
      </w:r>
      <w:r w:rsidR="008D78E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>1</w:t>
      </w:r>
      <w:r w:rsidR="008D78E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, satisfying 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 xml:space="preserve">2 </w:t>
      </w:r>
      <w:r w:rsidR="008D78E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>2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>, or</w:t>
      </w:r>
      <w:r w:rsidR="008E751B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…, or satisfying 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8D78E4" w:rsidRPr="007B7E4D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>i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 xml:space="preserve"> </w:t>
      </w:r>
      <w:r w:rsidR="008D78E4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in </w:t>
      </w:r>
      <w:r w:rsidR="008D78E4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</w:t>
      </w:r>
      <w:r w:rsidR="008D78E4" w:rsidRPr="007B7E4D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>i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72EFCD4A" w14:textId="486F096B" w:rsidR="003C70CE" w:rsidRPr="008D78E4" w:rsidRDefault="00FA1CE4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ab/>
        <w:t xml:space="preserve">It is </w:t>
      </w:r>
      <w:r w:rsidR="003F41B0">
        <w:rPr>
          <w:rFonts w:ascii="Garamond" w:eastAsia="TimesNewRomanPSMT" w:hAnsi="Garamond" w:cs="TimesNewRomanPSMT"/>
          <w:kern w:val="0"/>
          <w:sz w:val="24"/>
          <w:szCs w:val="24"/>
        </w:rPr>
        <w:t xml:space="preserve">also 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possible that there 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>is a third sort of culture whose members have developed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FB085B">
        <w:rPr>
          <w:rFonts w:ascii="Garamond" w:eastAsia="TimesNewRomanPSMT" w:hAnsi="Garamond" w:cs="TimesNewRomanPSMT"/>
          <w:kern w:val="0"/>
          <w:sz w:val="24"/>
          <w:szCs w:val="24"/>
        </w:rPr>
        <w:t xml:space="preserve">exactly </w:t>
      </w:r>
      <w:r w:rsidR="00FB085B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one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set of truth norms </w:t>
      </w:r>
      <w:r w:rsidR="008D78E4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N 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which are meant to apply in </w:t>
      </w:r>
      <w:r w:rsidR="003F41B0">
        <w:rPr>
          <w:rFonts w:ascii="Garamond" w:eastAsia="TimesNewRomanPSMT" w:hAnsi="Garamond" w:cs="TimesNewRomanPSMT"/>
          <w:kern w:val="0"/>
          <w:sz w:val="24"/>
          <w:szCs w:val="24"/>
        </w:rPr>
        <w:t xml:space="preserve">any context.  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>(</w:t>
      </w:r>
      <w:r w:rsidR="00FB1DE6" w:rsidRPr="00F24430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perscript"/>
        </w:rPr>
        <w:t>P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) entails that in cultures of this sort, a truth-bearer </w:t>
      </w:r>
      <w:r w:rsidR="008D78E4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x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 is true</w:t>
      </w:r>
      <w:r w:rsidR="008D78E4">
        <w:rPr>
          <w:rFonts w:ascii="Garamond" w:eastAsia="TimesNewRomanPSMT" w:hAnsi="Garamond" w:cs="TimesNewRomanPSMT"/>
          <w:i/>
          <w:iCs/>
          <w:kern w:val="0"/>
          <w:sz w:val="24"/>
          <w:szCs w:val="24"/>
          <w:vertAlign w:val="subscript"/>
        </w:rPr>
        <w:t xml:space="preserve"> 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iff </w:t>
      </w:r>
      <w:r w:rsidR="008D78E4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x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 satisfies </w:t>
      </w:r>
      <w:r w:rsidR="008D78E4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 xml:space="preserve">.  Table 1 provides </w:t>
      </w:r>
      <w:r w:rsidR="003F41B0">
        <w:rPr>
          <w:rFonts w:ascii="Garamond" w:eastAsia="TimesNewRomanPSMT" w:hAnsi="Garamond" w:cs="TimesNewRomanPSMT"/>
          <w:kern w:val="0"/>
          <w:sz w:val="24"/>
          <w:szCs w:val="24"/>
        </w:rPr>
        <w:t>an overview of cultural alethic pluralism.</w:t>
      </w:r>
    </w:p>
    <w:p w14:paraId="6F7B840B" w14:textId="77777777" w:rsidR="003C70CE" w:rsidRDefault="003C70C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tbl>
      <w:tblPr>
        <w:tblStyle w:val="TableGrid"/>
        <w:tblW w:w="9046" w:type="dxa"/>
        <w:tblLook w:val="04A0" w:firstRow="1" w:lastRow="0" w:firstColumn="1" w:lastColumn="0" w:noHBand="0" w:noVBand="1"/>
      </w:tblPr>
      <w:tblGrid>
        <w:gridCol w:w="4523"/>
        <w:gridCol w:w="4523"/>
      </w:tblGrid>
      <w:tr w:rsidR="0038251B" w14:paraId="3AC27A64" w14:textId="77777777" w:rsidTr="00B14EFD">
        <w:trPr>
          <w:trHeight w:val="521"/>
        </w:trPr>
        <w:tc>
          <w:tcPr>
            <w:tcW w:w="4523" w:type="dxa"/>
          </w:tcPr>
          <w:p w14:paraId="02E18234" w14:textId="77777777" w:rsidR="0038251B" w:rsidRPr="007B7E4D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b/>
                <w:bCs/>
                <w:kern w:val="0"/>
                <w:sz w:val="24"/>
                <w:szCs w:val="24"/>
              </w:rPr>
            </w:pPr>
            <w:r>
              <w:rPr>
                <w:rFonts w:ascii="Garamond" w:eastAsia="TimesNewRomanPSMT" w:hAnsi="Garamond" w:cs="TimesNewRomanPSMT"/>
                <w:b/>
                <w:bCs/>
                <w:kern w:val="0"/>
                <w:sz w:val="24"/>
                <w:szCs w:val="24"/>
              </w:rPr>
              <w:t>Types of culture</w:t>
            </w:r>
          </w:p>
        </w:tc>
        <w:tc>
          <w:tcPr>
            <w:tcW w:w="4523" w:type="dxa"/>
          </w:tcPr>
          <w:p w14:paraId="204CBB84" w14:textId="77777777" w:rsidR="0038251B" w:rsidRPr="007B7E4D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b/>
                <w:bCs/>
                <w:kern w:val="0"/>
                <w:sz w:val="24"/>
                <w:szCs w:val="24"/>
              </w:rPr>
            </w:pPr>
            <w:r>
              <w:rPr>
                <w:rFonts w:ascii="Garamond" w:eastAsia="TimesNewRomanPSMT" w:hAnsi="Garamond" w:cs="TimesNewRomanPSMT"/>
                <w:b/>
                <w:bCs/>
                <w:kern w:val="0"/>
                <w:sz w:val="24"/>
                <w:szCs w:val="24"/>
              </w:rPr>
              <w:t>Truth-conditions within cultures</w:t>
            </w:r>
          </w:p>
        </w:tc>
      </w:tr>
      <w:tr w:rsidR="0038251B" w14:paraId="3CB8F75F" w14:textId="77777777" w:rsidTr="00B14EFD">
        <w:trPr>
          <w:trHeight w:val="521"/>
        </w:trPr>
        <w:tc>
          <w:tcPr>
            <w:tcW w:w="4523" w:type="dxa"/>
          </w:tcPr>
          <w:p w14:paraId="51DE2B17" w14:textId="77777777" w:rsidR="0038251B" w:rsidRPr="007B7E4D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</w:pP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Culture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</w:t>
            </w:r>
            <w:r w:rsidRPr="0016253A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R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1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 xml:space="preserve"> 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that has developed</w:t>
            </w: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no truth norms</w:t>
            </w:r>
          </w:p>
        </w:tc>
        <w:tc>
          <w:tcPr>
            <w:tcW w:w="4523" w:type="dxa"/>
          </w:tcPr>
          <w:p w14:paraId="5327E640" w14:textId="77777777" w:rsidR="0038251B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</w:pP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None; there are no true truth-bearers in </w:t>
            </w:r>
            <w:r w:rsidRPr="0016253A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R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1</w:t>
            </w:r>
          </w:p>
        </w:tc>
      </w:tr>
      <w:tr w:rsidR="0038251B" w14:paraId="0D54EA2B" w14:textId="77777777" w:rsidTr="00B14EFD">
        <w:trPr>
          <w:trHeight w:val="536"/>
        </w:trPr>
        <w:tc>
          <w:tcPr>
            <w:tcW w:w="4523" w:type="dxa"/>
          </w:tcPr>
          <w:p w14:paraId="1EF6D45A" w14:textId="77777777" w:rsidR="0038251B" w:rsidRPr="007B7E4D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</w:pP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Culture </w:t>
            </w:r>
            <w:r w:rsidRPr="0016253A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R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2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 xml:space="preserve"> 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that has developed</w:t>
            </w: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a single set 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 xml:space="preserve">N </w:t>
            </w: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of truth norms</w:t>
            </w:r>
          </w:p>
        </w:tc>
        <w:tc>
          <w:tcPr>
            <w:tcW w:w="4523" w:type="dxa"/>
          </w:tcPr>
          <w:p w14:paraId="7E3D3631" w14:textId="77777777" w:rsidR="0038251B" w:rsidRPr="007B7E4D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</w:pP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Truth-bearer 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x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is true in </w:t>
            </w:r>
            <w:r w:rsidRPr="0016253A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R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iff 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x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satisfies 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N</w:t>
            </w:r>
          </w:p>
        </w:tc>
      </w:tr>
      <w:tr w:rsidR="0038251B" w14:paraId="2D06BB7A" w14:textId="77777777" w:rsidTr="00B14EFD">
        <w:trPr>
          <w:trHeight w:val="536"/>
        </w:trPr>
        <w:tc>
          <w:tcPr>
            <w:tcW w:w="4523" w:type="dxa"/>
          </w:tcPr>
          <w:p w14:paraId="0DA82A8C" w14:textId="77777777" w:rsidR="0038251B" w:rsidRPr="007B7E4D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</w:pP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Culture </w:t>
            </w:r>
            <w:r w:rsidRPr="0016253A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R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 xml:space="preserve">3 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that has developed </w:t>
            </w: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distinct sets 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N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1</w:t>
            </w: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,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 xml:space="preserve"> N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2</w:t>
            </w: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, …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, 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N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i</w:t>
            </w:r>
            <w:r w:rsidRPr="007B7E4D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of context-specific truth-norms</w:t>
            </w:r>
          </w:p>
        </w:tc>
        <w:tc>
          <w:tcPr>
            <w:tcW w:w="4523" w:type="dxa"/>
          </w:tcPr>
          <w:p w14:paraId="0774F5CF" w14:textId="77777777" w:rsidR="0038251B" w:rsidRPr="007B7E4D" w:rsidRDefault="0038251B" w:rsidP="00B14EFD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</w:pP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Truth-bearer 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x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is true in </w:t>
            </w:r>
            <w:r w:rsidRPr="0016253A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R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iff </w:t>
            </w:r>
            <w:r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 xml:space="preserve">x </w:t>
            </w:r>
            <w:r w:rsidRPr="00F57523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satisfies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N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 xml:space="preserve">1 </w:t>
            </w:r>
            <w:r w:rsidRPr="00F24430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in 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C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1</w:t>
            </w:r>
            <w:r w:rsidRPr="00F24430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, sat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>isfies</w:t>
            </w:r>
            <w:r w:rsidRPr="00F24430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 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N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 xml:space="preserve">2 </w:t>
            </w:r>
            <w:r w:rsidRPr="00F24430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in 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C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, or …, or satisfies 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N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i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 xml:space="preserve"> </w:t>
            </w:r>
            <w:r w:rsidRPr="00F24430">
              <w:rPr>
                <w:rFonts w:ascii="Garamond" w:eastAsia="TimesNewRomanPSMT" w:hAnsi="Garamond" w:cs="TimesNewRomanPSMT"/>
                <w:kern w:val="0"/>
                <w:sz w:val="24"/>
                <w:szCs w:val="24"/>
              </w:rPr>
              <w:t xml:space="preserve">in </w:t>
            </w:r>
            <w:r w:rsidRPr="00F24430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</w:rPr>
              <w:t>C</w:t>
            </w:r>
            <w:r w:rsidRPr="007B7E4D">
              <w:rPr>
                <w:rFonts w:ascii="Garamond" w:eastAsia="TimesNewRomanPSMT" w:hAnsi="Garamond" w:cs="TimesNewRomanPSMT"/>
                <w:i/>
                <w:iCs/>
                <w:kern w:val="0"/>
                <w:sz w:val="24"/>
                <w:szCs w:val="24"/>
                <w:vertAlign w:val="subscript"/>
              </w:rPr>
              <w:t>i</w:t>
            </w:r>
          </w:p>
        </w:tc>
      </w:tr>
    </w:tbl>
    <w:p w14:paraId="7652F06A" w14:textId="77777777" w:rsidR="0038251B" w:rsidRDefault="0038251B" w:rsidP="0038251B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49347748" w14:textId="6F9772EF" w:rsidR="006109FA" w:rsidRPr="006109FA" w:rsidRDefault="0038251B" w:rsidP="0038251B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>Table 1: Cultural alethic pluralism</w:t>
      </w:r>
    </w:p>
    <w:p w14:paraId="4152B1EA" w14:textId="77777777" w:rsidR="00FA1CE4" w:rsidRDefault="00FA1CE4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36936118" w14:textId="2EA9623B" w:rsidR="0017370C" w:rsidRPr="0017370C" w:rsidRDefault="0017370C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 xml:space="preserve">4. </w:t>
      </w:r>
      <w:r w:rsidR="00C854FD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Culture and truth’s nature: a Tarskian option</w:t>
      </w:r>
    </w:p>
    <w:p w14:paraId="7511D192" w14:textId="77777777" w:rsidR="003C70CE" w:rsidRPr="00F24430" w:rsidRDefault="003C70C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211C6431" w14:textId="596D67B9" w:rsidR="003C70CE" w:rsidRPr="00F24430" w:rsidRDefault="003C70C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F57523">
        <w:rPr>
          <w:rFonts w:ascii="Garamond" w:eastAsia="TimesNewRomanPSMT" w:hAnsi="Garamond" w:cs="TimesNewRomanPSMT"/>
          <w:kern w:val="0"/>
          <w:sz w:val="24"/>
          <w:szCs w:val="24"/>
        </w:rPr>
        <w:t xml:space="preserve">Cultural alethic pluralism is one option for an adherent of the value-first strategy who recognises that truth is a cultural value.  </w:t>
      </w:r>
      <w:r w:rsidR="00E05948">
        <w:rPr>
          <w:rFonts w:ascii="Garamond" w:eastAsia="TimesNewRomanPSMT" w:hAnsi="Garamond" w:cs="TimesNewRomanPSMT"/>
          <w:kern w:val="0"/>
          <w:sz w:val="24"/>
          <w:szCs w:val="24"/>
        </w:rPr>
        <w:t>Some may urge, however,</w:t>
      </w:r>
      <w:r w:rsidR="00F57523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it is simply a bridge too far.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 It may seem sensible enough to grant that members of different cultures have </w:t>
      </w:r>
      <w:r w:rsidR="005A3D55">
        <w:rPr>
          <w:rFonts w:ascii="Garamond" w:eastAsia="TimesNewRomanPSMT" w:hAnsi="Garamond" w:cs="TimesNewRomanPSMT"/>
          <w:kern w:val="0"/>
          <w:sz w:val="24"/>
          <w:szCs w:val="24"/>
        </w:rPr>
        <w:t>used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different 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>truth concepts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and </w:t>
      </w:r>
      <w:r w:rsidR="00374123">
        <w:rPr>
          <w:rFonts w:ascii="Garamond" w:eastAsia="TimesNewRomanPSMT" w:hAnsi="Garamond" w:cs="TimesNewRomanPSMT"/>
          <w:kern w:val="0"/>
          <w:sz w:val="24"/>
          <w:szCs w:val="24"/>
        </w:rPr>
        <w:t>may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have </w:t>
      </w:r>
      <w:r w:rsidR="00307335">
        <w:rPr>
          <w:rFonts w:ascii="Garamond" w:eastAsia="TimesNewRomanPSMT" w:hAnsi="Garamond" w:cs="TimesNewRomanPSMT"/>
          <w:kern w:val="0"/>
          <w:sz w:val="24"/>
          <w:szCs w:val="24"/>
        </w:rPr>
        <w:t xml:space="preserve">even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lacked </w:t>
      </w:r>
      <w:r w:rsidR="008D78E4">
        <w:rPr>
          <w:rFonts w:ascii="Garamond" w:eastAsia="TimesNewRomanPSMT" w:hAnsi="Garamond" w:cs="TimesNewRomanPSMT"/>
          <w:kern w:val="0"/>
          <w:sz w:val="24"/>
          <w:szCs w:val="24"/>
        </w:rPr>
        <w:t>truth concepts altogether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1C7499">
        <w:rPr>
          <w:rFonts w:ascii="Garamond" w:eastAsia="TimesNewRomanPSMT" w:hAnsi="Garamond" w:cs="TimesNewRomanPSMT"/>
          <w:kern w:val="0"/>
          <w:sz w:val="24"/>
          <w:szCs w:val="24"/>
        </w:rPr>
        <w:t xml:space="preserve">  It may also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seem sensible to grant that which truth </w:t>
      </w:r>
      <w:r w:rsidR="00E05948">
        <w:rPr>
          <w:rFonts w:ascii="Garamond" w:eastAsia="TimesNewRomanPSMT" w:hAnsi="Garamond" w:cs="TimesNewRomanPSMT"/>
          <w:kern w:val="0"/>
          <w:sz w:val="24"/>
          <w:szCs w:val="24"/>
        </w:rPr>
        <w:t>norms people develop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is partially determined by </w:t>
      </w:r>
      <w:r w:rsidR="005A3D55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truth concepts </w:t>
      </w:r>
      <w:r w:rsidR="00E05948">
        <w:rPr>
          <w:rFonts w:ascii="Garamond" w:eastAsia="TimesNewRomanPSMT" w:hAnsi="Garamond" w:cs="TimesNewRomanPSMT"/>
          <w:kern w:val="0"/>
          <w:sz w:val="24"/>
          <w:szCs w:val="24"/>
        </w:rPr>
        <w:t xml:space="preserve">that are used within their cultures.  </w:t>
      </w:r>
      <w:r w:rsidR="00DD3613" w:rsidRPr="00F24430">
        <w:rPr>
          <w:rFonts w:ascii="Garamond" w:eastAsia="TimesNewRomanPSMT" w:hAnsi="Garamond" w:cs="TimesNewRomanPSMT"/>
          <w:kern w:val="0"/>
          <w:sz w:val="24"/>
          <w:szCs w:val="24"/>
        </w:rPr>
        <w:t>But the idea that the</w:t>
      </w:r>
      <w:r w:rsidR="00DB300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DD3613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conditions</w:t>
      </w:r>
      <w:r w:rsidR="00DD3613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must be satisfied for a truth-bearer to be true are </w:t>
      </w:r>
      <w:r w:rsidR="005A3D55">
        <w:rPr>
          <w:rFonts w:ascii="Garamond" w:eastAsia="TimesNewRomanPSMT" w:hAnsi="Garamond" w:cs="TimesNewRomanPSMT"/>
          <w:kern w:val="0"/>
          <w:sz w:val="24"/>
          <w:szCs w:val="24"/>
        </w:rPr>
        <w:t>indexed to culture</w:t>
      </w:r>
      <w:r w:rsidR="00DD3613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—that may seem </w:t>
      </w:r>
      <w:r w:rsidR="00E03663" w:rsidRPr="00F24430">
        <w:rPr>
          <w:rFonts w:ascii="Garamond" w:eastAsia="TimesNewRomanPSMT" w:hAnsi="Garamond" w:cs="TimesNewRomanPSMT"/>
          <w:kern w:val="0"/>
          <w:sz w:val="24"/>
          <w:szCs w:val="24"/>
        </w:rPr>
        <w:t>well-nigh</w:t>
      </w:r>
      <w:r w:rsidR="00DD3613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incomprehensible.  </w:t>
      </w:r>
    </w:p>
    <w:p w14:paraId="0DBBD0BF" w14:textId="68D74598" w:rsidR="005A3D55" w:rsidRDefault="00DD3613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DB3000">
        <w:rPr>
          <w:rFonts w:ascii="Garamond" w:eastAsia="TimesNewRomanPSMT" w:hAnsi="Garamond" w:cs="TimesNewRomanPSMT"/>
          <w:kern w:val="0"/>
          <w:sz w:val="24"/>
          <w:szCs w:val="24"/>
        </w:rPr>
        <w:t xml:space="preserve">With this sort of concern in mind, </w:t>
      </w:r>
      <w:r w:rsidR="005A3D55">
        <w:rPr>
          <w:rFonts w:ascii="Garamond" w:eastAsia="TimesNewRomanPSMT" w:hAnsi="Garamond" w:cs="TimesNewRomanPSMT"/>
          <w:kern w:val="0"/>
          <w:sz w:val="24"/>
          <w:szCs w:val="24"/>
        </w:rPr>
        <w:t xml:space="preserve">it is worth noting that </w:t>
      </w:r>
      <w:r w:rsidR="00E03663">
        <w:rPr>
          <w:rFonts w:ascii="Garamond" w:eastAsia="TimesNewRomanPSMT" w:hAnsi="Garamond" w:cs="TimesNewRomanPSMT"/>
          <w:kern w:val="0"/>
          <w:sz w:val="24"/>
          <w:szCs w:val="24"/>
        </w:rPr>
        <w:t>the adherent of the value-first strategy also has a second option.</w:t>
      </w:r>
      <w:r w:rsidR="005A3D55">
        <w:rPr>
          <w:rFonts w:ascii="Garamond" w:eastAsia="TimesNewRomanPSMT" w:hAnsi="Garamond" w:cs="TimesNewRomanPSMT"/>
          <w:kern w:val="0"/>
          <w:sz w:val="24"/>
          <w:szCs w:val="24"/>
        </w:rPr>
        <w:t xml:space="preserve">  This option </w:t>
      </w:r>
      <w:r w:rsidR="00C73A4C">
        <w:rPr>
          <w:rFonts w:ascii="Garamond" w:eastAsia="TimesNewRomanPSMT" w:hAnsi="Garamond" w:cs="TimesNewRomanPSMT"/>
          <w:kern w:val="0"/>
          <w:sz w:val="24"/>
          <w:szCs w:val="24"/>
        </w:rPr>
        <w:t>is grounded in remarks</w:t>
      </w:r>
      <w:r w:rsidR="005A3D55">
        <w:rPr>
          <w:rFonts w:ascii="Garamond" w:eastAsia="TimesNewRomanPSMT" w:hAnsi="Garamond" w:cs="TimesNewRomanPSMT"/>
          <w:kern w:val="0"/>
          <w:sz w:val="24"/>
          <w:szCs w:val="24"/>
        </w:rPr>
        <w:t xml:space="preserve"> that Tarski </w:t>
      </w:r>
      <w:r w:rsidR="00C73A4C">
        <w:rPr>
          <w:rFonts w:ascii="Garamond" w:hAnsi="Garamond"/>
          <w:sz w:val="24"/>
          <w:szCs w:val="24"/>
        </w:rPr>
        <w:t xml:space="preserve">offers </w:t>
      </w:r>
      <w:r w:rsidR="005A3D55">
        <w:rPr>
          <w:rFonts w:ascii="Garamond" w:hAnsi="Garamond"/>
          <w:sz w:val="24"/>
          <w:szCs w:val="24"/>
        </w:rPr>
        <w:t xml:space="preserve">in a different </w:t>
      </w:r>
      <w:r w:rsidR="0039684E">
        <w:rPr>
          <w:rFonts w:ascii="Garamond" w:hAnsi="Garamond"/>
          <w:sz w:val="24"/>
          <w:szCs w:val="24"/>
        </w:rPr>
        <w:t>setting:</w:t>
      </w:r>
    </w:p>
    <w:p w14:paraId="0175E73F" w14:textId="77777777" w:rsidR="00F24430" w:rsidRPr="00F24430" w:rsidRDefault="00F24430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47923DD3" w14:textId="4308A319" w:rsidR="00F24430" w:rsidRPr="002A10D1" w:rsidRDefault="00F24430" w:rsidP="002A10D1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hAnsi="Garamond"/>
          <w:sz w:val="24"/>
          <w:szCs w:val="24"/>
        </w:rPr>
      </w:pPr>
      <w:r w:rsidRPr="002A10D1">
        <w:rPr>
          <w:rFonts w:ascii="Garamond" w:hAnsi="Garamond"/>
          <w:sz w:val="24"/>
          <w:szCs w:val="24"/>
        </w:rPr>
        <w:t>We should reconcile ourselves with the fact that we are confronted, not with one concept, but with several different concepts[.] [W]e should try to make these concepts as clear as possible (by means of definition, or of an axiomatic procedure, or in some other way); to avoid further confusions, we should agree to use different terms for different concepts; and then we may proceed to a quiet and systematic study of all concepts involved, which will exhibit their main properties and mutual relations.</w:t>
      </w:r>
      <w:r w:rsidR="0069483E" w:rsidRPr="002A10D1">
        <w:rPr>
          <w:rFonts w:ascii="Garamond" w:hAnsi="Garamond"/>
          <w:sz w:val="24"/>
          <w:szCs w:val="24"/>
        </w:rPr>
        <w:t xml:space="preserve"> </w:t>
      </w:r>
      <w:r w:rsidR="0069483E" w:rsidRPr="002A10D1">
        <w:rPr>
          <w:rFonts w:ascii="Garamond" w:eastAsia="TimesNewRomanPSMT" w:hAnsi="Garamond" w:cs="TimesNewRomanPSMT"/>
          <w:kern w:val="0"/>
          <w:sz w:val="24"/>
          <w:szCs w:val="24"/>
        </w:rPr>
        <w:t xml:space="preserve">(Tarski </w:t>
      </w:r>
      <w:r w:rsidR="0069483E" w:rsidRPr="002A10D1">
        <w:rPr>
          <w:rFonts w:ascii="Garamond" w:hAnsi="Garamond"/>
          <w:sz w:val="24"/>
          <w:szCs w:val="24"/>
        </w:rPr>
        <w:t>1944</w:t>
      </w:r>
      <w:r w:rsidR="00242D13">
        <w:rPr>
          <w:rFonts w:ascii="Garamond" w:hAnsi="Garamond"/>
          <w:sz w:val="24"/>
          <w:szCs w:val="24"/>
        </w:rPr>
        <w:t>:</w:t>
      </w:r>
      <w:r w:rsidR="0069483E" w:rsidRPr="002A10D1">
        <w:rPr>
          <w:rFonts w:ascii="Garamond" w:hAnsi="Garamond"/>
          <w:sz w:val="24"/>
          <w:szCs w:val="24"/>
        </w:rPr>
        <w:t xml:space="preserve"> 355)</w:t>
      </w:r>
    </w:p>
    <w:p w14:paraId="4E861660" w14:textId="77777777" w:rsidR="00F24430" w:rsidRDefault="00F24430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sz w:val="20"/>
          <w:szCs w:val="20"/>
        </w:rPr>
      </w:pPr>
    </w:p>
    <w:p w14:paraId="64D29015" w14:textId="13ABEE74" w:rsidR="009734F6" w:rsidRDefault="002531D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 w:rsidR="0017370C">
        <w:rPr>
          <w:rFonts w:ascii="Garamond" w:hAnsi="Garamond"/>
          <w:sz w:val="24"/>
          <w:szCs w:val="24"/>
        </w:rPr>
        <w:t xml:space="preserve">Applied to the present discussion, the </w:t>
      </w:r>
      <w:r w:rsidR="005A3D55">
        <w:rPr>
          <w:rFonts w:ascii="Garamond" w:hAnsi="Garamond"/>
          <w:sz w:val="24"/>
          <w:szCs w:val="24"/>
        </w:rPr>
        <w:t xml:space="preserve">Tarskian </w:t>
      </w:r>
      <w:r w:rsidR="00DB3000">
        <w:rPr>
          <w:rFonts w:ascii="Garamond" w:hAnsi="Garamond"/>
          <w:sz w:val="24"/>
          <w:szCs w:val="24"/>
        </w:rPr>
        <w:t>idea</w:t>
      </w:r>
      <w:r w:rsidR="0017370C">
        <w:rPr>
          <w:rFonts w:ascii="Garamond" w:hAnsi="Garamond"/>
          <w:sz w:val="24"/>
          <w:szCs w:val="24"/>
        </w:rPr>
        <w:t xml:space="preserve"> is </w:t>
      </w:r>
      <w:r w:rsidR="00DB3000">
        <w:rPr>
          <w:rFonts w:ascii="Garamond" w:hAnsi="Garamond"/>
          <w:sz w:val="24"/>
          <w:szCs w:val="24"/>
        </w:rPr>
        <w:t xml:space="preserve">that instead of </w:t>
      </w:r>
      <w:r w:rsidR="005A3D55">
        <w:rPr>
          <w:rFonts w:ascii="Garamond" w:hAnsi="Garamond"/>
          <w:sz w:val="24"/>
          <w:szCs w:val="24"/>
        </w:rPr>
        <w:t>indexing</w:t>
      </w:r>
      <w:r w:rsidR="00DB3000">
        <w:rPr>
          <w:rFonts w:ascii="Garamond" w:hAnsi="Garamond"/>
          <w:sz w:val="24"/>
          <w:szCs w:val="24"/>
        </w:rPr>
        <w:t xml:space="preserve"> truth to culture and context as in (</w:t>
      </w:r>
      <w:r w:rsidR="00FB1DE6" w:rsidRPr="00F24430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perscript"/>
        </w:rPr>
        <w:t>P</w:t>
      </w:r>
      <w:r w:rsidR="00DB3000">
        <w:rPr>
          <w:rFonts w:ascii="Garamond" w:hAnsi="Garamond"/>
          <w:sz w:val="24"/>
          <w:szCs w:val="24"/>
        </w:rPr>
        <w:t>), we should</w:t>
      </w:r>
      <w:r w:rsidR="00DB3000" w:rsidRPr="00504D3E">
        <w:rPr>
          <w:rFonts w:ascii="Garamond" w:hAnsi="Garamond"/>
          <w:sz w:val="24"/>
          <w:szCs w:val="24"/>
        </w:rPr>
        <w:t xml:space="preserve"> </w:t>
      </w:r>
      <w:r w:rsidR="00504D3E">
        <w:rPr>
          <w:rFonts w:ascii="Garamond" w:hAnsi="Garamond"/>
          <w:sz w:val="24"/>
          <w:szCs w:val="24"/>
        </w:rPr>
        <w:t xml:space="preserve">simply </w:t>
      </w:r>
      <w:r w:rsidR="002A10D1">
        <w:rPr>
          <w:rFonts w:ascii="Garamond" w:hAnsi="Garamond"/>
          <w:sz w:val="24"/>
          <w:szCs w:val="24"/>
        </w:rPr>
        <w:t>‘</w:t>
      </w:r>
      <w:r w:rsidR="00504D3E" w:rsidRPr="00504D3E">
        <w:rPr>
          <w:rFonts w:ascii="Garamond" w:hAnsi="Garamond"/>
          <w:sz w:val="24"/>
          <w:szCs w:val="24"/>
        </w:rPr>
        <w:t>agree to use different terms for different concepts</w:t>
      </w:r>
      <w:r w:rsidR="002A10D1">
        <w:rPr>
          <w:rFonts w:ascii="Garamond" w:hAnsi="Garamond"/>
          <w:sz w:val="24"/>
          <w:szCs w:val="24"/>
        </w:rPr>
        <w:t>’</w:t>
      </w:r>
      <w:r w:rsidR="0032519A">
        <w:rPr>
          <w:rFonts w:ascii="Garamond" w:hAnsi="Garamond"/>
          <w:sz w:val="24"/>
          <w:szCs w:val="24"/>
        </w:rPr>
        <w:t>.</w:t>
      </w:r>
      <w:r w:rsidR="00504D3E" w:rsidRPr="00504D3E">
        <w:rPr>
          <w:rFonts w:ascii="Garamond" w:hAnsi="Garamond"/>
          <w:sz w:val="24"/>
          <w:szCs w:val="24"/>
        </w:rPr>
        <w:t xml:space="preserve">  </w:t>
      </w:r>
      <w:r w:rsidR="00CC00BD">
        <w:rPr>
          <w:rFonts w:ascii="Garamond" w:hAnsi="Garamond"/>
          <w:sz w:val="24"/>
          <w:szCs w:val="24"/>
        </w:rPr>
        <w:t>In doing so, we would adopt</w:t>
      </w:r>
      <w:r w:rsidR="00DB3000">
        <w:rPr>
          <w:rFonts w:ascii="Garamond" w:hAnsi="Garamond"/>
          <w:sz w:val="24"/>
          <w:szCs w:val="24"/>
        </w:rPr>
        <w:t xml:space="preserve"> a theory of truth that incorporates multiple variants of Sher’s original </w:t>
      </w:r>
      <w:r w:rsidR="00DB3000" w:rsidRPr="00F24430">
        <w:rPr>
          <w:rFonts w:ascii="Garamond" w:eastAsia="TimesNewRomanPSMT" w:hAnsi="Garamond" w:cs="TimesNewRomanPSMT"/>
          <w:kern w:val="0"/>
          <w:sz w:val="24"/>
          <w:szCs w:val="24"/>
        </w:rPr>
        <w:t>(T)</w:t>
      </w:r>
      <w:r w:rsidR="00DB300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="00EB4426">
        <w:rPr>
          <w:rFonts w:ascii="Garamond" w:hAnsi="Garamond"/>
          <w:sz w:val="24"/>
          <w:szCs w:val="24"/>
        </w:rPr>
        <w:t xml:space="preserve">  </w:t>
      </w:r>
      <w:r w:rsidR="00DB3000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resultant theory would </w:t>
      </w:r>
      <w:r w:rsidR="00EB4426">
        <w:rPr>
          <w:rFonts w:ascii="Garamond" w:eastAsia="TimesNewRomanPSMT" w:hAnsi="Garamond" w:cs="TimesNewRomanPSMT"/>
          <w:kern w:val="0"/>
          <w:sz w:val="24"/>
          <w:szCs w:val="24"/>
        </w:rPr>
        <w:t>contain</w:t>
      </w:r>
      <w:r w:rsidR="00DB3000">
        <w:rPr>
          <w:rFonts w:ascii="Garamond" w:eastAsia="TimesNewRomanPSMT" w:hAnsi="Garamond" w:cs="TimesNewRomanPSMT"/>
          <w:kern w:val="0"/>
          <w:sz w:val="24"/>
          <w:szCs w:val="24"/>
        </w:rPr>
        <w:t xml:space="preserve"> biconditionals like</w:t>
      </w:r>
      <w:r w:rsidR="002456A2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following</w:t>
      </w:r>
      <w:r w:rsidR="00EB4426">
        <w:rPr>
          <w:rFonts w:ascii="Garamond" w:eastAsia="TimesNewRomanPSMT" w:hAnsi="Garamond" w:cs="TimesNewRomanPSMT"/>
          <w:kern w:val="0"/>
          <w:sz w:val="24"/>
          <w:szCs w:val="24"/>
        </w:rPr>
        <w:t>.  Here, the</w:t>
      </w:r>
      <w:r w:rsidR="002456A2">
        <w:rPr>
          <w:rFonts w:ascii="Garamond" w:eastAsia="TimesNewRomanPSMT" w:hAnsi="Garamond" w:cs="TimesNewRomanPSMT"/>
          <w:kern w:val="0"/>
          <w:sz w:val="24"/>
          <w:szCs w:val="24"/>
        </w:rPr>
        <w:t xml:space="preserve"> ‘truth norms’ are the truth-theoretic epistemic norms that </w:t>
      </w:r>
      <w:r w:rsidR="002456A2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guide and constrain </w:t>
      </w:r>
      <w:r w:rsidR="002456A2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</w:t>
      </w:r>
      <w:r w:rsidR="002456A2" w:rsidRPr="00F24430">
        <w:rPr>
          <w:rFonts w:ascii="Garamond" w:eastAsia="TimesNewRomanPSMT" w:hAnsi="Garamond" w:cs="TimesNewRomanPSMT"/>
          <w:kern w:val="0"/>
          <w:sz w:val="24"/>
          <w:szCs w:val="24"/>
        </w:rPr>
        <w:t>knowledge</w:t>
      </w:r>
      <w:r w:rsidR="002456A2">
        <w:rPr>
          <w:rFonts w:ascii="Garamond" w:eastAsia="TimesNewRomanPSMT" w:hAnsi="Garamond" w:cs="TimesNewRomanPSMT"/>
          <w:kern w:val="0"/>
          <w:sz w:val="24"/>
          <w:szCs w:val="24"/>
        </w:rPr>
        <w:t xml:space="preserve">-gathering practices of </w:t>
      </w:r>
      <w:r w:rsidR="00642D2E">
        <w:rPr>
          <w:rFonts w:ascii="Garamond" w:eastAsia="TimesNewRomanPSMT" w:hAnsi="Garamond" w:cs="TimesNewRomanPSMT"/>
          <w:kern w:val="0"/>
          <w:sz w:val="24"/>
          <w:szCs w:val="24"/>
        </w:rPr>
        <w:t xml:space="preserve">those who use </w:t>
      </w:r>
      <w:r w:rsidR="002907BD">
        <w:rPr>
          <w:rFonts w:ascii="Garamond" w:eastAsia="TimesNewRomanPSMT" w:hAnsi="Garamond" w:cs="TimesNewRomanPSMT"/>
          <w:kern w:val="0"/>
          <w:sz w:val="24"/>
          <w:szCs w:val="24"/>
        </w:rPr>
        <w:t xml:space="preserve">the word </w:t>
      </w:r>
      <w:r w:rsidR="00642D2E">
        <w:rPr>
          <w:rFonts w:ascii="Garamond" w:eastAsia="TimesNewRomanPSMT" w:hAnsi="Garamond" w:cs="TimesNewRomanPSMT"/>
          <w:kern w:val="0"/>
          <w:sz w:val="24"/>
          <w:szCs w:val="24"/>
        </w:rPr>
        <w:t>‘t</w:t>
      </w:r>
      <w:r w:rsidR="002907BD">
        <w:rPr>
          <w:rFonts w:ascii="Garamond" w:eastAsia="TimesNewRomanPSMT" w:hAnsi="Garamond" w:cs="TimesNewRomanPSMT"/>
          <w:kern w:val="0"/>
          <w:sz w:val="24"/>
          <w:szCs w:val="24"/>
        </w:rPr>
        <w:t>ruth,’</w:t>
      </w:r>
      <w:r w:rsidR="00EB4426">
        <w:rPr>
          <w:rFonts w:ascii="Garamond" w:eastAsia="TimesNewRomanPSMT" w:hAnsi="Garamond" w:cs="TimesNewRomanPSMT"/>
          <w:kern w:val="0"/>
          <w:sz w:val="24"/>
          <w:szCs w:val="24"/>
        </w:rPr>
        <w:t xml:space="preserve"> and similarly for the ‘</w:t>
      </w:r>
      <w:r w:rsidR="00EB4426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EB4426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</w:t>
      </w:r>
      <w:r w:rsidR="00EB4426">
        <w:rPr>
          <w:rFonts w:ascii="Garamond" w:eastAsia="TimesNewRomanPSMT" w:hAnsi="Garamond" w:cs="TimesNewRomanPSMT"/>
          <w:kern w:val="0"/>
          <w:sz w:val="24"/>
          <w:szCs w:val="24"/>
        </w:rPr>
        <w:t xml:space="preserve">norms,’ </w:t>
      </w:r>
      <w:r w:rsidR="005D07B8">
        <w:rPr>
          <w:rFonts w:ascii="Garamond" w:eastAsia="TimesNewRomanPSMT" w:hAnsi="Garamond" w:cs="TimesNewRomanPSMT"/>
          <w:kern w:val="0"/>
          <w:sz w:val="24"/>
          <w:szCs w:val="24"/>
        </w:rPr>
        <w:t>the ‘</w:t>
      </w:r>
      <w:r w:rsidR="005D07B8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5D07B8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yanono 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>norms</w:t>
      </w:r>
      <w:r w:rsidR="005D07B8">
        <w:rPr>
          <w:rFonts w:ascii="Garamond" w:eastAsia="TimesNewRomanPSMT" w:hAnsi="Garamond" w:cs="TimesNewRomanPSMT"/>
          <w:kern w:val="0"/>
          <w:sz w:val="24"/>
          <w:szCs w:val="24"/>
        </w:rPr>
        <w:t xml:space="preserve">,’ </w:t>
      </w:r>
      <w:r w:rsidR="00EB4426">
        <w:rPr>
          <w:rFonts w:ascii="Garamond" w:eastAsia="TimesNewRomanPSMT" w:hAnsi="Garamond" w:cs="TimesNewRomanPSMT"/>
          <w:kern w:val="0"/>
          <w:sz w:val="24"/>
          <w:szCs w:val="24"/>
        </w:rPr>
        <w:t>and so on:</w:t>
      </w:r>
    </w:p>
    <w:p w14:paraId="448AA819" w14:textId="77777777" w:rsidR="00DB3000" w:rsidRDefault="00DB3000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24B41D7D" w14:textId="60B6F3C5" w:rsidR="00DB3000" w:rsidRPr="00F24430" w:rsidRDefault="00DB3000" w:rsidP="00DB3000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1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) A truth-bearer is true iff it satisfies the truth norms </w:t>
      </w:r>
    </w:p>
    <w:p w14:paraId="53E1BEB3" w14:textId="769464DA" w:rsidR="00B35F3F" w:rsidRPr="00F24430" w:rsidRDefault="00B35F3F" w:rsidP="00B35F3F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</w:t>
      </w:r>
      <w:r w:rsidR="00FB1DE6" w:rsidRPr="00F24430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2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) 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A </w:t>
      </w:r>
      <w:r w:rsidR="005D07B8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>-bearer</w:t>
      </w:r>
      <w:r w:rsidR="005D07B8">
        <w:rPr>
          <w:rFonts w:ascii="Garamond" w:eastAsia="TimesNewRomanPSMT" w:hAnsi="Garamond" w:cs="TimesNewRomanPSMT"/>
          <w:kern w:val="0"/>
          <w:sz w:val="24"/>
          <w:szCs w:val="24"/>
        </w:rPr>
        <w:t xml:space="preserve"> has </w:t>
      </w:r>
      <w:r w:rsidR="005D07B8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iff it satisfies the </w:t>
      </w:r>
      <w:r w:rsidR="005D07B8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nyatefe</w:t>
      </w:r>
      <w:r w:rsidR="005D07B8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 </w:t>
      </w:r>
      <w:r w:rsidR="005D07B8">
        <w:rPr>
          <w:rFonts w:ascii="Garamond" w:eastAsia="TimesNewRomanPSMT" w:hAnsi="Garamond" w:cs="TimesNewRomanPSMT"/>
          <w:kern w:val="0"/>
          <w:sz w:val="24"/>
          <w:szCs w:val="24"/>
        </w:rPr>
        <w:t>norms</w:t>
      </w:r>
    </w:p>
    <w:p w14:paraId="4B3C12E6" w14:textId="026C6BD8" w:rsidR="005512D6" w:rsidRDefault="00B35F3F" w:rsidP="005512D6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(</w:t>
      </w:r>
      <w:r w:rsidR="00FB1DE6" w:rsidRPr="00F24430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="00FB1DE6">
        <w:rPr>
          <w:rFonts w:ascii="Garamond" w:eastAsia="TimesNewRomanPSMT" w:hAnsi="Garamond" w:cs="TimesNewRomanPSMT"/>
          <w:kern w:val="0"/>
          <w:sz w:val="24"/>
          <w:szCs w:val="24"/>
          <w:vertAlign w:val="subscript"/>
        </w:rPr>
        <w:t>3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) 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A </w:t>
      </w:r>
      <w:r w:rsidR="005D07B8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5D07B8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yanono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-bearer </w:t>
      </w:r>
      <w:r w:rsidR="005D07B8">
        <w:rPr>
          <w:rFonts w:ascii="Garamond" w:eastAsia="TimesNewRomanPSMT" w:hAnsi="Garamond" w:cs="TimesNewRomanPSMT"/>
          <w:kern w:val="0"/>
          <w:sz w:val="24"/>
          <w:szCs w:val="24"/>
        </w:rPr>
        <w:t xml:space="preserve">has </w:t>
      </w:r>
      <w:r w:rsidR="005D07B8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5D07B8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yanono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iff it satisfies the </w:t>
      </w:r>
      <w:r w:rsidR="005D07B8"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n</w:t>
      </w:r>
      <w:r w:rsidR="005D07B8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yanono</w:t>
      </w:r>
      <w:r w:rsidR="005D07B8"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norms</w:t>
      </w:r>
      <w:r w:rsidR="005D07B8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5CE2EB0C" w14:textId="77777777" w:rsidR="005512D6" w:rsidRDefault="005512D6" w:rsidP="005512D6">
      <w:pPr>
        <w:pStyle w:val="ListParagraph"/>
        <w:autoSpaceDE w:val="0"/>
        <w:autoSpaceDN w:val="0"/>
        <w:adjustRightInd w:val="0"/>
        <w:spacing w:after="0" w:line="240" w:lineRule="auto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19DD5DC4" w14:textId="4E3B5CA2" w:rsidR="002907BD" w:rsidRDefault="005512D6" w:rsidP="005512D6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ab/>
      </w:r>
      <w:r w:rsidR="00AB2D7E">
        <w:rPr>
          <w:rFonts w:ascii="Garamond" w:eastAsia="TimesNewRomanPSMT" w:hAnsi="Garamond" w:cs="TimesNewRomanPSMT"/>
          <w:kern w:val="0"/>
          <w:sz w:val="24"/>
          <w:szCs w:val="24"/>
        </w:rPr>
        <w:t>Unlike cultural alethic pluralism, this Tarskian view doesn’t commit us to saying that</w:t>
      </w:r>
      <w:r w:rsidR="002907BD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conditions for being true are indexed to culture.  </w:t>
      </w:r>
      <w:r w:rsidR="00C527B0">
        <w:rPr>
          <w:rFonts w:ascii="Garamond" w:eastAsia="TimesNewRomanPSMT" w:hAnsi="Garamond" w:cs="TimesNewRomanPSMT"/>
          <w:kern w:val="0"/>
          <w:sz w:val="24"/>
          <w:szCs w:val="24"/>
        </w:rPr>
        <w:t xml:space="preserve">Whether </w:t>
      </w:r>
      <w:r w:rsidR="005D07B8">
        <w:rPr>
          <w:rFonts w:ascii="Garamond" w:eastAsia="TimesNewRomanPSMT" w:hAnsi="Garamond" w:cs="TimesNewRomanPSMT"/>
          <w:kern w:val="0"/>
          <w:sz w:val="24"/>
          <w:szCs w:val="24"/>
        </w:rPr>
        <w:t>this is in the end an advantage or a cost</w:t>
      </w:r>
      <w:r w:rsidR="00C527B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2456A2">
        <w:rPr>
          <w:rFonts w:ascii="Garamond" w:eastAsia="TimesNewRomanPSMT" w:hAnsi="Garamond" w:cs="TimesNewRomanPSMT"/>
          <w:kern w:val="0"/>
          <w:sz w:val="24"/>
          <w:szCs w:val="24"/>
        </w:rPr>
        <w:t xml:space="preserve">will have to remain an open question for now.  At the very least, I hope to have </w:t>
      </w:r>
      <w:r w:rsidR="002907BD">
        <w:rPr>
          <w:rFonts w:ascii="Garamond" w:eastAsia="TimesNewRomanPSMT" w:hAnsi="Garamond" w:cs="TimesNewRomanPSMT"/>
          <w:kern w:val="0"/>
          <w:sz w:val="24"/>
          <w:szCs w:val="24"/>
        </w:rPr>
        <w:t xml:space="preserve">shown that since truth is a cultural value, </w:t>
      </w:r>
      <w:bookmarkStart w:id="4" w:name="_Hlk145582410"/>
      <w:r w:rsidR="002907BD">
        <w:rPr>
          <w:rFonts w:ascii="Garamond" w:eastAsia="TimesNewRomanPSMT" w:hAnsi="Garamond" w:cs="TimesNewRomanPSMT"/>
          <w:kern w:val="0"/>
          <w:sz w:val="24"/>
          <w:szCs w:val="24"/>
        </w:rPr>
        <w:t xml:space="preserve">Sher’s value-first strategy compels us to entertain some </w:t>
      </w:r>
      <w:r w:rsidR="00EB6FD4">
        <w:rPr>
          <w:rFonts w:ascii="Garamond" w:eastAsia="TimesNewRomanPSMT" w:hAnsi="Garamond" w:cs="TimesNewRomanPSMT"/>
          <w:kern w:val="0"/>
          <w:sz w:val="24"/>
          <w:szCs w:val="24"/>
        </w:rPr>
        <w:t xml:space="preserve">ideas about truth </w:t>
      </w:r>
      <w:bookmarkEnd w:id="4"/>
      <w:r w:rsidR="00EB6FD4">
        <w:rPr>
          <w:rFonts w:ascii="Garamond" w:eastAsia="TimesNewRomanPSMT" w:hAnsi="Garamond" w:cs="TimesNewRomanPSMT"/>
          <w:kern w:val="0"/>
          <w:sz w:val="24"/>
          <w:szCs w:val="24"/>
        </w:rPr>
        <w:t xml:space="preserve">that are not usually on </w:t>
      </w:r>
      <w:r w:rsidR="005B2FB4">
        <w:rPr>
          <w:rFonts w:ascii="Garamond" w:eastAsia="TimesNewRomanPSMT" w:hAnsi="Garamond" w:cs="TimesNewRomanPSMT"/>
          <w:kern w:val="0"/>
          <w:sz w:val="24"/>
          <w:szCs w:val="24"/>
        </w:rPr>
        <w:t>our radar.</w:t>
      </w:r>
    </w:p>
    <w:p w14:paraId="0881F3D0" w14:textId="4745620C" w:rsidR="00DB7A32" w:rsidRPr="00F24430" w:rsidRDefault="00DB7A32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67C0C83A" w14:textId="60A91261" w:rsidR="00DB7A32" w:rsidRPr="00F24430" w:rsidRDefault="00DB7A32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References</w:t>
      </w:r>
    </w:p>
    <w:p w14:paraId="72A1BBC6" w14:textId="77777777" w:rsidR="006766EC" w:rsidRPr="00F24430" w:rsidRDefault="006766EC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</w:p>
    <w:p w14:paraId="62332CC3" w14:textId="78349D1E" w:rsidR="008270F1" w:rsidRPr="00F24430" w:rsidRDefault="006766EC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Bedu-Addo, J.T. (1985)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Wiredu on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ruth as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O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pinion and the Akan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L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anguage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’,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i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n P.O. Bodunrin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 xml:space="preserve">, ed.,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Philosophy in Africa: Trends and </w:t>
      </w:r>
      <w:r w:rsidR="0039598D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P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erspectives</w:t>
      </w:r>
      <w:r w:rsidR="0039598D">
        <w:rPr>
          <w:rFonts w:ascii="Garamond" w:eastAsia="TimesNewRomanPSMT" w:hAnsi="Garamond" w:cs="TimesNewRomanPSMT"/>
          <w:kern w:val="0"/>
          <w:sz w:val="24"/>
          <w:szCs w:val="24"/>
        </w:rPr>
        <w:t>: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68-90. University of Ife Press.</w:t>
      </w:r>
    </w:p>
    <w:p w14:paraId="724886E4" w14:textId="77777777" w:rsidR="008270F1" w:rsidRPr="00F24430" w:rsidRDefault="008270F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78E9335D" w14:textId="416C8229" w:rsidR="00D522DD" w:rsidRDefault="008270F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Dzobo, N.K. (1992)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Knowledge and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ruth: Ewe and Akan 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C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onceptions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’,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In K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wasi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Wiredu and K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wame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Gyeke</w:t>
      </w:r>
      <w:r w:rsidR="007E51D1">
        <w:rPr>
          <w:rFonts w:ascii="Garamond" w:eastAsia="TimesNewRomanPSMT" w:hAnsi="Garamond" w:cs="TimesNewRomanPSMT"/>
          <w:kern w:val="0"/>
          <w:sz w:val="24"/>
          <w:szCs w:val="24"/>
        </w:rPr>
        <w:t>, eds.,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Person and Community: Ghanaian Philosophical Studies I</w:t>
      </w:r>
      <w:r w:rsidR="0039598D">
        <w:rPr>
          <w:rFonts w:ascii="Garamond" w:eastAsia="TimesNewRomanPSMT" w:hAnsi="Garamond" w:cs="TimesNewRomanPSMT"/>
          <w:kern w:val="0"/>
          <w:sz w:val="24"/>
          <w:szCs w:val="24"/>
        </w:rPr>
        <w:t xml:space="preserve">: 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73-84</w:t>
      </w:r>
      <w:r w:rsidR="0039598D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The Council for Research in Values and Philosophy.</w:t>
      </w:r>
    </w:p>
    <w:p w14:paraId="7985CA2C" w14:textId="739EAC0F" w:rsidR="001C7499" w:rsidRPr="001C7499" w:rsidRDefault="001C7499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br/>
        <w:t>Gamester, W</w:t>
      </w:r>
      <w:r w:rsidR="00C75DDD">
        <w:rPr>
          <w:rFonts w:ascii="Garamond" w:eastAsia="TimesNewRomanPSMT" w:hAnsi="Garamond" w:cs="TimesNewRomanPSMT"/>
          <w:kern w:val="0"/>
          <w:sz w:val="24"/>
          <w:szCs w:val="24"/>
        </w:rPr>
        <w:t>ill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(2023) 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Nothing is 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>rue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’,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Journal of Philosophy</w:t>
      </w:r>
      <w:r w:rsidR="00914F3C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="00914F3C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120</w:t>
      </w:r>
      <w:r w:rsidR="00914F3C">
        <w:rPr>
          <w:rFonts w:ascii="Garamond" w:eastAsia="TimesNewRomanPSMT" w:hAnsi="Garamond" w:cs="TimesNewRomanPSMT"/>
          <w:kern w:val="0"/>
          <w:sz w:val="24"/>
          <w:szCs w:val="24"/>
        </w:rPr>
        <w:t>: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 314-38.</w:t>
      </w:r>
      <w:r w:rsidR="003D23ED">
        <w:rPr>
          <w:rFonts w:ascii="Garamond" w:eastAsia="TimesNewRomanPSMT" w:hAnsi="Garamond" w:cs="TimesNewRomanPSMT"/>
          <w:kern w:val="0"/>
          <w:sz w:val="24"/>
          <w:szCs w:val="24"/>
        </w:rPr>
        <w:t xml:space="preserve"> doi: </w:t>
      </w:r>
      <w:r w:rsidR="003D23ED" w:rsidRPr="003D23ED">
        <w:rPr>
          <w:rFonts w:ascii="Garamond" w:eastAsia="TimesNewRomanPSMT" w:hAnsi="Garamond" w:cs="TimesNewRomanPSMT"/>
          <w:kern w:val="0"/>
          <w:sz w:val="24"/>
          <w:szCs w:val="24"/>
        </w:rPr>
        <w:t>10.5840/jphil2023120612</w:t>
      </w:r>
      <w:r w:rsidR="005358C0">
        <w:rPr>
          <w:rFonts w:ascii="Garamond" w:eastAsia="TimesNewRomanPSMT" w:hAnsi="Garamond" w:cs="TimesNewRomanPSMT"/>
          <w:kern w:val="0"/>
          <w:sz w:val="24"/>
          <w:szCs w:val="24"/>
        </w:rPr>
        <w:t>.</w:t>
      </w:r>
    </w:p>
    <w:p w14:paraId="04968EAA" w14:textId="77777777" w:rsidR="008270F1" w:rsidRPr="00F24430" w:rsidRDefault="008270F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</w:pPr>
    </w:p>
    <w:p w14:paraId="5B32ADBB" w14:textId="70E76DEA" w:rsidR="002A2C9E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 xml:space="preserve">Hester, </w:t>
      </w:r>
      <w:r w:rsidR="00C75DDD">
        <w:rPr>
          <w:rFonts w:ascii="Garamond" w:hAnsi="Garamond"/>
          <w:color w:val="000000"/>
          <w:sz w:val="24"/>
          <w:szCs w:val="24"/>
        </w:rPr>
        <w:t>Lee and Jim Cheney</w:t>
      </w:r>
      <w:r w:rsidRPr="00F24430">
        <w:rPr>
          <w:rFonts w:ascii="Garamond" w:hAnsi="Garamond"/>
          <w:color w:val="000000"/>
          <w:sz w:val="24"/>
          <w:szCs w:val="24"/>
        </w:rPr>
        <w:t xml:space="preserve"> (2001) </w:t>
      </w:r>
      <w:r w:rsidR="00D86905">
        <w:rPr>
          <w:rFonts w:ascii="Garamond" w:hAnsi="Garamond"/>
          <w:color w:val="000000"/>
          <w:sz w:val="24"/>
          <w:szCs w:val="24"/>
        </w:rPr>
        <w:t>‘</w:t>
      </w:r>
      <w:r w:rsidRPr="00F24430">
        <w:rPr>
          <w:rFonts w:ascii="Garamond" w:hAnsi="Garamond"/>
          <w:color w:val="000000"/>
          <w:sz w:val="24"/>
          <w:szCs w:val="24"/>
        </w:rPr>
        <w:t xml:space="preserve">Truth and Native American </w:t>
      </w:r>
      <w:r w:rsidR="00D86905">
        <w:rPr>
          <w:rFonts w:ascii="Garamond" w:hAnsi="Garamond"/>
          <w:color w:val="000000"/>
          <w:sz w:val="24"/>
          <w:szCs w:val="24"/>
        </w:rPr>
        <w:t>E</w:t>
      </w:r>
      <w:r w:rsidRPr="00F24430">
        <w:rPr>
          <w:rFonts w:ascii="Garamond" w:hAnsi="Garamond"/>
          <w:color w:val="000000"/>
          <w:sz w:val="24"/>
          <w:szCs w:val="24"/>
        </w:rPr>
        <w:t>pistemology</w:t>
      </w:r>
      <w:r w:rsidR="00D86905">
        <w:rPr>
          <w:rFonts w:ascii="Garamond" w:hAnsi="Garamond"/>
          <w:color w:val="000000"/>
          <w:sz w:val="24"/>
          <w:szCs w:val="24"/>
        </w:rPr>
        <w:t xml:space="preserve">’,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Social Epistemology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="00914F3C">
        <w:rPr>
          <w:rFonts w:ascii="Garamond" w:hAnsi="Garamond"/>
          <w:b/>
          <w:bCs/>
          <w:color w:val="000000"/>
          <w:sz w:val="24"/>
          <w:szCs w:val="24"/>
        </w:rPr>
        <w:t>15</w:t>
      </w:r>
      <w:r w:rsidR="00914F3C">
        <w:rPr>
          <w:rFonts w:ascii="Garamond" w:hAnsi="Garamond"/>
          <w:color w:val="000000"/>
          <w:sz w:val="24"/>
          <w:szCs w:val="24"/>
        </w:rPr>
        <w:t>:</w:t>
      </w:r>
      <w:r w:rsidRPr="00F24430">
        <w:rPr>
          <w:rFonts w:ascii="Garamond" w:hAnsi="Garamond"/>
          <w:color w:val="000000"/>
          <w:sz w:val="24"/>
          <w:szCs w:val="24"/>
        </w:rPr>
        <w:t xml:space="preserve"> 319-34.</w:t>
      </w:r>
      <w:r w:rsidR="008A58A3">
        <w:rPr>
          <w:rFonts w:ascii="Garamond" w:hAnsi="Garamond"/>
          <w:color w:val="000000"/>
          <w:sz w:val="24"/>
          <w:szCs w:val="24"/>
        </w:rPr>
        <w:t xml:space="preserve"> doi: </w:t>
      </w:r>
      <w:r w:rsidR="008A58A3" w:rsidRPr="008A58A3">
        <w:rPr>
          <w:rFonts w:ascii="Garamond" w:hAnsi="Garamond"/>
          <w:color w:val="000000"/>
          <w:sz w:val="24"/>
          <w:szCs w:val="24"/>
        </w:rPr>
        <w:t>10.1080/02691720110093333</w:t>
      </w:r>
      <w:r w:rsidR="008A58A3">
        <w:rPr>
          <w:rFonts w:ascii="Garamond" w:hAnsi="Garamond"/>
          <w:color w:val="000000"/>
          <w:sz w:val="24"/>
          <w:szCs w:val="24"/>
        </w:rPr>
        <w:t>.</w:t>
      </w:r>
    </w:p>
    <w:p w14:paraId="4599E546" w14:textId="2DD28873" w:rsidR="00C558A8" w:rsidRDefault="00C558A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4D91604F" w14:textId="7D4154A2" w:rsidR="00C558A8" w:rsidRPr="00C558A8" w:rsidRDefault="00C558A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C558A8">
        <w:rPr>
          <w:rFonts w:ascii="Garamond" w:hAnsi="Garamond"/>
          <w:color w:val="000000"/>
          <w:sz w:val="24"/>
          <w:szCs w:val="24"/>
        </w:rPr>
        <w:t>James, W</w:t>
      </w:r>
      <w:r w:rsidR="00C75DDD">
        <w:rPr>
          <w:rFonts w:ascii="Garamond" w:hAnsi="Garamond"/>
          <w:color w:val="000000"/>
          <w:sz w:val="24"/>
          <w:szCs w:val="24"/>
        </w:rPr>
        <w:t>illiam</w:t>
      </w:r>
      <w:r w:rsidRPr="00C558A8">
        <w:rPr>
          <w:rFonts w:ascii="Garamond" w:hAnsi="Garamond"/>
          <w:color w:val="000000"/>
          <w:sz w:val="24"/>
          <w:szCs w:val="24"/>
        </w:rPr>
        <w:t xml:space="preserve"> (1907)</w:t>
      </w:r>
      <w:r w:rsidR="00D86905">
        <w:rPr>
          <w:rFonts w:ascii="Garamond" w:hAnsi="Garamond"/>
          <w:color w:val="000000"/>
          <w:sz w:val="24"/>
          <w:szCs w:val="24"/>
        </w:rPr>
        <w:t xml:space="preserve"> </w:t>
      </w:r>
      <w:r w:rsidRPr="00C558A8">
        <w:rPr>
          <w:rFonts w:ascii="Garamond" w:hAnsi="Garamond"/>
          <w:i/>
          <w:iCs/>
          <w:color w:val="000000"/>
          <w:sz w:val="24"/>
          <w:szCs w:val="24"/>
        </w:rPr>
        <w:t xml:space="preserve">Pragmatism: A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N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ew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N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ame for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S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ome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O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ld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W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ays of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T</w:t>
      </w:r>
      <w:r>
        <w:rPr>
          <w:rFonts w:ascii="Garamond" w:hAnsi="Garamond"/>
          <w:i/>
          <w:iCs/>
          <w:color w:val="000000"/>
          <w:sz w:val="24"/>
          <w:szCs w:val="24"/>
        </w:rPr>
        <w:t>hinking.</w:t>
      </w:r>
      <w:r w:rsidRPr="00C558A8">
        <w:rPr>
          <w:rFonts w:ascii="Garamond" w:hAnsi="Garamond"/>
          <w:color w:val="000000"/>
          <w:sz w:val="24"/>
          <w:szCs w:val="24"/>
        </w:rPr>
        <w:t xml:space="preserve"> Longmans.</w:t>
      </w:r>
    </w:p>
    <w:p w14:paraId="302EBF69" w14:textId="77777777" w:rsidR="002A2C9E" w:rsidRPr="00F24430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6B88802E" w14:textId="44346210" w:rsidR="002A2C9E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Kayange, G</w:t>
      </w:r>
      <w:r w:rsidR="00C75DDD">
        <w:rPr>
          <w:rFonts w:ascii="Garamond" w:hAnsi="Garamond"/>
          <w:color w:val="000000"/>
          <w:sz w:val="24"/>
          <w:szCs w:val="24"/>
        </w:rPr>
        <w:t>rivas</w:t>
      </w:r>
      <w:r w:rsidRPr="00F24430">
        <w:rPr>
          <w:rFonts w:ascii="Garamond" w:hAnsi="Garamond"/>
          <w:color w:val="000000"/>
          <w:sz w:val="24"/>
          <w:szCs w:val="24"/>
        </w:rPr>
        <w:t xml:space="preserve"> (2018)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Meaning and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T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ruth in African </w:t>
      </w:r>
      <w:r w:rsidR="00D20D6B">
        <w:rPr>
          <w:rFonts w:ascii="Garamond" w:hAnsi="Garamond"/>
          <w:i/>
          <w:iCs/>
          <w:color w:val="000000"/>
          <w:sz w:val="24"/>
          <w:szCs w:val="24"/>
        </w:rPr>
        <w:t>P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hilosophy: Doing African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P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hilosophy with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L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anguage. </w:t>
      </w:r>
      <w:r w:rsidRPr="00F24430">
        <w:rPr>
          <w:rFonts w:ascii="Garamond" w:hAnsi="Garamond"/>
          <w:color w:val="000000"/>
          <w:sz w:val="24"/>
          <w:szCs w:val="24"/>
        </w:rPr>
        <w:t>Springer.</w:t>
      </w:r>
    </w:p>
    <w:p w14:paraId="2C5ABBB3" w14:textId="77777777" w:rsidR="00AC2E18" w:rsidRDefault="00AC2E1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2E3ADE8A" w14:textId="45788CED" w:rsidR="00AC2E18" w:rsidRPr="00AC2E18" w:rsidRDefault="00AC2E1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Liggins, D</w:t>
      </w:r>
      <w:r w:rsidR="00C75DDD">
        <w:rPr>
          <w:rFonts w:ascii="Garamond" w:hAnsi="Garamond"/>
          <w:color w:val="000000"/>
          <w:sz w:val="24"/>
          <w:szCs w:val="24"/>
        </w:rPr>
        <w:t>avid</w:t>
      </w:r>
      <w:r>
        <w:rPr>
          <w:rFonts w:ascii="Garamond" w:hAnsi="Garamond"/>
          <w:color w:val="000000"/>
          <w:sz w:val="24"/>
          <w:szCs w:val="24"/>
        </w:rPr>
        <w:t xml:space="preserve"> (2019) </w:t>
      </w:r>
      <w:r w:rsidR="00D86905">
        <w:rPr>
          <w:rFonts w:ascii="Garamond" w:hAnsi="Garamond"/>
          <w:color w:val="000000"/>
          <w:sz w:val="24"/>
          <w:szCs w:val="24"/>
        </w:rPr>
        <w:t>‘</w:t>
      </w:r>
      <w:r>
        <w:rPr>
          <w:rFonts w:ascii="Garamond" w:hAnsi="Garamond"/>
          <w:color w:val="000000"/>
          <w:sz w:val="24"/>
          <w:szCs w:val="24"/>
        </w:rPr>
        <w:t xml:space="preserve">In </w:t>
      </w:r>
      <w:r w:rsidR="00D86905">
        <w:rPr>
          <w:rFonts w:ascii="Garamond" w:hAnsi="Garamond"/>
          <w:color w:val="000000"/>
          <w:sz w:val="24"/>
          <w:szCs w:val="24"/>
        </w:rPr>
        <w:t>D</w:t>
      </w:r>
      <w:r>
        <w:rPr>
          <w:rFonts w:ascii="Garamond" w:hAnsi="Garamond"/>
          <w:color w:val="000000"/>
          <w:sz w:val="24"/>
          <w:szCs w:val="24"/>
        </w:rPr>
        <w:t xml:space="preserve">efence of </w:t>
      </w:r>
      <w:r w:rsidR="00D86905">
        <w:rPr>
          <w:rFonts w:ascii="Garamond" w:hAnsi="Garamond"/>
          <w:color w:val="000000"/>
          <w:sz w:val="24"/>
          <w:szCs w:val="24"/>
        </w:rPr>
        <w:t>R</w:t>
      </w:r>
      <w:r>
        <w:rPr>
          <w:rFonts w:ascii="Garamond" w:hAnsi="Garamond"/>
          <w:color w:val="000000"/>
          <w:sz w:val="24"/>
          <w:szCs w:val="24"/>
        </w:rPr>
        <w:t xml:space="preserve">adical </w:t>
      </w:r>
      <w:r w:rsidR="00D86905">
        <w:rPr>
          <w:rFonts w:ascii="Garamond" w:hAnsi="Garamond"/>
          <w:color w:val="000000"/>
          <w:sz w:val="24"/>
          <w:szCs w:val="24"/>
        </w:rPr>
        <w:t>R</w:t>
      </w:r>
      <w:r>
        <w:rPr>
          <w:rFonts w:ascii="Garamond" w:hAnsi="Garamond"/>
          <w:color w:val="000000"/>
          <w:sz w:val="24"/>
          <w:szCs w:val="24"/>
        </w:rPr>
        <w:t>estrictionism</w:t>
      </w:r>
      <w:r w:rsidR="00D86905">
        <w:rPr>
          <w:rFonts w:ascii="Garamond" w:hAnsi="Garamond"/>
          <w:color w:val="000000"/>
          <w:sz w:val="24"/>
          <w:szCs w:val="24"/>
        </w:rPr>
        <w:t>’,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>
        <w:rPr>
          <w:rFonts w:ascii="Garamond" w:hAnsi="Garamond"/>
          <w:i/>
          <w:iCs/>
          <w:color w:val="000000"/>
          <w:sz w:val="24"/>
          <w:szCs w:val="24"/>
        </w:rPr>
        <w:t>Philosophy and Phenomenological Research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 w:rsidR="00914F3C">
        <w:rPr>
          <w:rFonts w:ascii="Garamond" w:hAnsi="Garamond"/>
          <w:b/>
          <w:bCs/>
          <w:color w:val="000000"/>
          <w:sz w:val="24"/>
          <w:szCs w:val="24"/>
        </w:rPr>
        <w:t>98</w:t>
      </w:r>
      <w:r w:rsidR="00914F3C">
        <w:rPr>
          <w:rFonts w:ascii="Garamond" w:hAnsi="Garamond"/>
          <w:color w:val="000000"/>
          <w:sz w:val="24"/>
          <w:szCs w:val="24"/>
        </w:rPr>
        <w:t>:</w:t>
      </w:r>
      <w:r w:rsidR="00914F3C">
        <w:rPr>
          <w:rFonts w:ascii="Garamond" w:hAnsi="Garamond"/>
          <w:b/>
          <w:bCs/>
          <w:color w:val="000000"/>
          <w:sz w:val="24"/>
          <w:szCs w:val="24"/>
        </w:rPr>
        <w:t xml:space="preserve"> </w:t>
      </w:r>
      <w:r>
        <w:rPr>
          <w:rFonts w:ascii="Garamond" w:hAnsi="Garamond"/>
          <w:color w:val="000000"/>
          <w:sz w:val="24"/>
          <w:szCs w:val="24"/>
        </w:rPr>
        <w:t>3-25.</w:t>
      </w:r>
      <w:r w:rsidR="008A58A3">
        <w:rPr>
          <w:rFonts w:ascii="Garamond" w:hAnsi="Garamond"/>
          <w:color w:val="000000"/>
          <w:sz w:val="24"/>
          <w:szCs w:val="24"/>
        </w:rPr>
        <w:t xml:space="preserve"> doi: </w:t>
      </w:r>
      <w:r w:rsidR="008A58A3" w:rsidRPr="008A58A3">
        <w:rPr>
          <w:rFonts w:ascii="Garamond" w:hAnsi="Garamond"/>
          <w:color w:val="000000"/>
          <w:sz w:val="24"/>
          <w:szCs w:val="24"/>
        </w:rPr>
        <w:t>10.1111/phpr.12391</w:t>
      </w:r>
      <w:r w:rsidR="008A58A3">
        <w:rPr>
          <w:rFonts w:ascii="Garamond" w:hAnsi="Garamond"/>
          <w:color w:val="000000"/>
          <w:sz w:val="24"/>
          <w:szCs w:val="24"/>
        </w:rPr>
        <w:t>.</w:t>
      </w:r>
    </w:p>
    <w:p w14:paraId="678BE47B" w14:textId="77777777" w:rsidR="001C7499" w:rsidRDefault="001C7499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76B2C886" w14:textId="23EE7D54" w:rsidR="00C9683B" w:rsidRPr="00C9683B" w:rsidRDefault="00C9683B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Lynch, M</w:t>
      </w:r>
      <w:r w:rsidR="00C75DDD">
        <w:rPr>
          <w:rFonts w:ascii="Garamond" w:hAnsi="Garamond"/>
          <w:color w:val="000000"/>
          <w:sz w:val="24"/>
          <w:szCs w:val="24"/>
        </w:rPr>
        <w:t>ichael</w:t>
      </w:r>
      <w:r>
        <w:rPr>
          <w:rFonts w:ascii="Garamond" w:hAnsi="Garamond"/>
          <w:color w:val="000000"/>
          <w:sz w:val="24"/>
          <w:szCs w:val="24"/>
        </w:rPr>
        <w:t xml:space="preserve"> (2009) 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Truth as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O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ne and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M</w:t>
      </w:r>
      <w:r>
        <w:rPr>
          <w:rFonts w:ascii="Garamond" w:hAnsi="Garamond"/>
          <w:i/>
          <w:iCs/>
          <w:color w:val="000000"/>
          <w:sz w:val="24"/>
          <w:szCs w:val="24"/>
        </w:rPr>
        <w:t>any</w:t>
      </w:r>
      <w:r>
        <w:rPr>
          <w:rFonts w:ascii="Garamond" w:hAnsi="Garamond"/>
          <w:color w:val="000000"/>
          <w:sz w:val="24"/>
          <w:szCs w:val="24"/>
        </w:rPr>
        <w:t>. Oxford University Press.</w:t>
      </w:r>
    </w:p>
    <w:p w14:paraId="699E7AC6" w14:textId="77777777" w:rsidR="002A2C9E" w:rsidRPr="00F24430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3E6FC001" w14:textId="61E58F37" w:rsidR="002A2C9E" w:rsidRPr="00F24430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McLeod, A</w:t>
      </w:r>
      <w:r w:rsidR="00C75DDD">
        <w:rPr>
          <w:rFonts w:ascii="Garamond" w:hAnsi="Garamond"/>
          <w:color w:val="000000"/>
          <w:sz w:val="24"/>
          <w:szCs w:val="24"/>
        </w:rPr>
        <w:t>lexus</w:t>
      </w:r>
      <w:r w:rsidRPr="00F24430">
        <w:rPr>
          <w:rFonts w:ascii="Garamond" w:hAnsi="Garamond"/>
          <w:color w:val="000000"/>
          <w:sz w:val="24"/>
          <w:szCs w:val="24"/>
        </w:rPr>
        <w:t xml:space="preserve"> (2016)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Theories of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T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ruth in Chinese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P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hilosophy: A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C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omparative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A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pproach</w:t>
      </w:r>
      <w:r w:rsidRPr="00F24430">
        <w:rPr>
          <w:rFonts w:ascii="Garamond" w:hAnsi="Garamond"/>
          <w:color w:val="000000"/>
          <w:sz w:val="24"/>
          <w:szCs w:val="24"/>
        </w:rPr>
        <w:t>. Rowman and Littlefield.</w:t>
      </w:r>
    </w:p>
    <w:p w14:paraId="311641F2" w14:textId="77777777" w:rsidR="002A2C9E" w:rsidRPr="00F24430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3A83B54A" w14:textId="17F3AA4B" w:rsidR="002A2C9E" w:rsidRPr="00F24430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McLeod, A</w:t>
      </w:r>
      <w:r w:rsidR="00C75DDD">
        <w:rPr>
          <w:rFonts w:ascii="Garamond" w:hAnsi="Garamond"/>
          <w:color w:val="000000"/>
          <w:sz w:val="24"/>
          <w:szCs w:val="24"/>
        </w:rPr>
        <w:t>lexus</w:t>
      </w:r>
      <w:r w:rsidRPr="00F24430">
        <w:rPr>
          <w:rFonts w:ascii="Garamond" w:hAnsi="Garamond"/>
          <w:color w:val="000000"/>
          <w:sz w:val="24"/>
          <w:szCs w:val="24"/>
        </w:rPr>
        <w:t xml:space="preserve"> (2018)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Philosophy of the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A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ncient Maya: Lords of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T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ime</w:t>
      </w:r>
      <w:r w:rsidRPr="00F24430">
        <w:rPr>
          <w:rFonts w:ascii="Garamond" w:hAnsi="Garamond"/>
          <w:color w:val="000000"/>
          <w:sz w:val="24"/>
          <w:szCs w:val="24"/>
        </w:rPr>
        <w:t>. Lexington Books.</w:t>
      </w:r>
    </w:p>
    <w:p w14:paraId="19BA8779" w14:textId="77777777" w:rsidR="002A2C9E" w:rsidRPr="00F24430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6F707B2D" w14:textId="0F4A8E63" w:rsidR="00D522DD" w:rsidRDefault="00D522DD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Maffie, J</w:t>
      </w:r>
      <w:r w:rsidR="00C75DDD">
        <w:rPr>
          <w:rFonts w:ascii="Garamond" w:hAnsi="Garamond"/>
          <w:color w:val="000000"/>
          <w:sz w:val="24"/>
          <w:szCs w:val="24"/>
        </w:rPr>
        <w:t>ames</w:t>
      </w:r>
      <w:r w:rsidRPr="00F24430">
        <w:rPr>
          <w:rFonts w:ascii="Garamond" w:hAnsi="Garamond"/>
          <w:color w:val="000000"/>
          <w:sz w:val="24"/>
          <w:szCs w:val="24"/>
        </w:rPr>
        <w:t xml:space="preserve"> (2002) </w:t>
      </w:r>
      <w:r w:rsidR="00D86905">
        <w:rPr>
          <w:rFonts w:ascii="Garamond" w:hAnsi="Garamond"/>
          <w:color w:val="000000"/>
          <w:sz w:val="24"/>
          <w:szCs w:val="24"/>
        </w:rPr>
        <w:t>‘</w:t>
      </w:r>
      <w:r w:rsidRPr="00F24430">
        <w:rPr>
          <w:rFonts w:ascii="Garamond" w:hAnsi="Garamond"/>
          <w:color w:val="000000"/>
          <w:sz w:val="24"/>
          <w:szCs w:val="24"/>
        </w:rPr>
        <w:t xml:space="preserve">Why </w:t>
      </w:r>
      <w:r w:rsidR="007E51D1">
        <w:rPr>
          <w:rFonts w:ascii="Garamond" w:hAnsi="Garamond"/>
          <w:color w:val="000000"/>
          <w:sz w:val="24"/>
          <w:szCs w:val="24"/>
        </w:rPr>
        <w:t>C</w:t>
      </w:r>
      <w:r w:rsidRPr="00F24430">
        <w:rPr>
          <w:rFonts w:ascii="Garamond" w:hAnsi="Garamond"/>
          <w:color w:val="000000"/>
          <w:sz w:val="24"/>
          <w:szCs w:val="24"/>
        </w:rPr>
        <w:t xml:space="preserve">are about </w:t>
      </w:r>
      <w:r w:rsidR="00D86905">
        <w:rPr>
          <w:rFonts w:ascii="Garamond" w:hAnsi="Garamond"/>
          <w:color w:val="000000"/>
          <w:sz w:val="24"/>
          <w:szCs w:val="24"/>
        </w:rPr>
        <w:t>N</w:t>
      </w:r>
      <w:r w:rsidRPr="00F24430">
        <w:rPr>
          <w:rFonts w:ascii="Garamond" w:hAnsi="Garamond"/>
          <w:color w:val="000000"/>
          <w:sz w:val="24"/>
          <w:szCs w:val="24"/>
        </w:rPr>
        <w:t xml:space="preserve">ezahualcoyotl? Veritism and Nahua </w:t>
      </w:r>
      <w:r w:rsidR="00D86905">
        <w:rPr>
          <w:rFonts w:ascii="Garamond" w:hAnsi="Garamond"/>
          <w:color w:val="000000"/>
          <w:sz w:val="24"/>
          <w:szCs w:val="24"/>
        </w:rPr>
        <w:t>P</w:t>
      </w:r>
      <w:r w:rsidRPr="00F24430">
        <w:rPr>
          <w:rFonts w:ascii="Garamond" w:hAnsi="Garamond"/>
          <w:color w:val="000000"/>
          <w:sz w:val="24"/>
          <w:szCs w:val="24"/>
        </w:rPr>
        <w:t>hilosophy</w:t>
      </w:r>
      <w:r w:rsidR="00D86905">
        <w:rPr>
          <w:rFonts w:ascii="Garamond" w:hAnsi="Garamond"/>
          <w:color w:val="000000"/>
          <w:sz w:val="24"/>
          <w:szCs w:val="24"/>
        </w:rPr>
        <w:t>’,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Philosophy of the Social Sciences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="00914F3C">
        <w:rPr>
          <w:rFonts w:ascii="Garamond" w:hAnsi="Garamond"/>
          <w:b/>
          <w:bCs/>
          <w:color w:val="000000"/>
          <w:sz w:val="24"/>
          <w:szCs w:val="24"/>
        </w:rPr>
        <w:t>32</w:t>
      </w:r>
      <w:r w:rsidR="00914F3C">
        <w:rPr>
          <w:rFonts w:ascii="Garamond" w:hAnsi="Garamond"/>
          <w:color w:val="000000"/>
          <w:sz w:val="24"/>
          <w:szCs w:val="24"/>
        </w:rPr>
        <w:t>:</w:t>
      </w:r>
      <w:r w:rsidRPr="00F24430">
        <w:rPr>
          <w:rFonts w:ascii="Garamond" w:hAnsi="Garamond"/>
          <w:color w:val="000000"/>
          <w:sz w:val="24"/>
          <w:szCs w:val="24"/>
        </w:rPr>
        <w:t xml:space="preserve"> 71-91.</w:t>
      </w:r>
      <w:r w:rsidR="00D82FC3">
        <w:rPr>
          <w:rFonts w:ascii="Garamond" w:hAnsi="Garamond"/>
          <w:color w:val="000000"/>
          <w:sz w:val="24"/>
          <w:szCs w:val="24"/>
        </w:rPr>
        <w:t xml:space="preserve"> doi: </w:t>
      </w:r>
      <w:r w:rsidR="00D82FC3" w:rsidRPr="00D82FC3">
        <w:rPr>
          <w:rFonts w:ascii="Garamond" w:hAnsi="Garamond"/>
          <w:color w:val="000000"/>
          <w:sz w:val="24"/>
          <w:szCs w:val="24"/>
        </w:rPr>
        <w:t>10.1177/004839310203200</w:t>
      </w:r>
      <w:r w:rsidR="00D82FC3">
        <w:rPr>
          <w:rFonts w:ascii="Garamond" w:hAnsi="Garamond"/>
          <w:color w:val="000000"/>
          <w:sz w:val="24"/>
          <w:szCs w:val="24"/>
        </w:rPr>
        <w:t>.</w:t>
      </w:r>
    </w:p>
    <w:p w14:paraId="34BAF96D" w14:textId="3CC68EF3" w:rsidR="00DB3B76" w:rsidRDefault="00DB3B76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0E0B0431" w14:textId="3E4E8058" w:rsidR="00DB3B76" w:rsidRPr="00DB3B76" w:rsidRDefault="00DB3B76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Maffie, James (2014) </w:t>
      </w:r>
      <w:r>
        <w:rPr>
          <w:rFonts w:ascii="Garamond" w:hAnsi="Garamond"/>
          <w:i/>
          <w:iCs/>
          <w:color w:val="000000"/>
          <w:sz w:val="24"/>
          <w:szCs w:val="24"/>
        </w:rPr>
        <w:t>Aztec Philosophy</w:t>
      </w:r>
      <w:r>
        <w:rPr>
          <w:rFonts w:ascii="Garamond" w:hAnsi="Garamond"/>
          <w:color w:val="000000"/>
          <w:sz w:val="24"/>
          <w:szCs w:val="24"/>
        </w:rPr>
        <w:t>. University Press of Colorado.</w:t>
      </w:r>
    </w:p>
    <w:p w14:paraId="6847B957" w14:textId="77777777" w:rsidR="00FE3366" w:rsidRPr="00F24430" w:rsidRDefault="00FE3366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26789AF3" w14:textId="51AB289D" w:rsidR="00FE3366" w:rsidRPr="00F24430" w:rsidRDefault="00FE3366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Matthewson, L</w:t>
      </w:r>
      <w:r w:rsidR="00C75DDD">
        <w:rPr>
          <w:rFonts w:ascii="Garamond" w:hAnsi="Garamond"/>
          <w:color w:val="000000"/>
          <w:sz w:val="24"/>
          <w:szCs w:val="24"/>
        </w:rPr>
        <w:t>isa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="00C75DDD">
        <w:rPr>
          <w:rFonts w:ascii="Garamond" w:hAnsi="Garamond"/>
          <w:color w:val="000000"/>
          <w:sz w:val="24"/>
          <w:szCs w:val="24"/>
        </w:rPr>
        <w:t>and Jennifer Glougie</w:t>
      </w:r>
      <w:r w:rsidRPr="00F24430">
        <w:rPr>
          <w:rFonts w:ascii="Garamond" w:hAnsi="Garamond"/>
          <w:color w:val="000000"/>
          <w:sz w:val="24"/>
          <w:szCs w:val="24"/>
        </w:rPr>
        <w:t xml:space="preserve"> (2018) </w:t>
      </w:r>
      <w:r w:rsidR="007E51D1">
        <w:rPr>
          <w:rFonts w:ascii="Garamond" w:hAnsi="Garamond"/>
          <w:color w:val="000000"/>
          <w:sz w:val="24"/>
          <w:szCs w:val="24"/>
        </w:rPr>
        <w:t>‘</w:t>
      </w:r>
      <w:r w:rsidRPr="00F24430">
        <w:rPr>
          <w:rFonts w:ascii="Garamond" w:hAnsi="Garamond"/>
          <w:color w:val="000000"/>
          <w:sz w:val="24"/>
          <w:szCs w:val="24"/>
        </w:rPr>
        <w:t xml:space="preserve">Justification and </w:t>
      </w:r>
      <w:r w:rsidR="007E51D1">
        <w:rPr>
          <w:rFonts w:ascii="Garamond" w:hAnsi="Garamond"/>
          <w:color w:val="000000"/>
          <w:sz w:val="24"/>
          <w:szCs w:val="24"/>
        </w:rPr>
        <w:t>T</w:t>
      </w:r>
      <w:r w:rsidRPr="00F24430">
        <w:rPr>
          <w:rFonts w:ascii="Garamond" w:hAnsi="Garamond"/>
          <w:color w:val="000000"/>
          <w:sz w:val="24"/>
          <w:szCs w:val="24"/>
        </w:rPr>
        <w:t xml:space="preserve">ruth: Evidence from the </w:t>
      </w:r>
      <w:r w:rsidR="007E51D1">
        <w:rPr>
          <w:rFonts w:ascii="Garamond" w:hAnsi="Garamond"/>
          <w:color w:val="000000"/>
          <w:sz w:val="24"/>
          <w:szCs w:val="24"/>
        </w:rPr>
        <w:t>L</w:t>
      </w:r>
      <w:r w:rsidRPr="00F24430">
        <w:rPr>
          <w:rFonts w:ascii="Garamond" w:hAnsi="Garamond"/>
          <w:color w:val="000000"/>
          <w:sz w:val="24"/>
          <w:szCs w:val="24"/>
        </w:rPr>
        <w:t xml:space="preserve">anguages of the </w:t>
      </w:r>
      <w:r w:rsidR="007E51D1">
        <w:rPr>
          <w:rFonts w:ascii="Garamond" w:hAnsi="Garamond"/>
          <w:color w:val="000000"/>
          <w:sz w:val="24"/>
          <w:szCs w:val="24"/>
        </w:rPr>
        <w:t>W</w:t>
      </w:r>
      <w:r w:rsidRPr="00F24430">
        <w:rPr>
          <w:rFonts w:ascii="Garamond" w:hAnsi="Garamond"/>
          <w:color w:val="000000"/>
          <w:sz w:val="24"/>
          <w:szCs w:val="24"/>
        </w:rPr>
        <w:t>orld</w:t>
      </w:r>
      <w:r w:rsidR="007E51D1">
        <w:rPr>
          <w:rFonts w:ascii="Garamond" w:hAnsi="Garamond"/>
          <w:color w:val="000000"/>
          <w:sz w:val="24"/>
          <w:szCs w:val="24"/>
        </w:rPr>
        <w:t>’,</w:t>
      </w:r>
      <w:r w:rsidRPr="00F24430">
        <w:rPr>
          <w:rFonts w:ascii="Garamond" w:hAnsi="Garamond"/>
          <w:color w:val="000000"/>
          <w:sz w:val="24"/>
          <w:szCs w:val="24"/>
        </w:rPr>
        <w:t xml:space="preserve"> In M</w:t>
      </w:r>
      <w:r w:rsidR="007E51D1">
        <w:rPr>
          <w:rFonts w:ascii="Garamond" w:hAnsi="Garamond"/>
          <w:color w:val="000000"/>
          <w:sz w:val="24"/>
          <w:szCs w:val="24"/>
        </w:rPr>
        <w:t>asaharu</w:t>
      </w:r>
      <w:r w:rsidRPr="00F24430">
        <w:rPr>
          <w:rFonts w:ascii="Garamond" w:hAnsi="Garamond"/>
          <w:color w:val="000000"/>
          <w:sz w:val="24"/>
          <w:szCs w:val="24"/>
        </w:rPr>
        <w:t xml:space="preserve"> Mizumoto, S</w:t>
      </w:r>
      <w:r w:rsidR="007E51D1">
        <w:rPr>
          <w:rFonts w:ascii="Garamond" w:hAnsi="Garamond"/>
          <w:color w:val="000000"/>
          <w:sz w:val="24"/>
          <w:szCs w:val="24"/>
        </w:rPr>
        <w:t>tephen</w:t>
      </w:r>
      <w:r w:rsidRPr="00F24430">
        <w:rPr>
          <w:rFonts w:ascii="Garamond" w:hAnsi="Garamond"/>
          <w:color w:val="000000"/>
          <w:sz w:val="24"/>
          <w:szCs w:val="24"/>
        </w:rPr>
        <w:t xml:space="preserve"> Stich, </w:t>
      </w:r>
      <w:r w:rsidR="007E51D1">
        <w:rPr>
          <w:rFonts w:ascii="Garamond" w:hAnsi="Garamond"/>
          <w:color w:val="000000"/>
          <w:sz w:val="24"/>
          <w:szCs w:val="24"/>
        </w:rPr>
        <w:t>and Erin</w:t>
      </w:r>
      <w:r w:rsidRPr="00F24430">
        <w:rPr>
          <w:rFonts w:ascii="Garamond" w:hAnsi="Garamond"/>
          <w:color w:val="000000"/>
          <w:sz w:val="24"/>
          <w:szCs w:val="24"/>
        </w:rPr>
        <w:t xml:space="preserve"> McCready</w:t>
      </w:r>
      <w:r w:rsidR="007E51D1">
        <w:rPr>
          <w:rFonts w:ascii="Garamond" w:hAnsi="Garamond"/>
          <w:color w:val="000000"/>
          <w:sz w:val="24"/>
          <w:szCs w:val="24"/>
        </w:rPr>
        <w:t>, eds.,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Epistemology for the </w:t>
      </w:r>
      <w:r w:rsidR="0039598D">
        <w:rPr>
          <w:rFonts w:ascii="Garamond" w:hAnsi="Garamond"/>
          <w:i/>
          <w:iCs/>
          <w:color w:val="000000"/>
          <w:sz w:val="24"/>
          <w:szCs w:val="24"/>
        </w:rPr>
        <w:t>R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est of the </w:t>
      </w:r>
      <w:r w:rsidR="0039598D">
        <w:rPr>
          <w:rFonts w:ascii="Garamond" w:hAnsi="Garamond"/>
          <w:i/>
          <w:iCs/>
          <w:color w:val="000000"/>
          <w:sz w:val="24"/>
          <w:szCs w:val="24"/>
        </w:rPr>
        <w:t>W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orld</w:t>
      </w:r>
      <w:r w:rsidR="0039598D">
        <w:rPr>
          <w:rFonts w:ascii="Garamond" w:hAnsi="Garamond"/>
          <w:color w:val="000000"/>
          <w:sz w:val="24"/>
          <w:szCs w:val="24"/>
        </w:rPr>
        <w:t xml:space="preserve">: </w:t>
      </w:r>
      <w:r w:rsidRPr="00F24430">
        <w:rPr>
          <w:rFonts w:ascii="Garamond" w:hAnsi="Garamond"/>
          <w:color w:val="000000"/>
          <w:sz w:val="24"/>
          <w:szCs w:val="24"/>
        </w:rPr>
        <w:t>149-</w:t>
      </w:r>
      <w:r w:rsidR="0039598D">
        <w:rPr>
          <w:rFonts w:ascii="Garamond" w:hAnsi="Garamond"/>
          <w:color w:val="000000"/>
          <w:sz w:val="24"/>
          <w:szCs w:val="24"/>
        </w:rPr>
        <w:t>86.</w:t>
      </w:r>
      <w:r w:rsidRPr="00F24430">
        <w:rPr>
          <w:rFonts w:ascii="Garamond" w:hAnsi="Garamond"/>
          <w:color w:val="000000"/>
          <w:sz w:val="24"/>
          <w:szCs w:val="24"/>
        </w:rPr>
        <w:t xml:space="preserve"> Oxford University Press.</w:t>
      </w:r>
    </w:p>
    <w:p w14:paraId="0A6264C9" w14:textId="77777777" w:rsidR="002A2C9E" w:rsidRPr="00F24430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3A7338E1" w14:textId="4E349AE7" w:rsidR="002A2C9E" w:rsidRDefault="002A2C9E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Mizumoto, M</w:t>
      </w:r>
      <w:r w:rsidR="00C75DDD">
        <w:rPr>
          <w:rFonts w:ascii="Garamond" w:hAnsi="Garamond"/>
          <w:color w:val="000000"/>
          <w:sz w:val="24"/>
          <w:szCs w:val="24"/>
        </w:rPr>
        <w:t>asaharu</w:t>
      </w:r>
      <w:r w:rsidRPr="00F24430">
        <w:rPr>
          <w:rFonts w:ascii="Garamond" w:hAnsi="Garamond"/>
          <w:color w:val="000000"/>
          <w:sz w:val="24"/>
          <w:szCs w:val="24"/>
        </w:rPr>
        <w:t xml:space="preserve"> (2022) </w:t>
      </w:r>
      <w:r w:rsidR="00D86905">
        <w:rPr>
          <w:rFonts w:ascii="Garamond" w:hAnsi="Garamond"/>
          <w:color w:val="000000"/>
          <w:sz w:val="24"/>
          <w:szCs w:val="24"/>
        </w:rPr>
        <w:t>‘</w:t>
      </w:r>
      <w:r w:rsidRPr="00F24430">
        <w:rPr>
          <w:rFonts w:ascii="Garamond" w:hAnsi="Garamond"/>
          <w:color w:val="000000"/>
          <w:sz w:val="24"/>
          <w:szCs w:val="24"/>
        </w:rPr>
        <w:t xml:space="preserve">A </w:t>
      </w:r>
      <w:r w:rsidR="00D86905">
        <w:rPr>
          <w:rFonts w:ascii="Garamond" w:hAnsi="Garamond"/>
          <w:color w:val="000000"/>
          <w:sz w:val="24"/>
          <w:szCs w:val="24"/>
        </w:rPr>
        <w:t>P</w:t>
      </w:r>
      <w:r w:rsidRPr="00F24430">
        <w:rPr>
          <w:rFonts w:ascii="Garamond" w:hAnsi="Garamond"/>
          <w:color w:val="000000"/>
          <w:sz w:val="24"/>
          <w:szCs w:val="24"/>
        </w:rPr>
        <w:t xml:space="preserve">rolegomenon to the </w:t>
      </w:r>
      <w:r w:rsidR="00D86905">
        <w:rPr>
          <w:rFonts w:ascii="Garamond" w:hAnsi="Garamond"/>
          <w:color w:val="000000"/>
          <w:sz w:val="24"/>
          <w:szCs w:val="24"/>
        </w:rPr>
        <w:t>E</w:t>
      </w:r>
      <w:r w:rsidRPr="00F24430">
        <w:rPr>
          <w:rFonts w:ascii="Garamond" w:hAnsi="Garamond"/>
          <w:color w:val="000000"/>
          <w:sz w:val="24"/>
          <w:szCs w:val="24"/>
        </w:rPr>
        <w:t xml:space="preserve">mpirical </w:t>
      </w:r>
      <w:r w:rsidR="00D86905">
        <w:rPr>
          <w:rFonts w:ascii="Garamond" w:hAnsi="Garamond"/>
          <w:color w:val="000000"/>
          <w:sz w:val="24"/>
          <w:szCs w:val="24"/>
        </w:rPr>
        <w:t>C</w:t>
      </w:r>
      <w:r w:rsidRPr="00F24430">
        <w:rPr>
          <w:rFonts w:ascii="Garamond" w:hAnsi="Garamond"/>
          <w:color w:val="000000"/>
          <w:sz w:val="24"/>
          <w:szCs w:val="24"/>
        </w:rPr>
        <w:t>ross-</w:t>
      </w:r>
      <w:r w:rsidR="00D86905">
        <w:rPr>
          <w:rFonts w:ascii="Garamond" w:hAnsi="Garamond"/>
          <w:color w:val="000000"/>
          <w:sz w:val="24"/>
          <w:szCs w:val="24"/>
        </w:rPr>
        <w:t>L</w:t>
      </w:r>
      <w:r w:rsidRPr="00F24430">
        <w:rPr>
          <w:rFonts w:ascii="Garamond" w:hAnsi="Garamond"/>
          <w:color w:val="000000"/>
          <w:sz w:val="24"/>
          <w:szCs w:val="24"/>
        </w:rPr>
        <w:t xml:space="preserve">inguistic </w:t>
      </w:r>
      <w:r w:rsidR="00D86905">
        <w:rPr>
          <w:rFonts w:ascii="Garamond" w:hAnsi="Garamond"/>
          <w:color w:val="000000"/>
          <w:sz w:val="24"/>
          <w:szCs w:val="24"/>
        </w:rPr>
        <w:t>S</w:t>
      </w:r>
      <w:r w:rsidRPr="00F24430">
        <w:rPr>
          <w:rFonts w:ascii="Garamond" w:hAnsi="Garamond"/>
          <w:color w:val="000000"/>
          <w:sz w:val="24"/>
          <w:szCs w:val="24"/>
        </w:rPr>
        <w:t xml:space="preserve">tudy of </w:t>
      </w:r>
      <w:r w:rsidR="00D86905">
        <w:rPr>
          <w:rFonts w:ascii="Garamond" w:hAnsi="Garamond"/>
          <w:color w:val="000000"/>
          <w:sz w:val="24"/>
          <w:szCs w:val="24"/>
        </w:rPr>
        <w:t>T</w:t>
      </w:r>
      <w:r w:rsidRPr="00F24430">
        <w:rPr>
          <w:rFonts w:ascii="Garamond" w:hAnsi="Garamond"/>
          <w:color w:val="000000"/>
          <w:sz w:val="24"/>
          <w:szCs w:val="24"/>
        </w:rPr>
        <w:t>ruth</w:t>
      </w:r>
      <w:r w:rsidR="00D86905">
        <w:rPr>
          <w:rFonts w:ascii="Garamond" w:hAnsi="Garamond"/>
          <w:color w:val="000000"/>
          <w:sz w:val="24"/>
          <w:szCs w:val="24"/>
        </w:rPr>
        <w:t>’,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Theoria</w:t>
      </w:r>
      <w:r w:rsidR="00914F3C">
        <w:rPr>
          <w:rFonts w:ascii="Garamond" w:hAnsi="Garamond"/>
          <w:color w:val="000000"/>
          <w:sz w:val="24"/>
          <w:szCs w:val="24"/>
        </w:rPr>
        <w:t xml:space="preserve"> </w:t>
      </w:r>
      <w:r w:rsidR="00914F3C">
        <w:rPr>
          <w:rFonts w:ascii="Garamond" w:hAnsi="Garamond"/>
          <w:b/>
          <w:bCs/>
          <w:color w:val="000000"/>
          <w:sz w:val="24"/>
          <w:szCs w:val="24"/>
        </w:rPr>
        <w:t>88</w:t>
      </w:r>
      <w:r w:rsidR="00914F3C">
        <w:rPr>
          <w:rFonts w:ascii="Garamond" w:hAnsi="Garamond"/>
          <w:color w:val="000000"/>
          <w:sz w:val="24"/>
          <w:szCs w:val="24"/>
        </w:rPr>
        <w:t>:</w:t>
      </w:r>
      <w:r w:rsidRPr="00F24430">
        <w:rPr>
          <w:rFonts w:ascii="Garamond" w:hAnsi="Garamond"/>
          <w:color w:val="000000"/>
          <w:sz w:val="24"/>
          <w:szCs w:val="24"/>
        </w:rPr>
        <w:t xml:space="preserve"> 1248-73.</w:t>
      </w:r>
      <w:r w:rsidR="00BD27F2">
        <w:rPr>
          <w:rFonts w:ascii="Garamond" w:hAnsi="Garamond"/>
          <w:color w:val="000000"/>
          <w:sz w:val="24"/>
          <w:szCs w:val="24"/>
        </w:rPr>
        <w:t xml:space="preserve"> doi: </w:t>
      </w:r>
      <w:r w:rsidR="00BD27F2" w:rsidRPr="00BD27F2">
        <w:rPr>
          <w:rFonts w:ascii="Garamond" w:hAnsi="Garamond"/>
          <w:color w:val="000000"/>
          <w:sz w:val="24"/>
          <w:szCs w:val="24"/>
        </w:rPr>
        <w:t>10.1111/theo.12438</w:t>
      </w:r>
      <w:r w:rsidR="00BD27F2">
        <w:rPr>
          <w:rFonts w:ascii="Garamond" w:hAnsi="Garamond"/>
          <w:color w:val="000000"/>
          <w:sz w:val="24"/>
          <w:szCs w:val="24"/>
        </w:rPr>
        <w:t>.</w:t>
      </w:r>
    </w:p>
    <w:p w14:paraId="7E941370" w14:textId="77777777" w:rsidR="00AC2E18" w:rsidRDefault="00AC2E18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579B0216" w14:textId="4D6271CE" w:rsidR="001F5D54" w:rsidRDefault="00AC2E18" w:rsidP="001F5D54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Pedersen, </w:t>
      </w:r>
      <w:r w:rsidR="00C75DDD">
        <w:rPr>
          <w:rFonts w:ascii="Garamond" w:hAnsi="Garamond"/>
          <w:color w:val="000000"/>
          <w:sz w:val="24"/>
          <w:szCs w:val="24"/>
        </w:rPr>
        <w:t xml:space="preserve">Nikolaj and Cory Wright </w:t>
      </w:r>
      <w:r>
        <w:rPr>
          <w:rFonts w:ascii="Garamond" w:hAnsi="Garamond"/>
          <w:color w:val="000000"/>
          <w:sz w:val="24"/>
          <w:szCs w:val="24"/>
        </w:rPr>
        <w:t xml:space="preserve">(2018) </w:t>
      </w:r>
      <w:r w:rsidR="00E24A91">
        <w:rPr>
          <w:rFonts w:ascii="Garamond" w:hAnsi="Garamond"/>
          <w:color w:val="000000"/>
          <w:sz w:val="24"/>
          <w:szCs w:val="24"/>
        </w:rPr>
        <w:t>‘</w:t>
      </w:r>
      <w:r>
        <w:rPr>
          <w:rFonts w:ascii="Garamond" w:hAnsi="Garamond"/>
          <w:color w:val="000000"/>
          <w:sz w:val="24"/>
          <w:szCs w:val="24"/>
        </w:rPr>
        <w:t xml:space="preserve">Pluralist </w:t>
      </w:r>
      <w:r w:rsidR="007E51D1">
        <w:rPr>
          <w:rFonts w:ascii="Garamond" w:hAnsi="Garamond"/>
          <w:color w:val="000000"/>
          <w:sz w:val="24"/>
          <w:szCs w:val="24"/>
        </w:rPr>
        <w:t>T</w:t>
      </w:r>
      <w:r>
        <w:rPr>
          <w:rFonts w:ascii="Garamond" w:hAnsi="Garamond"/>
          <w:color w:val="000000"/>
          <w:sz w:val="24"/>
          <w:szCs w:val="24"/>
        </w:rPr>
        <w:t xml:space="preserve">heories of </w:t>
      </w:r>
      <w:r w:rsidR="007E51D1">
        <w:rPr>
          <w:rFonts w:ascii="Garamond" w:hAnsi="Garamond"/>
          <w:color w:val="000000"/>
          <w:sz w:val="24"/>
          <w:szCs w:val="24"/>
        </w:rPr>
        <w:t>T</w:t>
      </w:r>
      <w:r>
        <w:rPr>
          <w:rFonts w:ascii="Garamond" w:hAnsi="Garamond"/>
          <w:color w:val="000000"/>
          <w:sz w:val="24"/>
          <w:szCs w:val="24"/>
        </w:rPr>
        <w:t>ruth</w:t>
      </w:r>
      <w:r w:rsidR="00E24A91">
        <w:rPr>
          <w:rFonts w:ascii="Garamond" w:hAnsi="Garamond"/>
          <w:color w:val="000000"/>
          <w:sz w:val="24"/>
          <w:szCs w:val="24"/>
        </w:rPr>
        <w:t>’</w:t>
      </w:r>
      <w:r w:rsidR="007E51D1">
        <w:rPr>
          <w:rFonts w:ascii="Garamond" w:hAnsi="Garamond"/>
          <w:color w:val="000000"/>
          <w:sz w:val="24"/>
          <w:szCs w:val="24"/>
        </w:rPr>
        <w:t>,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 w:rsidR="00E24A91" w:rsidRPr="00E24A91">
        <w:rPr>
          <w:rFonts w:ascii="Garamond" w:hAnsi="Garamond"/>
          <w:color w:val="000000"/>
          <w:sz w:val="24"/>
          <w:szCs w:val="24"/>
        </w:rPr>
        <w:t>in Edward N Zalta, ed.,</w:t>
      </w:r>
      <w:r w:rsidR="00E24A91">
        <w:rPr>
          <w:rFonts w:ascii="Garamond" w:hAnsi="Garamond"/>
          <w:color w:val="000000"/>
          <w:sz w:val="24"/>
          <w:szCs w:val="24"/>
        </w:rPr>
        <w:t xml:space="preserve"> </w:t>
      </w:r>
      <w:r w:rsidR="00E24A91">
        <w:rPr>
          <w:rFonts w:ascii="Garamond" w:hAnsi="Garamond"/>
          <w:i/>
          <w:iCs/>
          <w:color w:val="000000"/>
          <w:sz w:val="24"/>
          <w:szCs w:val="24"/>
        </w:rPr>
        <w:t xml:space="preserve">The </w:t>
      </w:r>
      <w:r>
        <w:rPr>
          <w:rFonts w:ascii="Garamond" w:hAnsi="Garamond"/>
          <w:i/>
          <w:iCs/>
          <w:color w:val="000000"/>
          <w:sz w:val="24"/>
          <w:szCs w:val="24"/>
        </w:rPr>
        <w:t>Stanford Encyclopedia of Philosophy</w:t>
      </w:r>
      <w:r>
        <w:rPr>
          <w:rFonts w:ascii="Garamond" w:hAnsi="Garamond"/>
          <w:color w:val="000000"/>
          <w:sz w:val="24"/>
          <w:szCs w:val="24"/>
        </w:rPr>
        <w:t xml:space="preserve">. </w:t>
      </w:r>
      <w:r w:rsidR="00E24A91" w:rsidRPr="00E24A91">
        <w:rPr>
          <w:rFonts w:ascii="Garamond" w:hAnsi="Garamond"/>
          <w:color w:val="000000"/>
          <w:sz w:val="24"/>
          <w:szCs w:val="24"/>
        </w:rPr>
        <w:t>Metaphysics Research Lab, Stanford University.</w:t>
      </w:r>
      <w:r w:rsidR="00E24A91">
        <w:rPr>
          <w:rFonts w:ascii="Garamond" w:hAnsi="Garamond"/>
          <w:color w:val="000000"/>
          <w:sz w:val="24"/>
          <w:szCs w:val="24"/>
        </w:rPr>
        <w:t xml:space="preserve"> </w:t>
      </w:r>
      <w:r w:rsidR="001F5D54" w:rsidRPr="001F5D54">
        <w:rPr>
          <w:rFonts w:ascii="Garamond" w:hAnsi="Garamond"/>
          <w:color w:val="000000"/>
          <w:sz w:val="24"/>
          <w:szCs w:val="24"/>
        </w:rPr>
        <w:t>https://plato.stanford.edu/entries/truth-pluralist/</w:t>
      </w:r>
      <w:r>
        <w:rPr>
          <w:rFonts w:ascii="Garamond" w:hAnsi="Garamond"/>
          <w:color w:val="000000"/>
          <w:sz w:val="24"/>
          <w:szCs w:val="24"/>
        </w:rPr>
        <w:t>.</w:t>
      </w:r>
    </w:p>
    <w:p w14:paraId="3CD5BC27" w14:textId="77777777" w:rsidR="001F5D54" w:rsidRDefault="001F5D54" w:rsidP="001F5D54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3377D406" w14:textId="326CEC11" w:rsidR="001F5D54" w:rsidRPr="001F5D54" w:rsidRDefault="001F5D54" w:rsidP="001F5D54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Sher, G</w:t>
      </w:r>
      <w:r w:rsidR="00C75DDD">
        <w:rPr>
          <w:rFonts w:ascii="Garamond" w:hAnsi="Garamond"/>
          <w:color w:val="000000"/>
          <w:sz w:val="24"/>
          <w:szCs w:val="24"/>
        </w:rPr>
        <w:t>ila</w:t>
      </w:r>
      <w:r>
        <w:rPr>
          <w:rFonts w:ascii="Garamond" w:hAnsi="Garamond"/>
          <w:color w:val="000000"/>
          <w:sz w:val="24"/>
          <w:szCs w:val="24"/>
        </w:rPr>
        <w:t xml:space="preserve"> (202</w:t>
      </w:r>
      <w:r w:rsidR="00EB7D9A">
        <w:rPr>
          <w:rFonts w:ascii="Garamond" w:hAnsi="Garamond"/>
          <w:color w:val="000000"/>
          <w:sz w:val="24"/>
          <w:szCs w:val="24"/>
        </w:rPr>
        <w:t>4</w:t>
      </w:r>
      <w:r>
        <w:rPr>
          <w:rFonts w:ascii="Garamond" w:hAnsi="Garamond"/>
          <w:color w:val="000000"/>
          <w:sz w:val="24"/>
          <w:szCs w:val="24"/>
        </w:rPr>
        <w:t xml:space="preserve">) </w:t>
      </w:r>
      <w:r w:rsidR="00D86905">
        <w:rPr>
          <w:rFonts w:ascii="Garamond" w:hAnsi="Garamond"/>
          <w:color w:val="000000"/>
          <w:sz w:val="24"/>
          <w:szCs w:val="24"/>
        </w:rPr>
        <w:t>‘</w:t>
      </w:r>
      <w:r w:rsidRPr="001F5D54">
        <w:rPr>
          <w:rFonts w:ascii="Garamond" w:hAnsi="Garamond"/>
          <w:color w:val="000000"/>
          <w:sz w:val="24"/>
          <w:szCs w:val="24"/>
        </w:rPr>
        <w:t>The “</w:t>
      </w:r>
      <w:r w:rsidR="00D86905">
        <w:rPr>
          <w:rFonts w:ascii="Garamond" w:hAnsi="Garamond"/>
          <w:color w:val="000000"/>
          <w:sz w:val="24"/>
          <w:szCs w:val="24"/>
        </w:rPr>
        <w:t>P</w:t>
      </w:r>
      <w:r w:rsidRPr="001F5D54">
        <w:rPr>
          <w:rFonts w:ascii="Garamond" w:hAnsi="Garamond"/>
          <w:color w:val="000000"/>
          <w:sz w:val="24"/>
          <w:szCs w:val="24"/>
        </w:rPr>
        <w:t>ost-</w:t>
      </w:r>
      <w:r w:rsidR="00D86905">
        <w:rPr>
          <w:rFonts w:ascii="Garamond" w:hAnsi="Garamond"/>
          <w:color w:val="000000"/>
          <w:sz w:val="24"/>
          <w:szCs w:val="24"/>
        </w:rPr>
        <w:t>T</w:t>
      </w:r>
      <w:r w:rsidRPr="001F5D54">
        <w:rPr>
          <w:rFonts w:ascii="Garamond" w:hAnsi="Garamond"/>
          <w:color w:val="000000"/>
          <w:sz w:val="24"/>
          <w:szCs w:val="24"/>
        </w:rPr>
        <w:t xml:space="preserve">ruth” </w:t>
      </w:r>
      <w:r w:rsidR="00D86905">
        <w:rPr>
          <w:rFonts w:ascii="Garamond" w:hAnsi="Garamond"/>
          <w:color w:val="000000"/>
          <w:sz w:val="24"/>
          <w:szCs w:val="24"/>
        </w:rPr>
        <w:t>C</w:t>
      </w:r>
      <w:r w:rsidRPr="001F5D54">
        <w:rPr>
          <w:rFonts w:ascii="Garamond" w:hAnsi="Garamond"/>
          <w:color w:val="000000"/>
          <w:sz w:val="24"/>
          <w:szCs w:val="24"/>
        </w:rPr>
        <w:t xml:space="preserve">risis, the </w:t>
      </w:r>
      <w:r w:rsidR="00D86905">
        <w:rPr>
          <w:rFonts w:ascii="Garamond" w:hAnsi="Garamond"/>
          <w:color w:val="000000"/>
          <w:sz w:val="24"/>
          <w:szCs w:val="24"/>
        </w:rPr>
        <w:t>V</w:t>
      </w:r>
      <w:r w:rsidRPr="001F5D54">
        <w:rPr>
          <w:rFonts w:ascii="Garamond" w:hAnsi="Garamond"/>
          <w:color w:val="000000"/>
          <w:sz w:val="24"/>
          <w:szCs w:val="24"/>
        </w:rPr>
        <w:t xml:space="preserve">alue of </w:t>
      </w:r>
      <w:r w:rsidR="00D86905">
        <w:rPr>
          <w:rFonts w:ascii="Garamond" w:hAnsi="Garamond"/>
          <w:color w:val="000000"/>
          <w:sz w:val="24"/>
          <w:szCs w:val="24"/>
        </w:rPr>
        <w:t>T</w:t>
      </w:r>
      <w:r w:rsidRPr="001F5D54">
        <w:rPr>
          <w:rFonts w:ascii="Garamond" w:hAnsi="Garamond"/>
          <w:color w:val="000000"/>
          <w:sz w:val="24"/>
          <w:szCs w:val="24"/>
        </w:rPr>
        <w:t>ruth,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 w:rsidRPr="001F5D54">
        <w:rPr>
          <w:rFonts w:ascii="Garamond" w:hAnsi="Garamond"/>
          <w:color w:val="000000"/>
          <w:sz w:val="24"/>
          <w:szCs w:val="24"/>
        </w:rPr>
        <w:t xml:space="preserve">and the </w:t>
      </w:r>
      <w:r w:rsidR="00D86905">
        <w:rPr>
          <w:rFonts w:ascii="Garamond" w:hAnsi="Garamond"/>
          <w:color w:val="000000"/>
          <w:sz w:val="24"/>
          <w:szCs w:val="24"/>
        </w:rPr>
        <w:t>S</w:t>
      </w:r>
      <w:r w:rsidRPr="001F5D54">
        <w:rPr>
          <w:rFonts w:ascii="Garamond" w:hAnsi="Garamond"/>
          <w:color w:val="000000"/>
          <w:sz w:val="24"/>
          <w:szCs w:val="24"/>
        </w:rPr>
        <w:t>ubstantivist-</w:t>
      </w:r>
      <w:r w:rsidR="00D86905">
        <w:rPr>
          <w:rFonts w:ascii="Garamond" w:hAnsi="Garamond"/>
          <w:color w:val="000000"/>
          <w:sz w:val="24"/>
          <w:szCs w:val="24"/>
        </w:rPr>
        <w:t>D</w:t>
      </w:r>
      <w:r w:rsidRPr="001F5D54">
        <w:rPr>
          <w:rFonts w:ascii="Garamond" w:hAnsi="Garamond"/>
          <w:color w:val="000000"/>
          <w:sz w:val="24"/>
          <w:szCs w:val="24"/>
        </w:rPr>
        <w:t xml:space="preserve">eflationist </w:t>
      </w:r>
      <w:r w:rsidR="00D86905">
        <w:rPr>
          <w:rFonts w:ascii="Garamond" w:hAnsi="Garamond"/>
          <w:color w:val="000000"/>
          <w:sz w:val="24"/>
          <w:szCs w:val="24"/>
        </w:rPr>
        <w:t>D</w:t>
      </w:r>
      <w:r w:rsidRPr="001F5D54">
        <w:rPr>
          <w:rFonts w:ascii="Garamond" w:hAnsi="Garamond"/>
          <w:color w:val="000000"/>
          <w:sz w:val="24"/>
          <w:szCs w:val="24"/>
        </w:rPr>
        <w:t>ebate</w:t>
      </w:r>
      <w:r w:rsidR="00D86905">
        <w:rPr>
          <w:rFonts w:ascii="Garamond" w:hAnsi="Garamond"/>
          <w:color w:val="000000"/>
          <w:sz w:val="24"/>
          <w:szCs w:val="24"/>
        </w:rPr>
        <w:t>’,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>
        <w:rPr>
          <w:rFonts w:ascii="Garamond" w:hAnsi="Garamond"/>
          <w:i/>
          <w:iCs/>
          <w:color w:val="000000"/>
          <w:sz w:val="24"/>
          <w:szCs w:val="24"/>
        </w:rPr>
        <w:t>Australasian Philosophical Review</w:t>
      </w:r>
      <w:r>
        <w:rPr>
          <w:rFonts w:ascii="Garamond" w:hAnsi="Garamond"/>
          <w:color w:val="000000"/>
          <w:sz w:val="24"/>
          <w:szCs w:val="24"/>
        </w:rPr>
        <w:t>.</w:t>
      </w:r>
    </w:p>
    <w:p w14:paraId="714F0B86" w14:textId="77777777" w:rsidR="00F24430" w:rsidRPr="00F24430" w:rsidRDefault="00F24430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65E69C05" w14:textId="76BA6FC6" w:rsidR="00F24430" w:rsidRPr="00F24430" w:rsidRDefault="00F24430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Tarski, A</w:t>
      </w:r>
      <w:r w:rsidR="00C75DDD">
        <w:rPr>
          <w:rFonts w:ascii="Garamond" w:hAnsi="Garamond"/>
          <w:color w:val="000000"/>
          <w:sz w:val="24"/>
          <w:szCs w:val="24"/>
        </w:rPr>
        <w:t>lfred</w:t>
      </w:r>
      <w:r w:rsidRPr="00F24430">
        <w:rPr>
          <w:rFonts w:ascii="Garamond" w:hAnsi="Garamond"/>
          <w:color w:val="000000"/>
          <w:sz w:val="24"/>
          <w:szCs w:val="24"/>
        </w:rPr>
        <w:t xml:space="preserve"> (1944) </w:t>
      </w:r>
      <w:r w:rsidR="00D86905">
        <w:rPr>
          <w:rFonts w:ascii="Garamond" w:hAnsi="Garamond"/>
          <w:color w:val="000000"/>
          <w:sz w:val="24"/>
          <w:szCs w:val="24"/>
        </w:rPr>
        <w:t>‘</w:t>
      </w:r>
      <w:r w:rsidRPr="00F24430">
        <w:rPr>
          <w:rFonts w:ascii="Garamond" w:hAnsi="Garamond"/>
          <w:color w:val="000000"/>
          <w:sz w:val="24"/>
          <w:szCs w:val="24"/>
        </w:rPr>
        <w:t xml:space="preserve">The </w:t>
      </w:r>
      <w:r w:rsidR="00D86905">
        <w:rPr>
          <w:rFonts w:ascii="Garamond" w:hAnsi="Garamond"/>
          <w:color w:val="000000"/>
          <w:sz w:val="24"/>
          <w:szCs w:val="24"/>
        </w:rPr>
        <w:t>S</w:t>
      </w:r>
      <w:r w:rsidRPr="00F24430">
        <w:rPr>
          <w:rFonts w:ascii="Garamond" w:hAnsi="Garamond"/>
          <w:color w:val="000000"/>
          <w:sz w:val="24"/>
          <w:szCs w:val="24"/>
        </w:rPr>
        <w:t xml:space="preserve">emantic </w:t>
      </w:r>
      <w:r w:rsidR="00D86905">
        <w:rPr>
          <w:rFonts w:ascii="Garamond" w:hAnsi="Garamond"/>
          <w:color w:val="000000"/>
          <w:sz w:val="24"/>
          <w:szCs w:val="24"/>
        </w:rPr>
        <w:t>C</w:t>
      </w:r>
      <w:r w:rsidRPr="00F24430">
        <w:rPr>
          <w:rFonts w:ascii="Garamond" w:hAnsi="Garamond"/>
          <w:color w:val="000000"/>
          <w:sz w:val="24"/>
          <w:szCs w:val="24"/>
        </w:rPr>
        <w:t xml:space="preserve">onception of </w:t>
      </w:r>
      <w:r w:rsidR="00D86905">
        <w:rPr>
          <w:rFonts w:ascii="Garamond" w:hAnsi="Garamond"/>
          <w:color w:val="000000"/>
          <w:sz w:val="24"/>
          <w:szCs w:val="24"/>
        </w:rPr>
        <w:t>T</w:t>
      </w:r>
      <w:r w:rsidRPr="00F24430">
        <w:rPr>
          <w:rFonts w:ascii="Garamond" w:hAnsi="Garamond"/>
          <w:color w:val="000000"/>
          <w:sz w:val="24"/>
          <w:szCs w:val="24"/>
        </w:rPr>
        <w:t xml:space="preserve">ruth: and the </w:t>
      </w:r>
      <w:r w:rsidR="00D86905">
        <w:rPr>
          <w:rFonts w:ascii="Garamond" w:hAnsi="Garamond"/>
          <w:color w:val="000000"/>
          <w:sz w:val="24"/>
          <w:szCs w:val="24"/>
        </w:rPr>
        <w:t>F</w:t>
      </w:r>
      <w:r w:rsidRPr="00F24430">
        <w:rPr>
          <w:rFonts w:ascii="Garamond" w:hAnsi="Garamond"/>
          <w:color w:val="000000"/>
          <w:sz w:val="24"/>
          <w:szCs w:val="24"/>
        </w:rPr>
        <w:t xml:space="preserve">oundations of </w:t>
      </w:r>
      <w:r w:rsidR="00D86905">
        <w:rPr>
          <w:rFonts w:ascii="Garamond" w:hAnsi="Garamond"/>
          <w:color w:val="000000"/>
          <w:sz w:val="24"/>
          <w:szCs w:val="24"/>
        </w:rPr>
        <w:t>S</w:t>
      </w:r>
      <w:r w:rsidRPr="00F24430">
        <w:rPr>
          <w:rFonts w:ascii="Garamond" w:hAnsi="Garamond"/>
          <w:color w:val="000000"/>
          <w:sz w:val="24"/>
          <w:szCs w:val="24"/>
        </w:rPr>
        <w:t>emantics</w:t>
      </w:r>
      <w:r w:rsidR="00D86905">
        <w:rPr>
          <w:rFonts w:ascii="Garamond" w:hAnsi="Garamond"/>
          <w:color w:val="000000"/>
          <w:sz w:val="24"/>
          <w:szCs w:val="24"/>
        </w:rPr>
        <w:t>’,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Philosophy and Phenomenological Research</w:t>
      </w:r>
      <w:r w:rsidRPr="00F24430">
        <w:rPr>
          <w:rFonts w:ascii="Garamond" w:hAnsi="Garamond"/>
          <w:color w:val="000000"/>
          <w:sz w:val="24"/>
          <w:szCs w:val="24"/>
        </w:rPr>
        <w:t xml:space="preserve"> </w:t>
      </w:r>
      <w:r w:rsidR="00914F3C">
        <w:rPr>
          <w:rFonts w:ascii="Garamond" w:hAnsi="Garamond"/>
          <w:b/>
          <w:bCs/>
          <w:color w:val="000000"/>
          <w:sz w:val="24"/>
          <w:szCs w:val="24"/>
        </w:rPr>
        <w:t>4</w:t>
      </w:r>
      <w:r w:rsidR="00914F3C">
        <w:rPr>
          <w:rFonts w:ascii="Garamond" w:hAnsi="Garamond"/>
          <w:color w:val="000000"/>
          <w:sz w:val="24"/>
          <w:szCs w:val="24"/>
        </w:rPr>
        <w:t>:</w:t>
      </w:r>
      <w:r w:rsidRPr="00F24430">
        <w:rPr>
          <w:rFonts w:ascii="Garamond" w:hAnsi="Garamond"/>
          <w:color w:val="000000"/>
          <w:sz w:val="24"/>
          <w:szCs w:val="24"/>
        </w:rPr>
        <w:t xml:space="preserve"> 341-76.</w:t>
      </w:r>
      <w:r w:rsidR="00BD27F2">
        <w:rPr>
          <w:rFonts w:ascii="Garamond" w:hAnsi="Garamond"/>
          <w:color w:val="000000"/>
          <w:sz w:val="24"/>
          <w:szCs w:val="24"/>
        </w:rPr>
        <w:t xml:space="preserve"> doi: </w:t>
      </w:r>
      <w:r w:rsidR="00BD27F2" w:rsidRPr="00BD27F2">
        <w:rPr>
          <w:rFonts w:ascii="Garamond" w:hAnsi="Garamond"/>
          <w:color w:val="000000"/>
          <w:sz w:val="24"/>
          <w:szCs w:val="24"/>
        </w:rPr>
        <w:t>10.2307/2102968</w:t>
      </w:r>
    </w:p>
    <w:p w14:paraId="346EF3D6" w14:textId="4CD9AEE6" w:rsidR="00D24B7A" w:rsidRPr="00F24430" w:rsidRDefault="00D24B7A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61E5717A" w14:textId="3B7E1149" w:rsidR="00D24B7A" w:rsidRDefault="00D24B7A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 w:rsidRPr="00F24430">
        <w:rPr>
          <w:rFonts w:ascii="Garamond" w:hAnsi="Garamond"/>
          <w:color w:val="000000"/>
          <w:sz w:val="24"/>
          <w:szCs w:val="24"/>
        </w:rPr>
        <w:t>Thakchoe, S</w:t>
      </w:r>
      <w:r w:rsidR="00C75DDD">
        <w:rPr>
          <w:rFonts w:ascii="Garamond" w:hAnsi="Garamond"/>
          <w:color w:val="000000"/>
          <w:sz w:val="24"/>
          <w:szCs w:val="24"/>
        </w:rPr>
        <w:t xml:space="preserve">onam </w:t>
      </w:r>
      <w:r w:rsidRPr="00F24430">
        <w:rPr>
          <w:rFonts w:ascii="Garamond" w:hAnsi="Garamond"/>
          <w:color w:val="000000"/>
          <w:sz w:val="24"/>
          <w:szCs w:val="24"/>
        </w:rPr>
        <w:t xml:space="preserve">(2023) 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The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T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wo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T</w:t>
      </w:r>
      <w:r w:rsidRPr="00F24430">
        <w:rPr>
          <w:rFonts w:ascii="Garamond" w:hAnsi="Garamond"/>
          <w:i/>
          <w:iCs/>
          <w:color w:val="000000"/>
          <w:sz w:val="24"/>
          <w:szCs w:val="24"/>
        </w:rPr>
        <w:t>ruths in Indian Buddhism</w:t>
      </w:r>
      <w:r w:rsidR="00087116"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: Reality,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K</w:t>
      </w:r>
      <w:r w:rsidR="00087116" w:rsidRPr="00F24430">
        <w:rPr>
          <w:rFonts w:ascii="Garamond" w:hAnsi="Garamond"/>
          <w:i/>
          <w:iCs/>
          <w:color w:val="000000"/>
          <w:sz w:val="24"/>
          <w:szCs w:val="24"/>
        </w:rPr>
        <w:t xml:space="preserve">nowledge, and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F</w:t>
      </w:r>
      <w:r w:rsidR="00087116" w:rsidRPr="00F24430">
        <w:rPr>
          <w:rFonts w:ascii="Garamond" w:hAnsi="Garamond"/>
          <w:i/>
          <w:iCs/>
          <w:color w:val="000000"/>
          <w:sz w:val="24"/>
          <w:szCs w:val="24"/>
        </w:rPr>
        <w:t>reedom</w:t>
      </w:r>
      <w:r w:rsidRPr="00F24430">
        <w:rPr>
          <w:rFonts w:ascii="Garamond" w:hAnsi="Garamond"/>
          <w:color w:val="000000"/>
          <w:sz w:val="24"/>
          <w:szCs w:val="24"/>
        </w:rPr>
        <w:t>. Wisdom Publications.</w:t>
      </w:r>
    </w:p>
    <w:p w14:paraId="4CA33882" w14:textId="46DD8CA8" w:rsidR="00D42204" w:rsidRPr="00D42204" w:rsidRDefault="00D42204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br/>
        <w:t>Van Norden, B</w:t>
      </w:r>
      <w:r w:rsidR="00C75DDD">
        <w:rPr>
          <w:rFonts w:ascii="Garamond" w:hAnsi="Garamond"/>
          <w:color w:val="000000"/>
          <w:sz w:val="24"/>
          <w:szCs w:val="24"/>
        </w:rPr>
        <w:t>ryan</w:t>
      </w:r>
      <w:r>
        <w:rPr>
          <w:rFonts w:ascii="Garamond" w:hAnsi="Garamond"/>
          <w:color w:val="000000"/>
          <w:sz w:val="24"/>
          <w:szCs w:val="24"/>
        </w:rPr>
        <w:t xml:space="preserve"> (2007) 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Virtue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E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thics and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C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onsequentialism in </w:t>
      </w:r>
      <w:r w:rsidR="00DE7042">
        <w:rPr>
          <w:rFonts w:ascii="Garamond" w:hAnsi="Garamond"/>
          <w:i/>
          <w:iCs/>
          <w:color w:val="000000"/>
          <w:sz w:val="24"/>
          <w:szCs w:val="24"/>
        </w:rPr>
        <w:t>E</w:t>
      </w:r>
      <w:r>
        <w:rPr>
          <w:rFonts w:ascii="Garamond" w:hAnsi="Garamond"/>
          <w:i/>
          <w:iCs/>
          <w:color w:val="000000"/>
          <w:sz w:val="24"/>
          <w:szCs w:val="24"/>
        </w:rPr>
        <w:t xml:space="preserve">arly Chinese </w:t>
      </w:r>
      <w:r w:rsidR="00D20D6B">
        <w:rPr>
          <w:rFonts w:ascii="Garamond" w:hAnsi="Garamond"/>
          <w:i/>
          <w:iCs/>
          <w:color w:val="000000"/>
          <w:sz w:val="24"/>
          <w:szCs w:val="24"/>
        </w:rPr>
        <w:t>P</w:t>
      </w:r>
      <w:r>
        <w:rPr>
          <w:rFonts w:ascii="Garamond" w:hAnsi="Garamond"/>
          <w:i/>
          <w:iCs/>
          <w:color w:val="000000"/>
          <w:sz w:val="24"/>
          <w:szCs w:val="24"/>
        </w:rPr>
        <w:t>hilosophy</w:t>
      </w:r>
      <w:r>
        <w:rPr>
          <w:rFonts w:ascii="Garamond" w:hAnsi="Garamond"/>
          <w:color w:val="000000"/>
          <w:sz w:val="24"/>
          <w:szCs w:val="24"/>
        </w:rPr>
        <w:t>. Cambridge University Press.</w:t>
      </w:r>
    </w:p>
    <w:p w14:paraId="4FD3C74D" w14:textId="77777777" w:rsidR="004606D1" w:rsidRDefault="004606D1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p w14:paraId="57F4FE7F" w14:textId="78C655BF" w:rsidR="001C7499" w:rsidRDefault="001C7499" w:rsidP="001C7499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Wiredu, K</w:t>
      </w:r>
      <w:r w:rsidR="00C75DDD">
        <w:rPr>
          <w:rFonts w:ascii="Garamond" w:eastAsia="TimesNewRomanPSMT" w:hAnsi="Garamond" w:cs="TimesNewRomanPSMT"/>
          <w:kern w:val="0"/>
          <w:sz w:val="24"/>
          <w:szCs w:val="24"/>
        </w:rPr>
        <w:t>wasi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(1987) 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‘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Truth: The 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C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orrespondence 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T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heory of 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J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>udgment</w:t>
      </w:r>
      <w:r w:rsidR="00D86905">
        <w:rPr>
          <w:rFonts w:ascii="Garamond" w:eastAsia="TimesNewRomanPSMT" w:hAnsi="Garamond" w:cs="TimesNewRomanPSMT"/>
          <w:kern w:val="0"/>
          <w:sz w:val="24"/>
          <w:szCs w:val="24"/>
        </w:rPr>
        <w:t>’,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</w:t>
      </w:r>
      <w:r w:rsidRPr="00F24430"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 xml:space="preserve">African Philosophical Inquiry </w:t>
      </w:r>
      <w:r w:rsidR="00914F3C">
        <w:rPr>
          <w:rFonts w:ascii="Garamond" w:eastAsia="TimesNewRomanPSMT" w:hAnsi="Garamond" w:cs="TimesNewRomanPSMT"/>
          <w:b/>
          <w:bCs/>
          <w:kern w:val="0"/>
          <w:sz w:val="24"/>
          <w:szCs w:val="24"/>
        </w:rPr>
        <w:t>1</w:t>
      </w:r>
      <w:r w:rsidR="00914F3C">
        <w:rPr>
          <w:rFonts w:ascii="Garamond" w:eastAsia="TimesNewRomanPSMT" w:hAnsi="Garamond" w:cs="TimesNewRomanPSMT"/>
          <w:kern w:val="0"/>
          <w:sz w:val="24"/>
          <w:szCs w:val="24"/>
        </w:rPr>
        <w:t>:</w:t>
      </w:r>
      <w:r w:rsidRPr="00F24430">
        <w:rPr>
          <w:rFonts w:ascii="Garamond" w:eastAsia="TimesNewRomanPSMT" w:hAnsi="Garamond" w:cs="TimesNewRomanPSMT"/>
          <w:kern w:val="0"/>
          <w:sz w:val="24"/>
          <w:szCs w:val="24"/>
        </w:rPr>
        <w:t xml:space="preserve"> 19-30.</w:t>
      </w:r>
    </w:p>
    <w:p w14:paraId="3D6435C4" w14:textId="77777777" w:rsidR="00EB7D9A" w:rsidRDefault="00EB7D9A" w:rsidP="001C7499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</w:p>
    <w:p w14:paraId="79C91139" w14:textId="61537D58" w:rsidR="00EB7D9A" w:rsidRPr="00EB7D9A" w:rsidRDefault="00EB7D9A" w:rsidP="001C7499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eastAsia="TimesNewRomanPSMT" w:hAnsi="Garamond" w:cs="TimesNewRomanPSMT"/>
          <w:kern w:val="0"/>
          <w:sz w:val="24"/>
          <w:szCs w:val="24"/>
        </w:rPr>
      </w:pP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Wrenn, Chase (2024) ‘Making Sense of Truth as a Value.’ </w:t>
      </w:r>
      <w:r>
        <w:rPr>
          <w:rFonts w:ascii="Garamond" w:eastAsia="TimesNewRomanPSMT" w:hAnsi="Garamond" w:cs="TimesNewRomanPSMT"/>
          <w:i/>
          <w:iCs/>
          <w:kern w:val="0"/>
          <w:sz w:val="24"/>
          <w:szCs w:val="24"/>
        </w:rPr>
        <w:t>Australasian Philosophical Review</w:t>
      </w:r>
      <w:r>
        <w:rPr>
          <w:rFonts w:ascii="Garamond" w:eastAsia="TimesNewRomanPSMT" w:hAnsi="Garamond" w:cs="TimesNewRomanPSMT"/>
          <w:kern w:val="0"/>
          <w:sz w:val="24"/>
          <w:szCs w:val="24"/>
        </w:rPr>
        <w:t xml:space="preserve">.  </w:t>
      </w:r>
    </w:p>
    <w:p w14:paraId="4D9493C0" w14:textId="77777777" w:rsidR="001C7499" w:rsidRPr="00F24430" w:rsidRDefault="001C7499" w:rsidP="0098774A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Garamond" w:hAnsi="Garamond"/>
          <w:color w:val="000000"/>
          <w:sz w:val="24"/>
          <w:szCs w:val="24"/>
        </w:rPr>
      </w:pPr>
    </w:p>
    <w:sectPr w:rsidR="001C7499" w:rsidRPr="00F244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962AAD" w14:textId="77777777" w:rsidR="0026347B" w:rsidRDefault="0026347B" w:rsidP="00BA15F3">
      <w:pPr>
        <w:spacing w:after="0" w:line="240" w:lineRule="auto"/>
      </w:pPr>
      <w:r>
        <w:separator/>
      </w:r>
    </w:p>
  </w:endnote>
  <w:endnote w:type="continuationSeparator" w:id="0">
    <w:p w14:paraId="1153A794" w14:textId="77777777" w:rsidR="0026347B" w:rsidRDefault="0026347B" w:rsidP="00BA1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Yu Gothic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1F1892" w14:textId="77777777" w:rsidR="0026347B" w:rsidRDefault="0026347B" w:rsidP="00BA15F3">
      <w:pPr>
        <w:spacing w:after="0" w:line="240" w:lineRule="auto"/>
      </w:pPr>
      <w:r>
        <w:separator/>
      </w:r>
    </w:p>
  </w:footnote>
  <w:footnote w:type="continuationSeparator" w:id="0">
    <w:p w14:paraId="0E4E6FAE" w14:textId="77777777" w:rsidR="0026347B" w:rsidRDefault="0026347B" w:rsidP="00BA15F3">
      <w:pPr>
        <w:spacing w:after="0" w:line="240" w:lineRule="auto"/>
      </w:pPr>
      <w:r>
        <w:continuationSeparator/>
      </w:r>
    </w:p>
  </w:footnote>
  <w:footnote w:id="1">
    <w:p w14:paraId="0B871AA6" w14:textId="60AE42B3" w:rsidR="00EB7D9A" w:rsidRDefault="00335F1E">
      <w:pPr>
        <w:pStyle w:val="FootnoteText"/>
        <w:rPr>
          <w:rFonts w:ascii="Garamond" w:hAnsi="Garamond"/>
        </w:rPr>
      </w:pPr>
      <w:r w:rsidRPr="00DB3B76">
        <w:rPr>
          <w:rStyle w:val="FootnoteReference"/>
          <w:rFonts w:ascii="Garamond" w:hAnsi="Garamond"/>
        </w:rPr>
        <w:footnoteRef/>
      </w:r>
      <w:r w:rsidRPr="00DB3B76">
        <w:rPr>
          <w:rFonts w:ascii="Garamond" w:hAnsi="Garamond"/>
        </w:rPr>
        <w:t xml:space="preserve"> </w:t>
      </w:r>
      <w:r w:rsidR="00D93F18">
        <w:rPr>
          <w:rFonts w:ascii="Garamond" w:hAnsi="Garamond"/>
        </w:rPr>
        <w:t>For a brief discussion of two related points, see</w:t>
      </w:r>
      <w:r w:rsidR="00EB7D9A">
        <w:rPr>
          <w:rFonts w:ascii="Garamond" w:hAnsi="Garamond"/>
        </w:rPr>
        <w:t xml:space="preserve"> Wrenn (2024: 2-3). </w:t>
      </w:r>
    </w:p>
    <w:p w14:paraId="7AB7D1DD" w14:textId="77777777" w:rsidR="0082384A" w:rsidRDefault="0082384A" w:rsidP="0082384A">
      <w:pPr>
        <w:pStyle w:val="FootnoteText"/>
        <w:rPr>
          <w:rFonts w:ascii="Garamond" w:hAnsi="Garamond"/>
        </w:rPr>
      </w:pPr>
    </w:p>
    <w:p w14:paraId="3183A9FD" w14:textId="58E595FC" w:rsidR="00EB7D9A" w:rsidRPr="00DB3B76" w:rsidRDefault="007A6612" w:rsidP="0082384A">
      <w:pPr>
        <w:pStyle w:val="FootnoteText"/>
        <w:rPr>
          <w:rFonts w:ascii="Garamond" w:hAnsi="Garamond"/>
        </w:rPr>
      </w:pPr>
      <w:r w:rsidRPr="00DB3B76">
        <w:rPr>
          <w:rFonts w:ascii="Garamond" w:hAnsi="Garamond"/>
        </w:rPr>
        <w:t>A</w:t>
      </w:r>
      <w:r w:rsidR="00CE21E7" w:rsidRPr="00DB3B76">
        <w:rPr>
          <w:rFonts w:ascii="Garamond" w:hAnsi="Garamond"/>
        </w:rPr>
        <w:t xml:space="preserve"> proper discussion of </w:t>
      </w:r>
      <w:r w:rsidRPr="00DB3B76">
        <w:rPr>
          <w:rFonts w:ascii="Garamond" w:hAnsi="Garamond"/>
        </w:rPr>
        <w:t xml:space="preserve">how to define ‘culture’ </w:t>
      </w:r>
      <w:r w:rsidR="00CE21E7" w:rsidRPr="00DB3B76">
        <w:rPr>
          <w:rFonts w:ascii="Garamond" w:hAnsi="Garamond"/>
        </w:rPr>
        <w:t>would require much more space than I have here.  In what follows, I operate with a rough and ready notion of culture, leaving a fuller discussion for future work.</w:t>
      </w:r>
    </w:p>
  </w:footnote>
  <w:footnote w:id="2">
    <w:p w14:paraId="2D1634EF" w14:textId="078EB2FF" w:rsidR="004D25BE" w:rsidRDefault="004D25BE" w:rsidP="004D25B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B3B76">
        <w:rPr>
          <w:rFonts w:ascii="Garamond" w:hAnsi="Garamond"/>
        </w:rPr>
        <w:t>See also Hester and Cheney (2001), Kayange (2018), McLeod (2016, 2018), Mizumoto (2022), Thakchoe (2023),</w:t>
      </w:r>
      <w:r w:rsidR="00EB7D9A">
        <w:rPr>
          <w:rFonts w:ascii="Garamond" w:hAnsi="Garamond"/>
        </w:rPr>
        <w:t xml:space="preserve"> and </w:t>
      </w:r>
      <w:r w:rsidRPr="00DB3B76">
        <w:rPr>
          <w:rFonts w:ascii="Garamond" w:hAnsi="Garamond"/>
        </w:rPr>
        <w:t>Wiredu (1987).  Cf. Matthewson and Glougie (2018).</w:t>
      </w:r>
    </w:p>
  </w:footnote>
  <w:footnote w:id="3">
    <w:p w14:paraId="75354A40" w14:textId="572234C4" w:rsidR="00DB3B76" w:rsidRPr="00DB3B76" w:rsidRDefault="00DB3B76">
      <w:pPr>
        <w:pStyle w:val="FootnoteText"/>
        <w:rPr>
          <w:rFonts w:ascii="Garamond" w:hAnsi="Garamond"/>
        </w:rPr>
      </w:pPr>
      <w:r w:rsidRPr="00DB3B76">
        <w:rPr>
          <w:rStyle w:val="FootnoteReference"/>
          <w:rFonts w:ascii="Garamond" w:hAnsi="Garamond"/>
        </w:rPr>
        <w:footnoteRef/>
      </w:r>
      <w:r w:rsidRPr="00DB3B76">
        <w:rPr>
          <w:rFonts w:ascii="Garamond" w:hAnsi="Garamond"/>
        </w:rPr>
        <w:t xml:space="preserve"> For further discussion, see Maffie (2014).</w:t>
      </w:r>
    </w:p>
  </w:footnote>
  <w:footnote w:id="4">
    <w:p w14:paraId="7672CB43" w14:textId="77F0E74E" w:rsidR="00817F5F" w:rsidRPr="00DB3B76" w:rsidRDefault="00817F5F">
      <w:pPr>
        <w:pStyle w:val="FootnoteText"/>
        <w:rPr>
          <w:rFonts w:ascii="Garamond" w:hAnsi="Garamond"/>
        </w:rPr>
      </w:pPr>
      <w:r w:rsidRPr="00DB3B76">
        <w:rPr>
          <w:rStyle w:val="FootnoteReference"/>
          <w:rFonts w:ascii="Garamond" w:hAnsi="Garamond"/>
        </w:rPr>
        <w:footnoteRef/>
      </w:r>
      <w:r w:rsidRPr="00DB3B76">
        <w:rPr>
          <w:rFonts w:ascii="Garamond" w:hAnsi="Garamond"/>
        </w:rPr>
        <w:t xml:space="preserve"> </w:t>
      </w:r>
      <w:r w:rsidR="004066FB" w:rsidRPr="00DB3B76">
        <w:rPr>
          <w:rFonts w:ascii="Garamond" w:hAnsi="Garamond"/>
        </w:rPr>
        <w:t xml:space="preserve">For </w:t>
      </w:r>
      <w:r w:rsidR="00733C9C" w:rsidRPr="00DB3B76">
        <w:rPr>
          <w:rFonts w:ascii="Garamond" w:hAnsi="Garamond"/>
        </w:rPr>
        <w:t>a</w:t>
      </w:r>
      <w:r w:rsidR="008511E0" w:rsidRPr="00DB3B76">
        <w:rPr>
          <w:rFonts w:ascii="Garamond" w:hAnsi="Garamond"/>
        </w:rPr>
        <w:t xml:space="preserve"> </w:t>
      </w:r>
      <w:r w:rsidR="004066FB" w:rsidRPr="00DB3B76">
        <w:rPr>
          <w:rFonts w:ascii="Garamond" w:hAnsi="Garamond"/>
        </w:rPr>
        <w:t>concern that c</w:t>
      </w:r>
      <w:r w:rsidR="00807A11" w:rsidRPr="00DB3B76">
        <w:rPr>
          <w:rFonts w:ascii="Garamond" w:hAnsi="Garamond"/>
        </w:rPr>
        <w:t>an</w:t>
      </w:r>
      <w:r w:rsidR="004066FB" w:rsidRPr="00DB3B76">
        <w:rPr>
          <w:rFonts w:ascii="Garamond" w:hAnsi="Garamond"/>
        </w:rPr>
        <w:t xml:space="preserve"> be raised against this argument, see</w:t>
      </w:r>
      <w:r w:rsidR="00D42204" w:rsidRPr="00DB3B76">
        <w:rPr>
          <w:rFonts w:ascii="Garamond" w:hAnsi="Garamond"/>
        </w:rPr>
        <w:t xml:space="preserve"> Van Norden (2007, § 1.B.2.B)</w:t>
      </w:r>
      <w:r w:rsidR="004066FB" w:rsidRPr="00DB3B76">
        <w:rPr>
          <w:rFonts w:ascii="Garamond" w:hAnsi="Garamond"/>
        </w:rPr>
        <w:t>.</w:t>
      </w:r>
      <w:r w:rsidR="00962D1A" w:rsidRPr="00DB3B76">
        <w:rPr>
          <w:rFonts w:ascii="Garamond" w:hAnsi="Garamond"/>
        </w:rPr>
        <w:t xml:space="preserve">  I think that this concern can likely be resisted, but I lack the space to discuss it here.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52699"/>
    <w:multiLevelType w:val="hybridMultilevel"/>
    <w:tmpl w:val="2A2074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5760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5F3"/>
    <w:rsid w:val="00011FDE"/>
    <w:rsid w:val="0002093E"/>
    <w:rsid w:val="00067112"/>
    <w:rsid w:val="000774A8"/>
    <w:rsid w:val="0008192E"/>
    <w:rsid w:val="00087116"/>
    <w:rsid w:val="00096567"/>
    <w:rsid w:val="000A5642"/>
    <w:rsid w:val="000A740C"/>
    <w:rsid w:val="000B16C3"/>
    <w:rsid w:val="000C3D4B"/>
    <w:rsid w:val="000C4638"/>
    <w:rsid w:val="000C5CD0"/>
    <w:rsid w:val="000E5AD6"/>
    <w:rsid w:val="000F0CCE"/>
    <w:rsid w:val="000F10AC"/>
    <w:rsid w:val="000F6A73"/>
    <w:rsid w:val="00101973"/>
    <w:rsid w:val="001026CD"/>
    <w:rsid w:val="00115F2A"/>
    <w:rsid w:val="00141C95"/>
    <w:rsid w:val="0014553E"/>
    <w:rsid w:val="00150831"/>
    <w:rsid w:val="001516A7"/>
    <w:rsid w:val="00161FE6"/>
    <w:rsid w:val="0016253A"/>
    <w:rsid w:val="0017370C"/>
    <w:rsid w:val="00184D5F"/>
    <w:rsid w:val="00185CD2"/>
    <w:rsid w:val="00192E34"/>
    <w:rsid w:val="0019495A"/>
    <w:rsid w:val="001A1D1C"/>
    <w:rsid w:val="001A4477"/>
    <w:rsid w:val="001A4E0A"/>
    <w:rsid w:val="001A767A"/>
    <w:rsid w:val="001C7499"/>
    <w:rsid w:val="001D10D7"/>
    <w:rsid w:val="001D151C"/>
    <w:rsid w:val="001E079D"/>
    <w:rsid w:val="001E1ABE"/>
    <w:rsid w:val="001F2269"/>
    <w:rsid w:val="001F3FB0"/>
    <w:rsid w:val="001F54FB"/>
    <w:rsid w:val="001F553E"/>
    <w:rsid w:val="001F5D54"/>
    <w:rsid w:val="002126AD"/>
    <w:rsid w:val="002140D2"/>
    <w:rsid w:val="00214F32"/>
    <w:rsid w:val="00235FFE"/>
    <w:rsid w:val="00241EDE"/>
    <w:rsid w:val="00242D13"/>
    <w:rsid w:val="002456A2"/>
    <w:rsid w:val="00252E6F"/>
    <w:rsid w:val="002531DD"/>
    <w:rsid w:val="00253CE9"/>
    <w:rsid w:val="0026040C"/>
    <w:rsid w:val="0026347B"/>
    <w:rsid w:val="00276E32"/>
    <w:rsid w:val="002777DC"/>
    <w:rsid w:val="00285B0B"/>
    <w:rsid w:val="002907BD"/>
    <w:rsid w:val="002954EF"/>
    <w:rsid w:val="002A10D1"/>
    <w:rsid w:val="002A2C9E"/>
    <w:rsid w:val="002C0F7C"/>
    <w:rsid w:val="002D6CFD"/>
    <w:rsid w:val="002E5C94"/>
    <w:rsid w:val="003011FE"/>
    <w:rsid w:val="0030628E"/>
    <w:rsid w:val="00307335"/>
    <w:rsid w:val="003205F9"/>
    <w:rsid w:val="003240DD"/>
    <w:rsid w:val="0032519A"/>
    <w:rsid w:val="00330177"/>
    <w:rsid w:val="00335F1E"/>
    <w:rsid w:val="00337B1C"/>
    <w:rsid w:val="003504F9"/>
    <w:rsid w:val="00353B73"/>
    <w:rsid w:val="00357AD5"/>
    <w:rsid w:val="00370AEE"/>
    <w:rsid w:val="00374123"/>
    <w:rsid w:val="0038251B"/>
    <w:rsid w:val="0039598D"/>
    <w:rsid w:val="0039684E"/>
    <w:rsid w:val="003C70CE"/>
    <w:rsid w:val="003D23ED"/>
    <w:rsid w:val="003D38DA"/>
    <w:rsid w:val="003E3BDE"/>
    <w:rsid w:val="003E4005"/>
    <w:rsid w:val="003F41B0"/>
    <w:rsid w:val="004066FB"/>
    <w:rsid w:val="00412A79"/>
    <w:rsid w:val="0041660E"/>
    <w:rsid w:val="0042391B"/>
    <w:rsid w:val="00425681"/>
    <w:rsid w:val="00434AFC"/>
    <w:rsid w:val="004378A6"/>
    <w:rsid w:val="00444694"/>
    <w:rsid w:val="004606D1"/>
    <w:rsid w:val="00463447"/>
    <w:rsid w:val="00464E05"/>
    <w:rsid w:val="004754FE"/>
    <w:rsid w:val="00481A2E"/>
    <w:rsid w:val="00483FFD"/>
    <w:rsid w:val="004A017B"/>
    <w:rsid w:val="004A2EDF"/>
    <w:rsid w:val="004A7B91"/>
    <w:rsid w:val="004B62DE"/>
    <w:rsid w:val="004C2ACC"/>
    <w:rsid w:val="004C7EB5"/>
    <w:rsid w:val="004D25BE"/>
    <w:rsid w:val="004E004D"/>
    <w:rsid w:val="00504D3E"/>
    <w:rsid w:val="00506012"/>
    <w:rsid w:val="00510448"/>
    <w:rsid w:val="005129B4"/>
    <w:rsid w:val="005201AD"/>
    <w:rsid w:val="00520CF7"/>
    <w:rsid w:val="00523FB8"/>
    <w:rsid w:val="00525F0E"/>
    <w:rsid w:val="005333B0"/>
    <w:rsid w:val="005358C0"/>
    <w:rsid w:val="005407A2"/>
    <w:rsid w:val="005459B2"/>
    <w:rsid w:val="005512D6"/>
    <w:rsid w:val="0057039D"/>
    <w:rsid w:val="00575411"/>
    <w:rsid w:val="00584FBA"/>
    <w:rsid w:val="005A3D55"/>
    <w:rsid w:val="005A56C1"/>
    <w:rsid w:val="005B2FB4"/>
    <w:rsid w:val="005D07B8"/>
    <w:rsid w:val="005E31C3"/>
    <w:rsid w:val="005E4532"/>
    <w:rsid w:val="005E512C"/>
    <w:rsid w:val="005F2F4D"/>
    <w:rsid w:val="005F37D5"/>
    <w:rsid w:val="00607C16"/>
    <w:rsid w:val="006109FA"/>
    <w:rsid w:val="00616F1D"/>
    <w:rsid w:val="00623571"/>
    <w:rsid w:val="006409D6"/>
    <w:rsid w:val="00642D2E"/>
    <w:rsid w:val="00644C4E"/>
    <w:rsid w:val="00646B39"/>
    <w:rsid w:val="00654E22"/>
    <w:rsid w:val="00661FA1"/>
    <w:rsid w:val="00666FC9"/>
    <w:rsid w:val="00672982"/>
    <w:rsid w:val="006766EC"/>
    <w:rsid w:val="00677C95"/>
    <w:rsid w:val="006874F3"/>
    <w:rsid w:val="0069483E"/>
    <w:rsid w:val="006962AB"/>
    <w:rsid w:val="006B15BD"/>
    <w:rsid w:val="006B78BD"/>
    <w:rsid w:val="006C203C"/>
    <w:rsid w:val="006D54B3"/>
    <w:rsid w:val="006F253A"/>
    <w:rsid w:val="007058A3"/>
    <w:rsid w:val="00721B99"/>
    <w:rsid w:val="007225B3"/>
    <w:rsid w:val="00724A6D"/>
    <w:rsid w:val="007333B7"/>
    <w:rsid w:val="00733C9C"/>
    <w:rsid w:val="00735C9E"/>
    <w:rsid w:val="007401A6"/>
    <w:rsid w:val="007424AC"/>
    <w:rsid w:val="00757649"/>
    <w:rsid w:val="007713CC"/>
    <w:rsid w:val="0078104D"/>
    <w:rsid w:val="00781A9A"/>
    <w:rsid w:val="007942EB"/>
    <w:rsid w:val="007A6612"/>
    <w:rsid w:val="007B5A59"/>
    <w:rsid w:val="007B7E4D"/>
    <w:rsid w:val="007E51D1"/>
    <w:rsid w:val="007F23A8"/>
    <w:rsid w:val="00807A11"/>
    <w:rsid w:val="008102E0"/>
    <w:rsid w:val="00811B9E"/>
    <w:rsid w:val="00815DFD"/>
    <w:rsid w:val="00817F5F"/>
    <w:rsid w:val="0082384A"/>
    <w:rsid w:val="008270F1"/>
    <w:rsid w:val="00831A34"/>
    <w:rsid w:val="008325C2"/>
    <w:rsid w:val="008511E0"/>
    <w:rsid w:val="008557B5"/>
    <w:rsid w:val="00864BEA"/>
    <w:rsid w:val="00874780"/>
    <w:rsid w:val="0088153D"/>
    <w:rsid w:val="00882FB0"/>
    <w:rsid w:val="008A58A3"/>
    <w:rsid w:val="008B059B"/>
    <w:rsid w:val="008C3AE7"/>
    <w:rsid w:val="008C4929"/>
    <w:rsid w:val="008D78E4"/>
    <w:rsid w:val="008E2E6E"/>
    <w:rsid w:val="008E5D15"/>
    <w:rsid w:val="008E751B"/>
    <w:rsid w:val="00910362"/>
    <w:rsid w:val="00913245"/>
    <w:rsid w:val="00914F3C"/>
    <w:rsid w:val="00916C46"/>
    <w:rsid w:val="00925E64"/>
    <w:rsid w:val="00927F5A"/>
    <w:rsid w:val="00931DE2"/>
    <w:rsid w:val="00934833"/>
    <w:rsid w:val="00934FB8"/>
    <w:rsid w:val="00935281"/>
    <w:rsid w:val="0094324E"/>
    <w:rsid w:val="0094519A"/>
    <w:rsid w:val="0095485E"/>
    <w:rsid w:val="009622F2"/>
    <w:rsid w:val="00962D1A"/>
    <w:rsid w:val="00962D76"/>
    <w:rsid w:val="009703CB"/>
    <w:rsid w:val="009734F6"/>
    <w:rsid w:val="0097387F"/>
    <w:rsid w:val="0098774A"/>
    <w:rsid w:val="00992B16"/>
    <w:rsid w:val="00992B71"/>
    <w:rsid w:val="00995B7F"/>
    <w:rsid w:val="009A2C4E"/>
    <w:rsid w:val="009A3542"/>
    <w:rsid w:val="009C07A6"/>
    <w:rsid w:val="009D0160"/>
    <w:rsid w:val="009E230C"/>
    <w:rsid w:val="00A02DBE"/>
    <w:rsid w:val="00A17061"/>
    <w:rsid w:val="00A220AB"/>
    <w:rsid w:val="00A51DDF"/>
    <w:rsid w:val="00A6010C"/>
    <w:rsid w:val="00A8594A"/>
    <w:rsid w:val="00A86F58"/>
    <w:rsid w:val="00AA787B"/>
    <w:rsid w:val="00AB2D7E"/>
    <w:rsid w:val="00AB596B"/>
    <w:rsid w:val="00AC140F"/>
    <w:rsid w:val="00AC2E18"/>
    <w:rsid w:val="00AE3A38"/>
    <w:rsid w:val="00AE67E4"/>
    <w:rsid w:val="00AF67E1"/>
    <w:rsid w:val="00B00C5D"/>
    <w:rsid w:val="00B0681B"/>
    <w:rsid w:val="00B10D14"/>
    <w:rsid w:val="00B10FBA"/>
    <w:rsid w:val="00B24B26"/>
    <w:rsid w:val="00B27C4C"/>
    <w:rsid w:val="00B35F3F"/>
    <w:rsid w:val="00B37422"/>
    <w:rsid w:val="00B47195"/>
    <w:rsid w:val="00B504EA"/>
    <w:rsid w:val="00B54FF6"/>
    <w:rsid w:val="00B61E50"/>
    <w:rsid w:val="00B94C6A"/>
    <w:rsid w:val="00BA15F3"/>
    <w:rsid w:val="00BA2FED"/>
    <w:rsid w:val="00BB7F82"/>
    <w:rsid w:val="00BD27F2"/>
    <w:rsid w:val="00BF47CE"/>
    <w:rsid w:val="00C027AD"/>
    <w:rsid w:val="00C037FF"/>
    <w:rsid w:val="00C14676"/>
    <w:rsid w:val="00C177D9"/>
    <w:rsid w:val="00C17CAD"/>
    <w:rsid w:val="00C43BBF"/>
    <w:rsid w:val="00C527B0"/>
    <w:rsid w:val="00C52CFE"/>
    <w:rsid w:val="00C558A8"/>
    <w:rsid w:val="00C73A4C"/>
    <w:rsid w:val="00C75DDD"/>
    <w:rsid w:val="00C82BEB"/>
    <w:rsid w:val="00C854FD"/>
    <w:rsid w:val="00C9683B"/>
    <w:rsid w:val="00CB4069"/>
    <w:rsid w:val="00CC00BD"/>
    <w:rsid w:val="00CD3284"/>
    <w:rsid w:val="00CE0638"/>
    <w:rsid w:val="00CE0F50"/>
    <w:rsid w:val="00CE21E7"/>
    <w:rsid w:val="00CE4D4E"/>
    <w:rsid w:val="00CE5C59"/>
    <w:rsid w:val="00CF0FB6"/>
    <w:rsid w:val="00CF1CA8"/>
    <w:rsid w:val="00CF618E"/>
    <w:rsid w:val="00D20D6B"/>
    <w:rsid w:val="00D24B7A"/>
    <w:rsid w:val="00D2768C"/>
    <w:rsid w:val="00D42204"/>
    <w:rsid w:val="00D43449"/>
    <w:rsid w:val="00D522DD"/>
    <w:rsid w:val="00D60498"/>
    <w:rsid w:val="00D61229"/>
    <w:rsid w:val="00D648E0"/>
    <w:rsid w:val="00D82FC3"/>
    <w:rsid w:val="00D833DA"/>
    <w:rsid w:val="00D86905"/>
    <w:rsid w:val="00D90EA0"/>
    <w:rsid w:val="00D918F6"/>
    <w:rsid w:val="00D93F18"/>
    <w:rsid w:val="00DA4068"/>
    <w:rsid w:val="00DB3000"/>
    <w:rsid w:val="00DB3A2F"/>
    <w:rsid w:val="00DB3B76"/>
    <w:rsid w:val="00DB7A32"/>
    <w:rsid w:val="00DD3613"/>
    <w:rsid w:val="00DE13DC"/>
    <w:rsid w:val="00DE675A"/>
    <w:rsid w:val="00DE7042"/>
    <w:rsid w:val="00DF08BD"/>
    <w:rsid w:val="00DF3F9B"/>
    <w:rsid w:val="00E03663"/>
    <w:rsid w:val="00E05948"/>
    <w:rsid w:val="00E24A91"/>
    <w:rsid w:val="00E2593E"/>
    <w:rsid w:val="00E31DED"/>
    <w:rsid w:val="00E362B3"/>
    <w:rsid w:val="00E563CB"/>
    <w:rsid w:val="00E6552F"/>
    <w:rsid w:val="00E6770B"/>
    <w:rsid w:val="00E71C09"/>
    <w:rsid w:val="00E8774E"/>
    <w:rsid w:val="00E93480"/>
    <w:rsid w:val="00E96FDA"/>
    <w:rsid w:val="00E97D27"/>
    <w:rsid w:val="00EB38FA"/>
    <w:rsid w:val="00EB4426"/>
    <w:rsid w:val="00EB6FD4"/>
    <w:rsid w:val="00EB7D9A"/>
    <w:rsid w:val="00ED4F6B"/>
    <w:rsid w:val="00EE0D0D"/>
    <w:rsid w:val="00EF7E30"/>
    <w:rsid w:val="00F24430"/>
    <w:rsid w:val="00F32F3F"/>
    <w:rsid w:val="00F35E85"/>
    <w:rsid w:val="00F457C1"/>
    <w:rsid w:val="00F50E60"/>
    <w:rsid w:val="00F57523"/>
    <w:rsid w:val="00F8797A"/>
    <w:rsid w:val="00F90323"/>
    <w:rsid w:val="00F90DB9"/>
    <w:rsid w:val="00F93D41"/>
    <w:rsid w:val="00F96BF3"/>
    <w:rsid w:val="00FA1CE4"/>
    <w:rsid w:val="00FA4B5F"/>
    <w:rsid w:val="00FB085B"/>
    <w:rsid w:val="00FB1DE6"/>
    <w:rsid w:val="00FB7B35"/>
    <w:rsid w:val="00FC0BB4"/>
    <w:rsid w:val="00FC7C3D"/>
    <w:rsid w:val="00FE2B2B"/>
    <w:rsid w:val="00FE3366"/>
    <w:rsid w:val="00FF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28465B"/>
  <w15:chartTrackingRefBased/>
  <w15:docId w15:val="{CD8FCC0A-9CC3-428E-807B-19B9EE2E9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NZ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5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15F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A15F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A15F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A15F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11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FDE"/>
  </w:style>
  <w:style w:type="paragraph" w:styleId="Footer">
    <w:name w:val="footer"/>
    <w:basedOn w:val="Normal"/>
    <w:link w:val="FooterChar"/>
    <w:uiPriority w:val="99"/>
    <w:unhideWhenUsed/>
    <w:rsid w:val="00011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FDE"/>
  </w:style>
  <w:style w:type="character" w:styleId="Hyperlink">
    <w:name w:val="Hyperlink"/>
    <w:basedOn w:val="DefaultParagraphFont"/>
    <w:uiPriority w:val="99"/>
    <w:unhideWhenUsed/>
    <w:rsid w:val="001F5D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5D5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A1C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E3CAF-E14C-4B65-8A37-4CCEAE700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2855</Words>
  <Characters>16279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Jeremy Wyatt</cp:lastModifiedBy>
  <cp:revision>2</cp:revision>
  <dcterms:created xsi:type="dcterms:W3CDTF">2023-09-14T01:15:00Z</dcterms:created>
  <dcterms:modified xsi:type="dcterms:W3CDTF">2024-10-03T08:01:00Z</dcterms:modified>
</cp:coreProperties>
</file>