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A37E87" w14:textId="77777777" w:rsidR="003F273A" w:rsidRPr="0072668F" w:rsidRDefault="003F273A" w:rsidP="003F273A">
      <w:pPr>
        <w:spacing w:after="0" w:line="240" w:lineRule="auto"/>
        <w:jc w:val="center"/>
        <w:rPr>
          <w:rFonts w:ascii="MinionPro" w:eastAsia="Times New Roman" w:hAnsi="MinionPro" w:cs="Times New Roman"/>
          <w:color w:val="000000" w:themeColor="text1"/>
          <w:sz w:val="24"/>
          <w:szCs w:val="24"/>
        </w:rPr>
      </w:pPr>
      <w:r w:rsidRPr="0072668F">
        <w:rPr>
          <w:rFonts w:ascii="MinionPro" w:eastAsia="Times New Roman" w:hAnsi="MinionPro" w:cs="Times New Roman"/>
          <w:i/>
          <w:color w:val="000000" w:themeColor="text1"/>
          <w:sz w:val="24"/>
          <w:szCs w:val="24"/>
        </w:rPr>
        <w:t>Truth and insubstantiality: the metaphysics of deflationism</w:t>
      </w:r>
    </w:p>
    <w:p w14:paraId="2B39D9FC" w14:textId="77777777" w:rsidR="003F273A" w:rsidRPr="0072668F" w:rsidRDefault="003F273A" w:rsidP="003F273A">
      <w:pPr>
        <w:spacing w:after="0" w:line="240" w:lineRule="auto"/>
        <w:jc w:val="center"/>
        <w:rPr>
          <w:rFonts w:ascii="MinionPro" w:eastAsia="Times New Roman" w:hAnsi="MinionPro" w:cs="Times New Roman"/>
          <w:color w:val="000000" w:themeColor="text1"/>
          <w:sz w:val="24"/>
          <w:szCs w:val="24"/>
        </w:rPr>
      </w:pPr>
    </w:p>
    <w:p w14:paraId="656C6353" w14:textId="77777777" w:rsidR="003F273A" w:rsidRPr="0072668F" w:rsidRDefault="003F273A" w:rsidP="003F273A">
      <w:pPr>
        <w:spacing w:after="0" w:line="240" w:lineRule="auto"/>
        <w:jc w:val="center"/>
        <w:rPr>
          <w:rFonts w:ascii="MinionPro" w:eastAsia="Times New Roman" w:hAnsi="MinionPro" w:cs="Times New Roman"/>
          <w:color w:val="000000" w:themeColor="text1"/>
          <w:sz w:val="24"/>
          <w:szCs w:val="24"/>
        </w:rPr>
      </w:pPr>
      <w:r w:rsidRPr="0072668F">
        <w:rPr>
          <w:rFonts w:ascii="MinionPro" w:eastAsia="Times New Roman" w:hAnsi="MinionPro" w:cs="Times New Roman"/>
          <w:color w:val="000000" w:themeColor="text1"/>
          <w:sz w:val="24"/>
          <w:szCs w:val="24"/>
        </w:rPr>
        <w:t>Jeremy Wyatt</w:t>
      </w:r>
    </w:p>
    <w:p w14:paraId="0A2B4BA3" w14:textId="77777777" w:rsidR="004E593D" w:rsidRPr="0072668F" w:rsidRDefault="004E593D" w:rsidP="00A12808">
      <w:pPr>
        <w:spacing w:after="0" w:line="240" w:lineRule="auto"/>
        <w:rPr>
          <w:rFonts w:ascii="MinionPro" w:eastAsia="Times New Roman" w:hAnsi="MinionPro" w:cs="Times New Roman"/>
          <w:i/>
          <w:color w:val="000000" w:themeColor="text1"/>
          <w:sz w:val="24"/>
          <w:szCs w:val="24"/>
        </w:rPr>
      </w:pPr>
    </w:p>
    <w:p w14:paraId="3A014F95" w14:textId="77777777" w:rsidR="004E593D" w:rsidRPr="0072668F" w:rsidRDefault="004E593D" w:rsidP="004E593D">
      <w:pPr>
        <w:spacing w:after="0" w:line="240" w:lineRule="auto"/>
        <w:rPr>
          <w:rFonts w:ascii="MinionPro" w:eastAsia="Times New Roman" w:hAnsi="MinionPro" w:cs="Times New Roman"/>
          <w:color w:val="000000" w:themeColor="text1"/>
          <w:sz w:val="24"/>
          <w:szCs w:val="24"/>
        </w:rPr>
      </w:pPr>
      <w:r w:rsidRPr="0072668F">
        <w:rPr>
          <w:rFonts w:ascii="MinionPro" w:eastAsia="Times New Roman" w:hAnsi="MinionPro" w:cs="Times New Roman"/>
          <w:color w:val="000000" w:themeColor="text1"/>
          <w:sz w:val="24"/>
          <w:szCs w:val="24"/>
        </w:rPr>
        <w:tab/>
      </w:r>
      <w:r w:rsidR="00B611A1" w:rsidRPr="0072668F">
        <w:rPr>
          <w:rFonts w:ascii="MinionPro" w:eastAsia="Times New Roman" w:hAnsi="MinionPro" w:cs="Times New Roman"/>
          <w:color w:val="000000" w:themeColor="text1"/>
          <w:sz w:val="24"/>
          <w:szCs w:val="24"/>
        </w:rPr>
        <w:t>Deflationism</w:t>
      </w:r>
      <w:r w:rsidRPr="0072668F">
        <w:rPr>
          <w:rFonts w:ascii="MinionPro" w:eastAsia="Times New Roman" w:hAnsi="MinionPro" w:cs="Times New Roman"/>
          <w:color w:val="000000" w:themeColor="text1"/>
          <w:sz w:val="24"/>
          <w:szCs w:val="24"/>
        </w:rPr>
        <w:t xml:space="preserve"> has left an indelible mark on the theories of truth that have emerged over the</w:t>
      </w:r>
      <w:r w:rsidR="00783A86" w:rsidRPr="0072668F">
        <w:rPr>
          <w:rFonts w:ascii="MinionPro" w:eastAsia="Times New Roman" w:hAnsi="MinionPro" w:cs="Times New Roman"/>
          <w:color w:val="000000" w:themeColor="text1"/>
          <w:sz w:val="24"/>
          <w:szCs w:val="24"/>
        </w:rPr>
        <w:t xml:space="preserve"> past century.</w:t>
      </w:r>
      <w:r w:rsidR="00E3769E" w:rsidRPr="0072668F">
        <w:rPr>
          <w:rStyle w:val="FootnoteReference"/>
          <w:rFonts w:ascii="MinionPro" w:eastAsia="Times New Roman" w:hAnsi="MinionPro" w:cs="Times New Roman"/>
          <w:color w:val="000000" w:themeColor="text1"/>
          <w:sz w:val="24"/>
          <w:szCs w:val="24"/>
        </w:rPr>
        <w:footnoteReference w:id="1"/>
      </w:r>
      <w:r w:rsidR="00783A86" w:rsidRPr="0072668F">
        <w:rPr>
          <w:rFonts w:ascii="MinionPro" w:eastAsia="Times New Roman" w:hAnsi="MinionPro" w:cs="Times New Roman"/>
          <w:color w:val="000000" w:themeColor="text1"/>
          <w:sz w:val="24"/>
          <w:szCs w:val="24"/>
        </w:rPr>
        <w:t xml:space="preserve">  Deflationists</w:t>
      </w:r>
      <w:r w:rsidRPr="0072668F">
        <w:rPr>
          <w:rFonts w:ascii="MinionPro" w:eastAsia="Times New Roman" w:hAnsi="MinionPro" w:cs="Times New Roman"/>
          <w:color w:val="000000" w:themeColor="text1"/>
          <w:sz w:val="24"/>
          <w:szCs w:val="24"/>
        </w:rPr>
        <w:t>, caref</w:t>
      </w:r>
      <w:r w:rsidR="0031317B" w:rsidRPr="0072668F">
        <w:rPr>
          <w:rFonts w:ascii="MinionPro" w:eastAsia="Times New Roman" w:hAnsi="MinionPro" w:cs="Times New Roman"/>
          <w:color w:val="000000" w:themeColor="text1"/>
          <w:sz w:val="24"/>
          <w:szCs w:val="24"/>
        </w:rPr>
        <w:t>ully observing the longstanding</w:t>
      </w:r>
      <w:r w:rsidRPr="0072668F">
        <w:rPr>
          <w:rFonts w:ascii="MinionPro" w:eastAsia="Times New Roman" w:hAnsi="MinionPro" w:cs="Times New Roman"/>
          <w:color w:val="000000" w:themeColor="text1"/>
          <w:sz w:val="24"/>
          <w:szCs w:val="24"/>
        </w:rPr>
        <w:t xml:space="preserve"> deb</w:t>
      </w:r>
      <w:r w:rsidR="00783A86" w:rsidRPr="0072668F">
        <w:rPr>
          <w:rFonts w:ascii="MinionPro" w:eastAsia="Times New Roman" w:hAnsi="MinionPro" w:cs="Times New Roman"/>
          <w:color w:val="000000" w:themeColor="text1"/>
          <w:sz w:val="24"/>
          <w:szCs w:val="24"/>
        </w:rPr>
        <w:t>ates over truth’s nature, enter</w:t>
      </w:r>
      <w:r w:rsidRPr="0072668F">
        <w:rPr>
          <w:rFonts w:ascii="MinionPro" w:eastAsia="Times New Roman" w:hAnsi="MinionPro" w:cs="Times New Roman"/>
          <w:color w:val="000000" w:themeColor="text1"/>
          <w:sz w:val="24"/>
          <w:szCs w:val="24"/>
        </w:rPr>
        <w:t xml:space="preserve"> the fray offering a metaphysically t</w:t>
      </w:r>
      <w:r w:rsidR="001C0BC3" w:rsidRPr="0072668F">
        <w:rPr>
          <w:rFonts w:ascii="MinionPro" w:eastAsia="Times New Roman" w:hAnsi="MinionPro" w:cs="Times New Roman"/>
          <w:color w:val="000000" w:themeColor="text1"/>
          <w:sz w:val="24"/>
          <w:szCs w:val="24"/>
        </w:rPr>
        <w:t>idy path to resolution</w:t>
      </w:r>
      <w:r w:rsidRPr="0072668F">
        <w:rPr>
          <w:rFonts w:ascii="MinionPro" w:eastAsia="Times New Roman" w:hAnsi="MinionPro" w:cs="Times New Roman"/>
          <w:color w:val="000000" w:themeColor="text1"/>
          <w:sz w:val="24"/>
          <w:szCs w:val="24"/>
        </w:rPr>
        <w:t xml:space="preserve">.  Whereas </w:t>
      </w:r>
      <w:r w:rsidRPr="0072668F">
        <w:rPr>
          <w:rFonts w:ascii="MinionPro" w:eastAsia="Times New Roman" w:hAnsi="MinionPro" w:cs="Times New Roman"/>
          <w:i/>
          <w:color w:val="000000" w:themeColor="text1"/>
          <w:sz w:val="24"/>
          <w:szCs w:val="24"/>
        </w:rPr>
        <w:t>substantivist</w:t>
      </w:r>
      <w:r w:rsidR="00393C62" w:rsidRPr="0072668F">
        <w:rPr>
          <w:rFonts w:ascii="MinionPro" w:eastAsia="Times New Roman" w:hAnsi="MinionPro" w:cs="Times New Roman"/>
          <w:color w:val="000000" w:themeColor="text1"/>
          <w:sz w:val="24"/>
          <w:szCs w:val="24"/>
        </w:rPr>
        <w:t xml:space="preserve"> theorists—</w:t>
      </w:r>
      <w:r w:rsidRPr="0072668F">
        <w:rPr>
          <w:rFonts w:ascii="MinionPro" w:eastAsia="Times New Roman" w:hAnsi="MinionPro" w:cs="Times New Roman"/>
          <w:color w:val="000000" w:themeColor="text1"/>
          <w:sz w:val="24"/>
          <w:szCs w:val="24"/>
        </w:rPr>
        <w:t>including correspondence and coherence theorists, pragmatists, ide</w:t>
      </w:r>
      <w:r w:rsidR="00393C62" w:rsidRPr="0072668F">
        <w:rPr>
          <w:rFonts w:ascii="MinionPro" w:eastAsia="Times New Roman" w:hAnsi="MinionPro" w:cs="Times New Roman"/>
          <w:color w:val="000000" w:themeColor="text1"/>
          <w:sz w:val="24"/>
          <w:szCs w:val="24"/>
        </w:rPr>
        <w:t>ntity theorists, and pluralists—</w:t>
      </w:r>
      <w:r w:rsidRPr="0072668F">
        <w:rPr>
          <w:rFonts w:ascii="MinionPro" w:eastAsia="Times New Roman" w:hAnsi="MinionPro" w:cs="Times New Roman"/>
          <w:color w:val="000000" w:themeColor="text1"/>
          <w:sz w:val="24"/>
          <w:szCs w:val="24"/>
        </w:rPr>
        <w:t xml:space="preserve">vigorously disagree among themselves over how to understand the essence of truth, the deflationist assures them that there is a rather simple solution to this </w:t>
      </w:r>
      <w:r w:rsidR="00783A86" w:rsidRPr="0072668F">
        <w:rPr>
          <w:rFonts w:ascii="MinionPro" w:eastAsia="Times New Roman" w:hAnsi="MinionPro" w:cs="Times New Roman"/>
          <w:color w:val="000000" w:themeColor="text1"/>
          <w:sz w:val="24"/>
          <w:szCs w:val="24"/>
        </w:rPr>
        <w:t xml:space="preserve">classic </w:t>
      </w:r>
      <w:r w:rsidRPr="0072668F">
        <w:rPr>
          <w:rFonts w:ascii="MinionPro" w:eastAsia="Times New Roman" w:hAnsi="MinionPro" w:cs="Times New Roman"/>
          <w:color w:val="000000" w:themeColor="text1"/>
          <w:sz w:val="24"/>
          <w:szCs w:val="24"/>
        </w:rPr>
        <w:t>problem.  Deflationists differ among themselves over the precise contours of the solution, but the basic deflationary suggestion is that a truth-bearer (</w:t>
      </w:r>
      <w:r w:rsidR="00393C62" w:rsidRPr="0072668F">
        <w:rPr>
          <w:rFonts w:ascii="MinionPro" w:eastAsia="Times New Roman" w:hAnsi="MinionPro" w:cs="Times New Roman"/>
          <w:color w:val="000000" w:themeColor="text1"/>
          <w:sz w:val="24"/>
          <w:szCs w:val="24"/>
        </w:rPr>
        <w:t xml:space="preserve">e.g. </w:t>
      </w:r>
      <w:r w:rsidRPr="0072668F">
        <w:rPr>
          <w:rFonts w:ascii="MinionPro" w:eastAsia="Times New Roman" w:hAnsi="MinionPro" w:cs="Times New Roman"/>
          <w:color w:val="000000" w:themeColor="text1"/>
          <w:sz w:val="24"/>
          <w:szCs w:val="24"/>
        </w:rPr>
        <w:t>a proposit</w:t>
      </w:r>
      <w:r w:rsidR="00393C62" w:rsidRPr="0072668F">
        <w:rPr>
          <w:rFonts w:ascii="MinionPro" w:eastAsia="Times New Roman" w:hAnsi="MinionPro" w:cs="Times New Roman"/>
          <w:color w:val="000000" w:themeColor="text1"/>
          <w:sz w:val="24"/>
          <w:szCs w:val="24"/>
        </w:rPr>
        <w:t>ion, sentence, or utterance</w:t>
      </w:r>
      <w:r w:rsidRPr="0072668F">
        <w:rPr>
          <w:rFonts w:ascii="MinionPro" w:eastAsia="Times New Roman" w:hAnsi="MinionPro" w:cs="Times New Roman"/>
          <w:color w:val="000000" w:themeColor="text1"/>
          <w:sz w:val="24"/>
          <w:szCs w:val="24"/>
        </w:rPr>
        <w:t>) is true iff things are as it says that they are.  To understand this proposal, it seems, we needn’t appeal to any sort of complicated correspondence or coherence relations, we needn’t talk about truth’s relationship with inquiry or verification or facts, and we needn’t say that truth’s nature varies from domain to domain.  In other words, the deflationary approach to the metaphysics of truth is meant to be illuminating in virtue of its striking metaphysical simplicity.</w:t>
      </w:r>
      <w:r w:rsidRPr="0072668F">
        <w:rPr>
          <w:rFonts w:ascii="MinionPro" w:eastAsia="Times New Roman" w:hAnsi="MinionPro" w:cs="Times New Roman"/>
          <w:color w:val="000000" w:themeColor="text1"/>
          <w:sz w:val="24"/>
          <w:szCs w:val="24"/>
        </w:rPr>
        <w:tab/>
        <w:t xml:space="preserve"> </w:t>
      </w:r>
    </w:p>
    <w:p w14:paraId="5F56D6C7" w14:textId="77777777" w:rsidR="004E593D" w:rsidRPr="0072668F" w:rsidRDefault="004E593D" w:rsidP="004E593D">
      <w:pPr>
        <w:spacing w:after="0" w:line="240" w:lineRule="auto"/>
        <w:rPr>
          <w:rFonts w:ascii="MinionPro" w:eastAsia="Times New Roman" w:hAnsi="MinionPro" w:cs="Times New Roman"/>
          <w:color w:val="000000" w:themeColor="text1"/>
          <w:sz w:val="24"/>
          <w:szCs w:val="24"/>
        </w:rPr>
      </w:pPr>
      <w:r w:rsidRPr="0072668F">
        <w:rPr>
          <w:rFonts w:ascii="MinionPro" w:eastAsia="Times New Roman" w:hAnsi="MinionPro" w:cs="Times New Roman"/>
          <w:color w:val="000000" w:themeColor="text1"/>
          <w:sz w:val="24"/>
          <w:szCs w:val="24"/>
        </w:rPr>
        <w:tab/>
        <w:t xml:space="preserve">  </w:t>
      </w:r>
      <w:r w:rsidR="001E318A" w:rsidRPr="0072668F">
        <w:rPr>
          <w:rFonts w:ascii="MinionPro" w:eastAsia="Times New Roman" w:hAnsi="MinionPro" w:cs="Times New Roman"/>
          <w:color w:val="000000" w:themeColor="text1"/>
          <w:sz w:val="24"/>
          <w:szCs w:val="24"/>
        </w:rPr>
        <w:t>It is understandable, then, that deflationists have aimed primarily to develop theories of our thought and talk about truth, rather than the metaphysics of truth.  However, one of the main points that I will aim to develop is that to</w:t>
      </w:r>
      <w:r w:rsidRPr="0072668F">
        <w:rPr>
          <w:rFonts w:ascii="MinionPro" w:eastAsia="Times New Roman" w:hAnsi="MinionPro" w:cs="Times New Roman"/>
          <w:color w:val="000000" w:themeColor="text1"/>
          <w:sz w:val="24"/>
          <w:szCs w:val="24"/>
        </w:rPr>
        <w:t xml:space="preserve"> properly understand deflationism—and in particular, the opposition between </w:t>
      </w:r>
      <w:r w:rsidR="008812A2" w:rsidRPr="0072668F">
        <w:rPr>
          <w:rFonts w:ascii="MinionPro" w:eastAsia="Times New Roman" w:hAnsi="MinionPro" w:cs="Times New Roman"/>
          <w:color w:val="000000" w:themeColor="text1"/>
          <w:sz w:val="24"/>
          <w:szCs w:val="24"/>
        </w:rPr>
        <w:t>deflationism and substantivism</w:t>
      </w:r>
      <w:r w:rsidR="001E318A" w:rsidRPr="0072668F">
        <w:rPr>
          <w:rFonts w:ascii="MinionPro" w:eastAsia="Times New Roman" w:hAnsi="MinionPro" w:cs="Times New Roman"/>
          <w:color w:val="000000" w:themeColor="text1"/>
          <w:sz w:val="24"/>
          <w:szCs w:val="24"/>
        </w:rPr>
        <w:t xml:space="preserve">—we need to do quite a bit of metaphysical </w:t>
      </w:r>
      <w:r w:rsidRPr="0072668F">
        <w:rPr>
          <w:rFonts w:ascii="MinionPro" w:eastAsia="Times New Roman" w:hAnsi="MinionPro" w:cs="Times New Roman"/>
          <w:color w:val="000000" w:themeColor="text1"/>
          <w:sz w:val="24"/>
          <w:szCs w:val="24"/>
        </w:rPr>
        <w:t>investigation.  This fact has been underappreciated by both deflationists and their critics, with the result that debates about deflationism, despite their manifest subtlety, ha</w:t>
      </w:r>
      <w:r w:rsidR="001E318A" w:rsidRPr="0072668F">
        <w:rPr>
          <w:rFonts w:ascii="MinionPro" w:eastAsia="Times New Roman" w:hAnsi="MinionPro" w:cs="Times New Roman"/>
          <w:color w:val="000000" w:themeColor="text1"/>
          <w:sz w:val="24"/>
          <w:szCs w:val="24"/>
        </w:rPr>
        <w:t>ve been somewhat impoverished.  My hope, then, is that a systematic investigation of the metaphysics of deflationism will serve to productively advance these debates.</w:t>
      </w:r>
    </w:p>
    <w:p w14:paraId="217A6D5B" w14:textId="77777777" w:rsidR="004E593D" w:rsidRPr="0072668F" w:rsidRDefault="004E593D" w:rsidP="004E593D">
      <w:pPr>
        <w:spacing w:after="0" w:line="240" w:lineRule="auto"/>
        <w:rPr>
          <w:rFonts w:ascii="MinionPro" w:eastAsia="Times New Roman" w:hAnsi="MinionPro" w:cs="Times New Roman"/>
          <w:color w:val="000000" w:themeColor="text1"/>
          <w:sz w:val="24"/>
          <w:szCs w:val="24"/>
        </w:rPr>
      </w:pPr>
    </w:p>
    <w:p w14:paraId="70C20676" w14:textId="77777777" w:rsidR="004E593D" w:rsidRPr="0072668F" w:rsidRDefault="004E593D" w:rsidP="004E593D">
      <w:pPr>
        <w:spacing w:after="0" w:line="240" w:lineRule="auto"/>
        <w:rPr>
          <w:rFonts w:ascii="MinionPro" w:eastAsia="Times New Roman" w:hAnsi="MinionPro" w:cs="Times New Roman"/>
          <w:color w:val="000000" w:themeColor="text1"/>
          <w:sz w:val="24"/>
          <w:szCs w:val="24"/>
        </w:rPr>
      </w:pPr>
    </w:p>
    <w:p w14:paraId="5E7EC4DE" w14:textId="77777777" w:rsidR="001D5E0C" w:rsidRPr="0072668F" w:rsidRDefault="001E318A" w:rsidP="00A12808">
      <w:pPr>
        <w:spacing w:after="0" w:line="240" w:lineRule="auto"/>
        <w:rPr>
          <w:rFonts w:ascii="MinionPro" w:eastAsia="Times New Roman" w:hAnsi="MinionPro" w:cs="Times New Roman"/>
          <w:color w:val="000000" w:themeColor="text1"/>
          <w:sz w:val="24"/>
          <w:szCs w:val="24"/>
        </w:rPr>
      </w:pPr>
      <w:r w:rsidRPr="0072668F">
        <w:rPr>
          <w:rFonts w:ascii="MinionPro" w:eastAsia="Times New Roman" w:hAnsi="MinionPro" w:cs="Times New Roman"/>
          <w:i/>
          <w:color w:val="000000" w:themeColor="text1"/>
          <w:sz w:val="24"/>
          <w:szCs w:val="24"/>
        </w:rPr>
        <w:t>1.</w:t>
      </w:r>
      <w:r w:rsidR="001D5E0C" w:rsidRPr="0072668F">
        <w:rPr>
          <w:rFonts w:ascii="MinionPro" w:eastAsia="Times New Roman" w:hAnsi="MinionPro" w:cs="Times New Roman"/>
          <w:i/>
          <w:color w:val="000000" w:themeColor="text1"/>
          <w:sz w:val="24"/>
          <w:szCs w:val="24"/>
        </w:rPr>
        <w:t xml:space="preserve"> </w:t>
      </w:r>
      <w:r w:rsidR="00B611A1" w:rsidRPr="0072668F">
        <w:rPr>
          <w:rFonts w:ascii="MinionPro" w:eastAsia="Times New Roman" w:hAnsi="MinionPro" w:cs="Times New Roman"/>
          <w:i/>
          <w:color w:val="000000" w:themeColor="text1"/>
          <w:sz w:val="24"/>
          <w:szCs w:val="24"/>
        </w:rPr>
        <w:t>Moderate deflationism vs. pure deflationism</w:t>
      </w:r>
    </w:p>
    <w:p w14:paraId="405356FC" w14:textId="77777777" w:rsidR="004E593D" w:rsidRPr="0072668F" w:rsidRDefault="00B97A2A" w:rsidP="004E593D">
      <w:pPr>
        <w:spacing w:after="0" w:line="240" w:lineRule="auto"/>
        <w:rPr>
          <w:rFonts w:ascii="MinionPro" w:eastAsia="Times New Roman" w:hAnsi="MinionPro" w:cs="Times New Roman"/>
          <w:color w:val="000000" w:themeColor="text1"/>
          <w:sz w:val="24"/>
          <w:szCs w:val="24"/>
        </w:rPr>
      </w:pPr>
      <w:r w:rsidRPr="0072668F">
        <w:rPr>
          <w:rFonts w:ascii="MinionPro" w:eastAsia="Times New Roman" w:hAnsi="MinionPro" w:cs="Times New Roman"/>
          <w:color w:val="000000" w:themeColor="text1"/>
          <w:sz w:val="24"/>
          <w:szCs w:val="24"/>
        </w:rPr>
        <w:tab/>
      </w:r>
    </w:p>
    <w:p w14:paraId="583CCF52" w14:textId="77777777" w:rsidR="00266AF3" w:rsidRPr="0072668F" w:rsidRDefault="004E593D" w:rsidP="00266AF3">
      <w:pPr>
        <w:spacing w:after="0" w:line="240" w:lineRule="auto"/>
        <w:rPr>
          <w:rFonts w:ascii="MinionPro" w:hAnsi="MinionPro" w:cs="Times New Roman"/>
          <w:color w:val="000000" w:themeColor="text1"/>
          <w:sz w:val="24"/>
          <w:szCs w:val="24"/>
        </w:rPr>
      </w:pPr>
      <w:r w:rsidRPr="0072668F">
        <w:rPr>
          <w:rFonts w:ascii="MinionPro" w:eastAsia="Times New Roman" w:hAnsi="MinionPro" w:cs="Times New Roman"/>
          <w:color w:val="000000" w:themeColor="text1"/>
          <w:sz w:val="24"/>
          <w:szCs w:val="24"/>
        </w:rPr>
        <w:t xml:space="preserve">   </w:t>
      </w:r>
      <w:r w:rsidRPr="0072668F">
        <w:rPr>
          <w:rFonts w:ascii="MinionPro" w:eastAsia="Times New Roman" w:hAnsi="MinionPro" w:cs="Times New Roman"/>
          <w:color w:val="000000" w:themeColor="text1"/>
          <w:sz w:val="24"/>
          <w:szCs w:val="24"/>
        </w:rPr>
        <w:tab/>
      </w:r>
      <w:r w:rsidR="00393C62" w:rsidRPr="0072668F">
        <w:rPr>
          <w:rFonts w:ascii="MinionPro" w:eastAsia="Times New Roman" w:hAnsi="MinionPro" w:cs="Times New Roman"/>
          <w:color w:val="000000" w:themeColor="text1"/>
          <w:sz w:val="24"/>
          <w:szCs w:val="24"/>
        </w:rPr>
        <w:t xml:space="preserve">In investigating the metaphysics of deflationism, we need first to draw a </w:t>
      </w:r>
      <w:r w:rsidR="00E00BD1" w:rsidRPr="0072668F">
        <w:rPr>
          <w:rFonts w:ascii="MinionPro" w:eastAsia="Times New Roman" w:hAnsi="MinionPro" w:cs="Times New Roman"/>
          <w:color w:val="000000" w:themeColor="text1"/>
          <w:sz w:val="24"/>
          <w:szCs w:val="24"/>
        </w:rPr>
        <w:t xml:space="preserve">distinction between two </w:t>
      </w:r>
      <w:r w:rsidR="00393C62" w:rsidRPr="0072668F">
        <w:rPr>
          <w:rFonts w:ascii="MinionPro" w:eastAsia="Times New Roman" w:hAnsi="MinionPro" w:cs="Times New Roman"/>
          <w:color w:val="000000" w:themeColor="text1"/>
          <w:sz w:val="24"/>
          <w:szCs w:val="24"/>
        </w:rPr>
        <w:t xml:space="preserve">deflationary stances regarding the metaphysics of truth.  </w:t>
      </w:r>
      <w:r w:rsidR="00A17CEF" w:rsidRPr="0072668F">
        <w:rPr>
          <w:rFonts w:ascii="MinionPro" w:hAnsi="MinionPro" w:cs="Times New Roman"/>
          <w:color w:val="000000" w:themeColor="text1"/>
          <w:sz w:val="24"/>
          <w:szCs w:val="24"/>
        </w:rPr>
        <w:t>Crispin Wright (1998: 38–9) aptly points out that deflationis</w:t>
      </w:r>
      <w:r w:rsidR="00866744" w:rsidRPr="0072668F">
        <w:rPr>
          <w:rFonts w:ascii="MinionPro" w:hAnsi="MinionPro" w:cs="Times New Roman"/>
          <w:color w:val="000000" w:themeColor="text1"/>
          <w:sz w:val="24"/>
          <w:szCs w:val="24"/>
        </w:rPr>
        <w:t xml:space="preserve">m, as it is typically advanced, </w:t>
      </w:r>
      <w:r w:rsidR="00A17CEF" w:rsidRPr="0072668F">
        <w:rPr>
          <w:rFonts w:ascii="MinionPro" w:hAnsi="MinionPro" w:cs="Times New Roman"/>
          <w:color w:val="000000" w:themeColor="text1"/>
          <w:sz w:val="24"/>
          <w:szCs w:val="24"/>
        </w:rPr>
        <w:t>is better described as a ‘tendency’ t</w:t>
      </w:r>
      <w:r w:rsidR="00866744" w:rsidRPr="0072668F">
        <w:rPr>
          <w:rFonts w:ascii="MinionPro" w:hAnsi="MinionPro" w:cs="Times New Roman"/>
          <w:color w:val="000000" w:themeColor="text1"/>
          <w:sz w:val="24"/>
          <w:szCs w:val="24"/>
        </w:rPr>
        <w:t xml:space="preserve">han as a particular position on truth. One </w:t>
      </w:r>
      <w:r w:rsidR="008C12F1" w:rsidRPr="0072668F">
        <w:rPr>
          <w:rFonts w:ascii="MinionPro" w:hAnsi="MinionPro" w:cs="Times New Roman"/>
          <w:color w:val="000000" w:themeColor="text1"/>
          <w:sz w:val="24"/>
          <w:szCs w:val="24"/>
        </w:rPr>
        <w:t xml:space="preserve">often hears a certain slogan associated with the deflationary tendency: </w:t>
      </w:r>
      <w:r w:rsidR="00494B2D" w:rsidRPr="0072668F">
        <w:rPr>
          <w:rFonts w:ascii="MinionPro" w:hAnsi="MinionPro" w:cs="Times New Roman"/>
          <w:color w:val="000000" w:themeColor="text1"/>
          <w:sz w:val="24"/>
          <w:szCs w:val="24"/>
        </w:rPr>
        <w:t xml:space="preserve">that truth is not </w:t>
      </w:r>
      <w:r w:rsidR="00A17CEF" w:rsidRPr="0072668F">
        <w:rPr>
          <w:rFonts w:ascii="MinionPro" w:hAnsi="MinionPro" w:cs="Times New Roman"/>
          <w:color w:val="000000" w:themeColor="text1"/>
          <w:sz w:val="24"/>
          <w:szCs w:val="24"/>
        </w:rPr>
        <w:t>substantial/substantive/thick/weighty/chunky.</w:t>
      </w:r>
      <w:r w:rsidR="003A3B83" w:rsidRPr="0072668F">
        <w:rPr>
          <w:rStyle w:val="FootnoteReference"/>
          <w:rFonts w:ascii="MinionPro" w:hAnsi="MinionPro" w:cs="Times New Roman"/>
          <w:color w:val="000000" w:themeColor="text1"/>
          <w:sz w:val="24"/>
          <w:szCs w:val="24"/>
        </w:rPr>
        <w:footnoteReference w:id="2"/>
      </w:r>
      <w:r w:rsidR="00866744" w:rsidRPr="0072668F">
        <w:rPr>
          <w:rFonts w:ascii="MinionPro" w:hAnsi="MinionPro" w:cs="Times New Roman"/>
          <w:color w:val="000000" w:themeColor="text1"/>
          <w:sz w:val="24"/>
          <w:szCs w:val="24"/>
        </w:rPr>
        <w:t xml:space="preserve">  </w:t>
      </w:r>
      <w:r w:rsidR="00A17CEF" w:rsidRPr="0072668F">
        <w:rPr>
          <w:rFonts w:ascii="MinionPro" w:hAnsi="MinionPro" w:cs="Times New Roman"/>
          <w:color w:val="000000" w:themeColor="text1"/>
          <w:sz w:val="24"/>
          <w:szCs w:val="24"/>
        </w:rPr>
        <w:t xml:space="preserve">As with slogans generally, this claim is highly </w:t>
      </w:r>
      <w:r w:rsidR="00866744" w:rsidRPr="0072668F">
        <w:rPr>
          <w:rFonts w:ascii="MinionPro" w:hAnsi="MinionPro" w:cs="Times New Roman"/>
          <w:color w:val="000000" w:themeColor="text1"/>
          <w:sz w:val="24"/>
          <w:szCs w:val="24"/>
        </w:rPr>
        <w:t xml:space="preserve">suggestive; the trouble is that </w:t>
      </w:r>
      <w:r w:rsidR="00A17CEF" w:rsidRPr="0072668F">
        <w:rPr>
          <w:rFonts w:ascii="MinionPro" w:hAnsi="MinionPro" w:cs="Times New Roman"/>
          <w:color w:val="000000" w:themeColor="text1"/>
          <w:sz w:val="24"/>
          <w:szCs w:val="24"/>
        </w:rPr>
        <w:t>it’s unclear what it means. For one thing, it’s a</w:t>
      </w:r>
      <w:r w:rsidR="00866744" w:rsidRPr="0072668F">
        <w:rPr>
          <w:rFonts w:ascii="MinionPro" w:hAnsi="MinionPro" w:cs="Times New Roman"/>
          <w:color w:val="000000" w:themeColor="text1"/>
          <w:sz w:val="24"/>
          <w:szCs w:val="24"/>
        </w:rPr>
        <w:t xml:space="preserve">t least four ways ambiguous: it </w:t>
      </w:r>
      <w:r w:rsidR="00A17CEF" w:rsidRPr="0072668F">
        <w:rPr>
          <w:rFonts w:ascii="MinionPro" w:hAnsi="MinionPro" w:cs="Times New Roman"/>
          <w:color w:val="000000" w:themeColor="text1"/>
          <w:sz w:val="24"/>
          <w:szCs w:val="24"/>
        </w:rPr>
        <w:t xml:space="preserve">might be a contention about theories of truth, the ordinary concept </w:t>
      </w:r>
      <w:r w:rsidR="00A17CEF" w:rsidRPr="0072668F">
        <w:rPr>
          <w:rFonts w:ascii="MinionPro" w:hAnsi="MinionPro" w:cs="Times New Roman"/>
          <w:smallCaps/>
          <w:color w:val="000000" w:themeColor="text1"/>
          <w:sz w:val="24"/>
          <w:szCs w:val="24"/>
        </w:rPr>
        <w:t>truth</w:t>
      </w:r>
      <w:r w:rsidR="00866744" w:rsidRPr="0072668F">
        <w:rPr>
          <w:rFonts w:ascii="MinionPro" w:hAnsi="MinionPro" w:cs="Times New Roman"/>
          <w:color w:val="000000" w:themeColor="text1"/>
          <w:sz w:val="24"/>
          <w:szCs w:val="24"/>
        </w:rPr>
        <w:t xml:space="preserve">, </w:t>
      </w:r>
      <w:r w:rsidR="00A17CEF" w:rsidRPr="0072668F">
        <w:rPr>
          <w:rFonts w:ascii="MinionPro" w:hAnsi="MinionPro" w:cs="Times New Roman"/>
          <w:color w:val="000000" w:themeColor="text1"/>
          <w:sz w:val="24"/>
          <w:szCs w:val="24"/>
        </w:rPr>
        <w:t>the word ‘true</w:t>
      </w:r>
      <w:r w:rsidR="001E318A" w:rsidRPr="0072668F">
        <w:rPr>
          <w:rFonts w:ascii="MinionPro" w:hAnsi="MinionPro" w:cs="Times New Roman"/>
          <w:color w:val="000000" w:themeColor="text1"/>
          <w:sz w:val="24"/>
          <w:szCs w:val="24"/>
        </w:rPr>
        <w:t>,</w:t>
      </w:r>
      <w:r w:rsidR="00A17CEF" w:rsidRPr="0072668F">
        <w:rPr>
          <w:rFonts w:ascii="MinionPro" w:hAnsi="MinionPro" w:cs="Times New Roman"/>
          <w:color w:val="000000" w:themeColor="text1"/>
          <w:sz w:val="24"/>
          <w:szCs w:val="24"/>
        </w:rPr>
        <w:t xml:space="preserve">’ or the property </w:t>
      </w:r>
      <w:r w:rsidR="00A17CEF" w:rsidRPr="0072668F">
        <w:rPr>
          <w:rFonts w:ascii="MinionPro" w:hAnsi="MinionPro" w:cs="Times New Roman"/>
          <w:i/>
          <w:iCs/>
          <w:color w:val="000000" w:themeColor="text1"/>
          <w:sz w:val="24"/>
          <w:szCs w:val="24"/>
        </w:rPr>
        <w:t>truth</w:t>
      </w:r>
      <w:r w:rsidR="00E00BD1" w:rsidRPr="0072668F">
        <w:rPr>
          <w:rFonts w:ascii="MinionPro" w:hAnsi="MinionPro" w:cs="Times New Roman"/>
          <w:color w:val="000000" w:themeColor="text1"/>
          <w:sz w:val="24"/>
          <w:szCs w:val="24"/>
        </w:rPr>
        <w:t xml:space="preserve">.  Since our interest here is in the metaphysics </w:t>
      </w:r>
      <w:r w:rsidR="00E00BD1" w:rsidRPr="0072668F">
        <w:rPr>
          <w:rFonts w:ascii="MinionPro" w:hAnsi="MinionPro" w:cs="Times New Roman"/>
          <w:color w:val="000000" w:themeColor="text1"/>
          <w:sz w:val="24"/>
          <w:szCs w:val="24"/>
        </w:rPr>
        <w:lastRenderedPageBreak/>
        <w:t>of truth</w:t>
      </w:r>
      <w:r w:rsidR="002C027B" w:rsidRPr="0072668F">
        <w:rPr>
          <w:rFonts w:ascii="MinionPro" w:hAnsi="MinionPro" w:cs="Times New Roman"/>
          <w:color w:val="000000" w:themeColor="text1"/>
          <w:sz w:val="24"/>
          <w:szCs w:val="24"/>
        </w:rPr>
        <w:t xml:space="preserve">, we’ll be concentrating </w:t>
      </w:r>
      <w:r w:rsidR="00866744" w:rsidRPr="0072668F">
        <w:rPr>
          <w:rFonts w:ascii="MinionPro" w:hAnsi="MinionPro" w:cs="Times New Roman"/>
          <w:color w:val="000000" w:themeColor="text1"/>
          <w:sz w:val="24"/>
          <w:szCs w:val="24"/>
        </w:rPr>
        <w:t xml:space="preserve">on the </w:t>
      </w:r>
      <w:r w:rsidR="00A17CEF" w:rsidRPr="0072668F">
        <w:rPr>
          <w:rFonts w:ascii="MinionPro" w:hAnsi="MinionPro" w:cs="Times New Roman"/>
          <w:color w:val="000000" w:themeColor="text1"/>
          <w:sz w:val="24"/>
          <w:szCs w:val="24"/>
        </w:rPr>
        <w:t>property-level reading.</w:t>
      </w:r>
      <w:r w:rsidR="003A3B83" w:rsidRPr="0072668F">
        <w:rPr>
          <w:rStyle w:val="FootnoteReference"/>
          <w:rFonts w:ascii="MinionPro" w:hAnsi="MinionPro" w:cs="Times New Roman"/>
          <w:color w:val="000000" w:themeColor="text1"/>
          <w:sz w:val="24"/>
          <w:szCs w:val="24"/>
        </w:rPr>
        <w:footnoteReference w:id="3"/>
      </w:r>
      <w:r w:rsidR="00266AF3" w:rsidRPr="0072668F">
        <w:rPr>
          <w:rFonts w:ascii="MinionPro" w:eastAsia="Times New Roman" w:hAnsi="MinionPro" w:cs="Times New Roman"/>
          <w:color w:val="000000" w:themeColor="text1"/>
          <w:sz w:val="24"/>
          <w:szCs w:val="24"/>
        </w:rPr>
        <w:t xml:space="preserve">  </w:t>
      </w:r>
      <w:r w:rsidR="00A17CEF" w:rsidRPr="0072668F">
        <w:rPr>
          <w:rFonts w:ascii="MinionPro" w:hAnsi="MinionPro" w:cs="Times New Roman"/>
          <w:color w:val="000000" w:themeColor="text1"/>
          <w:sz w:val="24"/>
          <w:szCs w:val="24"/>
        </w:rPr>
        <w:t xml:space="preserve">Of course, </w:t>
      </w:r>
      <w:r w:rsidR="00266AF3" w:rsidRPr="0072668F">
        <w:rPr>
          <w:rFonts w:ascii="MinionPro" w:hAnsi="MinionPro" w:cs="Times New Roman"/>
          <w:color w:val="000000" w:themeColor="text1"/>
          <w:sz w:val="24"/>
          <w:szCs w:val="24"/>
        </w:rPr>
        <w:t>focusing</w:t>
      </w:r>
      <w:r w:rsidR="00A17CEF" w:rsidRPr="0072668F">
        <w:rPr>
          <w:rFonts w:ascii="MinionPro" w:hAnsi="MinionPro" w:cs="Times New Roman"/>
          <w:color w:val="000000" w:themeColor="text1"/>
          <w:sz w:val="24"/>
          <w:szCs w:val="24"/>
        </w:rPr>
        <w:t xml:space="preserve"> our efforts</w:t>
      </w:r>
      <w:r w:rsidR="00266AF3" w:rsidRPr="0072668F">
        <w:rPr>
          <w:rFonts w:ascii="MinionPro" w:hAnsi="MinionPro" w:cs="Times New Roman"/>
          <w:color w:val="000000" w:themeColor="text1"/>
          <w:sz w:val="24"/>
          <w:szCs w:val="24"/>
        </w:rPr>
        <w:t xml:space="preserve"> in this way</w:t>
      </w:r>
      <w:r w:rsidR="00A17CEF" w:rsidRPr="0072668F">
        <w:rPr>
          <w:rFonts w:ascii="MinionPro" w:hAnsi="MinionPro" w:cs="Times New Roman"/>
          <w:color w:val="000000" w:themeColor="text1"/>
          <w:sz w:val="24"/>
          <w:szCs w:val="24"/>
        </w:rPr>
        <w:t xml:space="preserve"> affords on</w:t>
      </w:r>
      <w:r w:rsidR="00866744" w:rsidRPr="0072668F">
        <w:rPr>
          <w:rFonts w:ascii="MinionPro" w:hAnsi="MinionPro" w:cs="Times New Roman"/>
          <w:color w:val="000000" w:themeColor="text1"/>
          <w:sz w:val="24"/>
          <w:szCs w:val="24"/>
        </w:rPr>
        <w:t>ly a bit of</w:t>
      </w:r>
      <w:r w:rsidR="00266AF3" w:rsidRPr="0072668F">
        <w:rPr>
          <w:rFonts w:ascii="MinionPro" w:hAnsi="MinionPro" w:cs="Times New Roman"/>
          <w:color w:val="000000" w:themeColor="text1"/>
          <w:sz w:val="24"/>
          <w:szCs w:val="24"/>
        </w:rPr>
        <w:t xml:space="preserve"> clarity, as</w:t>
      </w:r>
      <w:r w:rsidR="002C027B" w:rsidRPr="0072668F">
        <w:rPr>
          <w:rFonts w:ascii="MinionPro" w:hAnsi="MinionPro" w:cs="Times New Roman"/>
          <w:color w:val="000000" w:themeColor="text1"/>
          <w:sz w:val="24"/>
          <w:szCs w:val="24"/>
        </w:rPr>
        <w:t xml:space="preserve"> it’s highly non-</w:t>
      </w:r>
      <w:r w:rsidR="00A17CEF" w:rsidRPr="0072668F">
        <w:rPr>
          <w:rFonts w:ascii="MinionPro" w:hAnsi="MinionPro" w:cs="Times New Roman"/>
          <w:color w:val="000000" w:themeColor="text1"/>
          <w:sz w:val="24"/>
          <w:szCs w:val="24"/>
        </w:rPr>
        <w:t xml:space="preserve">obvious what it would mean for </w:t>
      </w:r>
      <w:r w:rsidR="00A17CEF" w:rsidRPr="0072668F">
        <w:rPr>
          <w:rFonts w:ascii="MinionPro" w:hAnsi="MinionPro" w:cs="Times New Roman"/>
          <w:i/>
          <w:iCs/>
          <w:color w:val="000000" w:themeColor="text1"/>
          <w:sz w:val="24"/>
          <w:szCs w:val="24"/>
        </w:rPr>
        <w:t xml:space="preserve">truth </w:t>
      </w:r>
      <w:r w:rsidR="00A17CEF" w:rsidRPr="0072668F">
        <w:rPr>
          <w:rFonts w:ascii="MinionPro" w:hAnsi="MinionPro" w:cs="Times New Roman"/>
          <w:color w:val="000000" w:themeColor="text1"/>
          <w:sz w:val="24"/>
          <w:szCs w:val="24"/>
        </w:rPr>
        <w:t xml:space="preserve">to </w:t>
      </w:r>
      <w:r w:rsidR="00866744" w:rsidRPr="0072668F">
        <w:rPr>
          <w:rFonts w:ascii="MinionPro" w:hAnsi="MinionPro" w:cs="Times New Roman"/>
          <w:color w:val="000000" w:themeColor="text1"/>
          <w:sz w:val="24"/>
          <w:szCs w:val="24"/>
        </w:rPr>
        <w:t xml:space="preserve">be an insubstantial property. </w:t>
      </w:r>
    </w:p>
    <w:p w14:paraId="2FEA6B76" w14:textId="77777777" w:rsidR="00A17CEF" w:rsidRPr="0072668F" w:rsidRDefault="00266AF3" w:rsidP="00266AF3">
      <w:pPr>
        <w:spacing w:after="0" w:line="240" w:lineRule="auto"/>
        <w:rPr>
          <w:rFonts w:ascii="MinionPro" w:eastAsia="Times New Roman" w:hAnsi="MinionPro" w:cs="Times New Roman"/>
          <w:color w:val="000000" w:themeColor="text1"/>
          <w:sz w:val="24"/>
          <w:szCs w:val="24"/>
        </w:rPr>
      </w:pPr>
      <w:r w:rsidRPr="0072668F">
        <w:rPr>
          <w:rFonts w:ascii="MinionPro" w:hAnsi="MinionPro" w:cs="Times New Roman"/>
          <w:color w:val="000000" w:themeColor="text1"/>
          <w:sz w:val="24"/>
          <w:szCs w:val="24"/>
        </w:rPr>
        <w:tab/>
      </w:r>
      <w:r w:rsidR="00A17CEF" w:rsidRPr="0072668F">
        <w:rPr>
          <w:rFonts w:ascii="MinionPro" w:hAnsi="MinionPro" w:cs="Times New Roman"/>
          <w:color w:val="000000" w:themeColor="text1"/>
          <w:sz w:val="24"/>
          <w:szCs w:val="24"/>
        </w:rPr>
        <w:t>C</w:t>
      </w:r>
      <w:r w:rsidR="00A54502" w:rsidRPr="0072668F">
        <w:rPr>
          <w:rFonts w:ascii="MinionPro" w:hAnsi="MinionPro" w:cs="Times New Roman"/>
          <w:color w:val="000000" w:themeColor="text1"/>
          <w:sz w:val="24"/>
          <w:szCs w:val="24"/>
        </w:rPr>
        <w:t xml:space="preserve">ertain well-known deflationists </w:t>
      </w:r>
      <w:r w:rsidR="00A50D0A" w:rsidRPr="0072668F">
        <w:rPr>
          <w:rFonts w:ascii="MinionPro" w:hAnsi="MinionPro" w:cs="Times New Roman"/>
          <w:color w:val="000000" w:themeColor="text1"/>
          <w:sz w:val="24"/>
          <w:szCs w:val="24"/>
        </w:rPr>
        <w:t xml:space="preserve">have argued, </w:t>
      </w:r>
      <w:r w:rsidR="00866744" w:rsidRPr="0072668F">
        <w:rPr>
          <w:rFonts w:ascii="MinionPro" w:hAnsi="MinionPro" w:cs="Times New Roman"/>
          <w:color w:val="000000" w:themeColor="text1"/>
          <w:sz w:val="24"/>
          <w:szCs w:val="24"/>
        </w:rPr>
        <w:t>or else would hold</w:t>
      </w:r>
      <w:r w:rsidR="00A50D0A" w:rsidRPr="0072668F">
        <w:rPr>
          <w:rFonts w:ascii="MinionPro" w:hAnsi="MinionPro" w:cs="Times New Roman"/>
          <w:color w:val="000000" w:themeColor="text1"/>
          <w:sz w:val="24"/>
          <w:szCs w:val="24"/>
        </w:rPr>
        <w:t>,</w:t>
      </w:r>
      <w:r w:rsidR="00866744" w:rsidRPr="0072668F">
        <w:rPr>
          <w:rFonts w:ascii="MinionPro" w:hAnsi="MinionPro" w:cs="Times New Roman"/>
          <w:color w:val="000000" w:themeColor="text1"/>
          <w:sz w:val="24"/>
          <w:szCs w:val="24"/>
        </w:rPr>
        <w:t xml:space="preserve"> </w:t>
      </w:r>
      <w:r w:rsidR="00A17CEF" w:rsidRPr="0072668F">
        <w:rPr>
          <w:rFonts w:ascii="MinionPro" w:hAnsi="MinionPro" w:cs="Times New Roman"/>
          <w:color w:val="000000" w:themeColor="text1"/>
          <w:sz w:val="24"/>
          <w:szCs w:val="24"/>
        </w:rPr>
        <w:t>that there is</w:t>
      </w:r>
      <w:r w:rsidR="00844927" w:rsidRPr="0072668F">
        <w:rPr>
          <w:rFonts w:ascii="MinionPro" w:hAnsi="MinionPro" w:cs="Times New Roman"/>
          <w:color w:val="000000" w:themeColor="text1"/>
          <w:sz w:val="24"/>
          <w:szCs w:val="24"/>
        </w:rPr>
        <w:t xml:space="preserve"> simply</w:t>
      </w:r>
      <w:r w:rsidR="00A17CEF" w:rsidRPr="0072668F">
        <w:rPr>
          <w:rFonts w:ascii="MinionPro" w:hAnsi="MinionPro" w:cs="Times New Roman"/>
          <w:color w:val="000000" w:themeColor="text1"/>
          <w:sz w:val="24"/>
          <w:szCs w:val="24"/>
        </w:rPr>
        <w:t xml:space="preserve"> no such</w:t>
      </w:r>
      <w:r w:rsidR="00866744" w:rsidRPr="0072668F">
        <w:rPr>
          <w:rFonts w:ascii="MinionPro" w:hAnsi="MinionPro" w:cs="Times New Roman"/>
          <w:color w:val="000000" w:themeColor="text1"/>
          <w:sz w:val="24"/>
          <w:szCs w:val="24"/>
        </w:rPr>
        <w:t xml:space="preserve"> </w:t>
      </w:r>
      <w:r w:rsidR="00A17CEF" w:rsidRPr="0072668F">
        <w:rPr>
          <w:rFonts w:ascii="MinionPro" w:hAnsi="MinionPro" w:cs="Times New Roman"/>
          <w:color w:val="000000" w:themeColor="text1"/>
          <w:sz w:val="24"/>
          <w:szCs w:val="24"/>
        </w:rPr>
        <w:t xml:space="preserve">property as </w:t>
      </w:r>
      <w:r w:rsidR="00A17CEF" w:rsidRPr="0072668F">
        <w:rPr>
          <w:rFonts w:ascii="MinionPro" w:hAnsi="MinionPro" w:cs="Times New Roman"/>
          <w:i/>
          <w:color w:val="000000" w:themeColor="text1"/>
          <w:sz w:val="24"/>
          <w:szCs w:val="24"/>
        </w:rPr>
        <w:t>truth</w:t>
      </w:r>
      <w:r w:rsidR="004D3807" w:rsidRPr="0072668F">
        <w:rPr>
          <w:rFonts w:ascii="MinionPro" w:hAnsi="MinionPro" w:cs="Times New Roman"/>
          <w:color w:val="000000" w:themeColor="text1"/>
          <w:sz w:val="24"/>
          <w:szCs w:val="24"/>
        </w:rPr>
        <w:t>.</w:t>
      </w:r>
      <w:r w:rsidR="00A54502" w:rsidRPr="0072668F">
        <w:rPr>
          <w:rStyle w:val="FootnoteReference"/>
          <w:rFonts w:ascii="MinionPro" w:hAnsi="MinionPro" w:cs="Times New Roman"/>
          <w:color w:val="000000" w:themeColor="text1"/>
          <w:sz w:val="24"/>
          <w:szCs w:val="24"/>
        </w:rPr>
        <w:footnoteReference w:id="4"/>
      </w:r>
      <w:r w:rsidR="004D3807"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 xml:space="preserve">This is a rather </w:t>
      </w:r>
      <w:r w:rsidR="00A17CEF" w:rsidRPr="0072668F">
        <w:rPr>
          <w:rFonts w:ascii="MinionPro" w:hAnsi="MinionPro" w:cs="Times New Roman"/>
          <w:color w:val="000000" w:themeColor="text1"/>
          <w:sz w:val="24"/>
          <w:szCs w:val="24"/>
        </w:rPr>
        <w:t>clean, eli</w:t>
      </w:r>
      <w:r w:rsidRPr="0072668F">
        <w:rPr>
          <w:rFonts w:ascii="MinionPro" w:hAnsi="MinionPro" w:cs="Times New Roman"/>
          <w:color w:val="000000" w:themeColor="text1"/>
          <w:sz w:val="24"/>
          <w:szCs w:val="24"/>
        </w:rPr>
        <w:t>minative position on</w:t>
      </w:r>
      <w:r w:rsidR="00866744" w:rsidRPr="0072668F">
        <w:rPr>
          <w:rFonts w:ascii="MinionPro" w:hAnsi="MinionPro" w:cs="Times New Roman"/>
          <w:color w:val="000000" w:themeColor="text1"/>
          <w:sz w:val="24"/>
          <w:szCs w:val="24"/>
        </w:rPr>
        <w:t xml:space="preserve"> the </w:t>
      </w:r>
      <w:r w:rsidR="00A17CEF" w:rsidRPr="0072668F">
        <w:rPr>
          <w:rFonts w:ascii="MinionPro" w:hAnsi="MinionPro" w:cs="Times New Roman"/>
          <w:color w:val="000000" w:themeColor="text1"/>
          <w:sz w:val="24"/>
          <w:szCs w:val="24"/>
        </w:rPr>
        <w:t xml:space="preserve">nature of truth, </w:t>
      </w:r>
      <w:r w:rsidRPr="0072668F">
        <w:rPr>
          <w:rFonts w:ascii="MinionPro" w:hAnsi="MinionPro" w:cs="Times New Roman"/>
          <w:color w:val="000000" w:themeColor="text1"/>
          <w:sz w:val="24"/>
          <w:szCs w:val="24"/>
        </w:rPr>
        <w:t xml:space="preserve">so </w:t>
      </w:r>
      <w:r w:rsidR="00A17CEF" w:rsidRPr="0072668F">
        <w:rPr>
          <w:rFonts w:ascii="MinionPro" w:hAnsi="MinionPro" w:cs="Times New Roman"/>
          <w:color w:val="000000" w:themeColor="text1"/>
          <w:sz w:val="24"/>
          <w:szCs w:val="24"/>
        </w:rPr>
        <w:t xml:space="preserve">we can call such deflationists </w:t>
      </w:r>
      <w:r w:rsidR="00A17CEF" w:rsidRPr="0072668F">
        <w:rPr>
          <w:rFonts w:ascii="MinionPro" w:hAnsi="MinionPro" w:cs="Times New Roman"/>
          <w:i/>
          <w:color w:val="000000" w:themeColor="text1"/>
          <w:sz w:val="24"/>
          <w:szCs w:val="24"/>
        </w:rPr>
        <w:t>pure deflationists</w:t>
      </w:r>
      <w:r w:rsidR="005D6C40" w:rsidRPr="0072668F">
        <w:rPr>
          <w:rFonts w:ascii="MinionPro" w:hAnsi="MinionPro" w:cs="Times New Roman"/>
          <w:color w:val="000000" w:themeColor="text1"/>
          <w:sz w:val="24"/>
          <w:szCs w:val="24"/>
        </w:rPr>
        <w:t xml:space="preserve">.  Pure deflationists </w:t>
      </w:r>
      <w:r w:rsidR="006A03FB" w:rsidRPr="0072668F">
        <w:rPr>
          <w:rFonts w:ascii="MinionPro" w:hAnsi="MinionPro" w:cs="Times New Roman"/>
          <w:color w:val="000000" w:themeColor="text1"/>
          <w:sz w:val="24"/>
          <w:szCs w:val="24"/>
        </w:rPr>
        <w:t xml:space="preserve">will of course deny that </w:t>
      </w:r>
      <w:r w:rsidR="006A03FB" w:rsidRPr="0072668F">
        <w:rPr>
          <w:rFonts w:ascii="MinionPro" w:hAnsi="MinionPro" w:cs="Times New Roman"/>
          <w:i/>
          <w:color w:val="000000" w:themeColor="text1"/>
          <w:sz w:val="24"/>
          <w:szCs w:val="24"/>
        </w:rPr>
        <w:t>truth</w:t>
      </w:r>
      <w:r w:rsidR="006A03FB" w:rsidRPr="0072668F">
        <w:rPr>
          <w:rFonts w:ascii="MinionPro" w:hAnsi="MinionPro" w:cs="Times New Roman"/>
          <w:color w:val="000000" w:themeColor="text1"/>
          <w:sz w:val="24"/>
          <w:szCs w:val="24"/>
        </w:rPr>
        <w:t xml:space="preserve"> is a substantial property.  However, this is because </w:t>
      </w:r>
      <w:r w:rsidR="005D6C40" w:rsidRPr="0072668F">
        <w:rPr>
          <w:rFonts w:ascii="MinionPro" w:hAnsi="MinionPro" w:cs="Times New Roman"/>
          <w:color w:val="000000" w:themeColor="text1"/>
          <w:sz w:val="24"/>
          <w:szCs w:val="24"/>
        </w:rPr>
        <w:t xml:space="preserve">for the pure deflationist, talk of truth amounts merely to </w:t>
      </w:r>
      <w:r w:rsidR="005D6C40" w:rsidRPr="0072668F">
        <w:rPr>
          <w:rFonts w:ascii="MinionPro" w:hAnsi="MinionPro" w:cs="Times New Roman"/>
          <w:i/>
          <w:color w:val="000000" w:themeColor="text1"/>
          <w:sz w:val="24"/>
          <w:szCs w:val="24"/>
        </w:rPr>
        <w:t>flatus vocis</w:t>
      </w:r>
      <w:r w:rsidR="005D6C40" w:rsidRPr="0072668F">
        <w:rPr>
          <w:rFonts w:ascii="MinionPro" w:hAnsi="MinionPro" w:cs="Times New Roman"/>
          <w:color w:val="000000" w:themeColor="text1"/>
          <w:sz w:val="24"/>
          <w:szCs w:val="24"/>
        </w:rPr>
        <w:t>—</w:t>
      </w:r>
      <w:r w:rsidR="00E00040" w:rsidRPr="0072668F">
        <w:rPr>
          <w:rFonts w:ascii="MinionPro" w:hAnsi="MinionPro" w:cs="Times New Roman"/>
          <w:color w:val="000000" w:themeColor="text1"/>
          <w:sz w:val="24"/>
          <w:szCs w:val="24"/>
        </w:rPr>
        <w:t>the pure deflationist denies</w:t>
      </w:r>
      <w:r w:rsidR="006A03FB" w:rsidRPr="0072668F">
        <w:rPr>
          <w:rFonts w:ascii="MinionPro" w:hAnsi="MinionPro" w:cs="Times New Roman"/>
          <w:color w:val="000000" w:themeColor="text1"/>
          <w:sz w:val="24"/>
          <w:szCs w:val="24"/>
        </w:rPr>
        <w:t xml:space="preserve"> that </w:t>
      </w:r>
      <w:r w:rsidR="006A03FB" w:rsidRPr="0072668F">
        <w:rPr>
          <w:rFonts w:ascii="MinionPro" w:hAnsi="MinionPro" w:cs="Times New Roman"/>
          <w:i/>
          <w:color w:val="000000" w:themeColor="text1"/>
          <w:sz w:val="24"/>
          <w:szCs w:val="24"/>
        </w:rPr>
        <w:t>truth</w:t>
      </w:r>
      <w:r w:rsidR="006A03FB" w:rsidRPr="0072668F">
        <w:rPr>
          <w:rFonts w:ascii="MinionPro" w:hAnsi="MinionPro" w:cs="Times New Roman"/>
          <w:color w:val="000000" w:themeColor="text1"/>
          <w:sz w:val="24"/>
          <w:szCs w:val="24"/>
        </w:rPr>
        <w:t xml:space="preserve"> exists in the first place.  Accordingly, if we assimilated deflationism to pure deflationism, then it would be difficult to understand why deflationists so often say that </w:t>
      </w:r>
      <w:r w:rsidR="006A03FB" w:rsidRPr="0072668F">
        <w:rPr>
          <w:rFonts w:ascii="MinionPro" w:hAnsi="MinionPro" w:cs="Times New Roman"/>
          <w:i/>
          <w:color w:val="000000" w:themeColor="text1"/>
          <w:sz w:val="24"/>
          <w:szCs w:val="24"/>
        </w:rPr>
        <w:t xml:space="preserve">truth </w:t>
      </w:r>
      <w:r w:rsidR="006A03FB" w:rsidRPr="0072668F">
        <w:rPr>
          <w:rFonts w:ascii="MinionPro" w:hAnsi="MinionPro" w:cs="Times New Roman"/>
          <w:color w:val="000000" w:themeColor="text1"/>
          <w:sz w:val="24"/>
          <w:szCs w:val="24"/>
        </w:rPr>
        <w:t xml:space="preserve">is an insubstantial property, rather than saying more straightforwardly that </w:t>
      </w:r>
      <w:r w:rsidR="006A03FB" w:rsidRPr="0072668F">
        <w:rPr>
          <w:rFonts w:ascii="MinionPro" w:hAnsi="MinionPro" w:cs="Times New Roman"/>
          <w:i/>
          <w:color w:val="000000" w:themeColor="text1"/>
          <w:sz w:val="24"/>
          <w:szCs w:val="24"/>
        </w:rPr>
        <w:t>truth</w:t>
      </w:r>
      <w:r w:rsidR="006A03FB" w:rsidRPr="0072668F">
        <w:rPr>
          <w:rFonts w:ascii="MinionPro" w:hAnsi="MinionPro" w:cs="Times New Roman"/>
          <w:color w:val="000000" w:themeColor="text1"/>
          <w:sz w:val="24"/>
          <w:szCs w:val="24"/>
        </w:rPr>
        <w:t xml:space="preserve"> doesn’t exist.  </w:t>
      </w:r>
    </w:p>
    <w:p w14:paraId="4F294C35" w14:textId="77777777" w:rsidR="00F726BF" w:rsidRPr="0072668F" w:rsidRDefault="00515AEF" w:rsidP="00A17CEF">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A17CEF" w:rsidRPr="0072668F">
        <w:rPr>
          <w:rFonts w:ascii="MinionPro" w:hAnsi="MinionPro" w:cs="Times New Roman"/>
          <w:color w:val="000000" w:themeColor="text1"/>
          <w:sz w:val="24"/>
          <w:szCs w:val="24"/>
        </w:rPr>
        <w:t>The interesting wrinkle</w:t>
      </w:r>
      <w:r w:rsidR="006A03FB" w:rsidRPr="0072668F">
        <w:rPr>
          <w:rFonts w:ascii="MinionPro" w:hAnsi="MinionPro" w:cs="Times New Roman"/>
          <w:color w:val="000000" w:themeColor="text1"/>
          <w:sz w:val="24"/>
          <w:szCs w:val="24"/>
        </w:rPr>
        <w:t xml:space="preserve"> here</w:t>
      </w:r>
      <w:r w:rsidR="00A17CEF" w:rsidRPr="0072668F">
        <w:rPr>
          <w:rFonts w:ascii="MinionPro" w:hAnsi="MinionPro" w:cs="Times New Roman"/>
          <w:color w:val="000000" w:themeColor="text1"/>
          <w:sz w:val="24"/>
          <w:szCs w:val="24"/>
        </w:rPr>
        <w:t xml:space="preserve"> is that a number of c</w:t>
      </w:r>
      <w:r w:rsidR="00866744" w:rsidRPr="0072668F">
        <w:rPr>
          <w:rFonts w:ascii="MinionPro" w:hAnsi="MinionPro" w:cs="Times New Roman"/>
          <w:color w:val="000000" w:themeColor="text1"/>
          <w:sz w:val="24"/>
          <w:szCs w:val="24"/>
        </w:rPr>
        <w:t>ontemporary deflationists</w:t>
      </w:r>
      <w:r w:rsidR="00266AF3" w:rsidRPr="0072668F">
        <w:rPr>
          <w:rFonts w:ascii="MinionPro" w:hAnsi="MinionPro" w:cs="Times New Roman"/>
          <w:color w:val="000000" w:themeColor="text1"/>
          <w:sz w:val="24"/>
          <w:szCs w:val="24"/>
        </w:rPr>
        <w:t xml:space="preserve"> </w:t>
      </w:r>
      <w:r w:rsidR="00A54502" w:rsidRPr="0072668F">
        <w:rPr>
          <w:rFonts w:ascii="MinionPro" w:hAnsi="MinionPro" w:cs="Times New Roman"/>
          <w:color w:val="000000" w:themeColor="text1"/>
          <w:sz w:val="24"/>
          <w:szCs w:val="24"/>
        </w:rPr>
        <w:t xml:space="preserve">do </w:t>
      </w:r>
      <w:r w:rsidR="00A17CEF" w:rsidRPr="0072668F">
        <w:rPr>
          <w:rFonts w:ascii="MinionPro" w:hAnsi="MinionPro" w:cs="Times New Roman"/>
          <w:color w:val="000000" w:themeColor="text1"/>
          <w:sz w:val="24"/>
          <w:szCs w:val="24"/>
        </w:rPr>
        <w:t xml:space="preserve">grant that </w:t>
      </w:r>
      <w:r w:rsidR="00A17CEF" w:rsidRPr="0072668F">
        <w:rPr>
          <w:rFonts w:ascii="MinionPro" w:hAnsi="MinionPro" w:cs="Times New Roman"/>
          <w:i/>
          <w:iCs/>
          <w:color w:val="000000" w:themeColor="text1"/>
          <w:sz w:val="24"/>
          <w:szCs w:val="24"/>
        </w:rPr>
        <w:t xml:space="preserve">truth </w:t>
      </w:r>
      <w:r w:rsidR="00A17CEF" w:rsidRPr="0072668F">
        <w:rPr>
          <w:rFonts w:ascii="MinionPro" w:hAnsi="MinionPro" w:cs="Times New Roman"/>
          <w:color w:val="000000" w:themeColor="text1"/>
          <w:sz w:val="24"/>
          <w:szCs w:val="24"/>
        </w:rPr>
        <w:t xml:space="preserve">is a real, </w:t>
      </w:r>
      <w:r w:rsidR="00A17CEF" w:rsidRPr="0072668F">
        <w:rPr>
          <w:rFonts w:ascii="MinionPro" w:hAnsi="MinionPro" w:cs="Times New Roman"/>
          <w:i/>
          <w:iCs/>
          <w:color w:val="000000" w:themeColor="text1"/>
          <w:sz w:val="24"/>
          <w:szCs w:val="24"/>
        </w:rPr>
        <w:t xml:space="preserve">bona fide </w:t>
      </w:r>
      <w:r w:rsidR="00866744" w:rsidRPr="0072668F">
        <w:rPr>
          <w:rFonts w:ascii="MinionPro" w:hAnsi="MinionPro" w:cs="Times New Roman"/>
          <w:color w:val="000000" w:themeColor="text1"/>
          <w:sz w:val="24"/>
          <w:szCs w:val="24"/>
        </w:rPr>
        <w:t xml:space="preserve">property. </w:t>
      </w:r>
      <w:r w:rsidR="00266AF3" w:rsidRPr="0072668F">
        <w:rPr>
          <w:rFonts w:ascii="MinionPro" w:hAnsi="MinionPro" w:cs="Times New Roman"/>
          <w:color w:val="000000" w:themeColor="text1"/>
          <w:sz w:val="24"/>
          <w:szCs w:val="24"/>
        </w:rPr>
        <w:t xml:space="preserve">Notably, Paul </w:t>
      </w:r>
      <w:r w:rsidR="00866744" w:rsidRPr="0072668F">
        <w:rPr>
          <w:rFonts w:ascii="MinionPro" w:hAnsi="MinionPro" w:cs="Times New Roman"/>
          <w:color w:val="000000" w:themeColor="text1"/>
          <w:sz w:val="24"/>
          <w:szCs w:val="24"/>
        </w:rPr>
        <w:t xml:space="preserve">Horwich </w:t>
      </w:r>
      <w:r w:rsidR="00A17CEF" w:rsidRPr="0072668F">
        <w:rPr>
          <w:rFonts w:ascii="MinionPro" w:hAnsi="MinionPro" w:cs="Times New Roman"/>
          <w:color w:val="000000" w:themeColor="text1"/>
          <w:sz w:val="24"/>
          <w:szCs w:val="24"/>
        </w:rPr>
        <w:t>(1998b: 38</w:t>
      </w:r>
      <w:r w:rsidR="00866744" w:rsidRPr="0072668F">
        <w:rPr>
          <w:rFonts w:ascii="MinionPro" w:hAnsi="MinionPro" w:cs="Times New Roman"/>
          <w:color w:val="000000" w:themeColor="text1"/>
          <w:sz w:val="24"/>
          <w:szCs w:val="24"/>
        </w:rPr>
        <w:t xml:space="preserve">) regards ‘(is) true’ as </w:t>
      </w:r>
      <w:r w:rsidR="00A17CEF" w:rsidRPr="0072668F">
        <w:rPr>
          <w:rFonts w:ascii="MinionPro" w:hAnsi="MinionPro" w:cs="Times New Roman"/>
          <w:color w:val="000000" w:themeColor="text1"/>
          <w:sz w:val="24"/>
          <w:szCs w:val="24"/>
        </w:rPr>
        <w:t xml:space="preserve">a predicate and </w:t>
      </w:r>
      <w:r w:rsidR="00866744" w:rsidRPr="0072668F">
        <w:rPr>
          <w:rFonts w:ascii="MinionPro" w:hAnsi="MinionPro" w:cs="Times New Roman"/>
          <w:color w:val="000000" w:themeColor="text1"/>
          <w:sz w:val="24"/>
          <w:szCs w:val="24"/>
        </w:rPr>
        <w:t>feels compelled on that account to take this expression</w:t>
      </w:r>
      <w:r w:rsidR="00A17CEF" w:rsidRPr="0072668F">
        <w:rPr>
          <w:rFonts w:ascii="MinionPro" w:hAnsi="MinionPro" w:cs="Times New Roman"/>
          <w:color w:val="000000" w:themeColor="text1"/>
          <w:sz w:val="24"/>
          <w:szCs w:val="24"/>
        </w:rPr>
        <w:t xml:space="preserve"> to ‘stand for’ </w:t>
      </w:r>
      <w:r w:rsidR="00A17CEF" w:rsidRPr="0072668F">
        <w:rPr>
          <w:rFonts w:ascii="MinionPro" w:hAnsi="MinionPro" w:cs="Times New Roman"/>
          <w:i/>
          <w:iCs/>
          <w:color w:val="000000" w:themeColor="text1"/>
          <w:sz w:val="24"/>
          <w:szCs w:val="24"/>
        </w:rPr>
        <w:t>truth</w:t>
      </w:r>
      <w:r w:rsidR="00866744" w:rsidRPr="0072668F">
        <w:rPr>
          <w:rFonts w:ascii="MinionPro" w:hAnsi="MinionPro" w:cs="Times New Roman"/>
          <w:color w:val="000000" w:themeColor="text1"/>
          <w:sz w:val="24"/>
          <w:szCs w:val="24"/>
        </w:rPr>
        <w:t xml:space="preserve">, a </w:t>
      </w:r>
      <w:r w:rsidR="00A17CEF" w:rsidRPr="0072668F">
        <w:rPr>
          <w:rFonts w:ascii="MinionPro" w:hAnsi="MinionPro" w:cs="Times New Roman"/>
          <w:color w:val="000000" w:themeColor="text1"/>
          <w:sz w:val="24"/>
          <w:szCs w:val="24"/>
        </w:rPr>
        <w:t>rationale wit</w:t>
      </w:r>
      <w:r w:rsidR="00866744" w:rsidRPr="0072668F">
        <w:rPr>
          <w:rFonts w:ascii="MinionPro" w:hAnsi="MinionPro" w:cs="Times New Roman"/>
          <w:color w:val="000000" w:themeColor="text1"/>
          <w:sz w:val="24"/>
          <w:szCs w:val="24"/>
        </w:rPr>
        <w:t xml:space="preserve">h which </w:t>
      </w:r>
      <w:r w:rsidR="00C05C36" w:rsidRPr="0072668F">
        <w:rPr>
          <w:rFonts w:ascii="MinionPro" w:hAnsi="MinionPro" w:cs="Times New Roman"/>
          <w:color w:val="000000" w:themeColor="text1"/>
          <w:sz w:val="24"/>
          <w:szCs w:val="24"/>
        </w:rPr>
        <w:t>a</w:t>
      </w:r>
      <w:r w:rsidR="00266AF3" w:rsidRPr="0072668F">
        <w:rPr>
          <w:rFonts w:ascii="MinionPro" w:hAnsi="MinionPro" w:cs="Times New Roman"/>
          <w:color w:val="000000" w:themeColor="text1"/>
          <w:sz w:val="24"/>
          <w:szCs w:val="24"/>
        </w:rPr>
        <w:t xml:space="preserve"> number of other deflationists</w:t>
      </w:r>
      <w:r w:rsidR="005D2998" w:rsidRPr="0072668F">
        <w:rPr>
          <w:rFonts w:ascii="MinionPro" w:hAnsi="MinionPro" w:cs="Times New Roman"/>
          <w:color w:val="000000" w:themeColor="text1"/>
          <w:sz w:val="24"/>
          <w:szCs w:val="24"/>
        </w:rPr>
        <w:t xml:space="preserve"> </w:t>
      </w:r>
      <w:r w:rsidR="00866744" w:rsidRPr="0072668F">
        <w:rPr>
          <w:rFonts w:ascii="MinionPro" w:hAnsi="MinionPro" w:cs="Times New Roman"/>
          <w:color w:val="000000" w:themeColor="text1"/>
          <w:sz w:val="24"/>
          <w:szCs w:val="24"/>
        </w:rPr>
        <w:t xml:space="preserve">have expressed </w:t>
      </w:r>
      <w:r w:rsidR="00A17CEF" w:rsidRPr="0072668F">
        <w:rPr>
          <w:rFonts w:ascii="MinionPro" w:hAnsi="MinionPro" w:cs="Times New Roman"/>
          <w:color w:val="000000" w:themeColor="text1"/>
          <w:sz w:val="24"/>
          <w:szCs w:val="24"/>
        </w:rPr>
        <w:t>sympathy.</w:t>
      </w:r>
      <w:r w:rsidR="003A3B83" w:rsidRPr="0072668F">
        <w:rPr>
          <w:rStyle w:val="FootnoteReference"/>
          <w:rFonts w:ascii="MinionPro" w:hAnsi="MinionPro" w:cs="Times New Roman"/>
          <w:color w:val="000000" w:themeColor="text1"/>
          <w:sz w:val="24"/>
          <w:szCs w:val="24"/>
        </w:rPr>
        <w:footnoteReference w:id="5"/>
      </w:r>
      <w:r w:rsidR="00303719" w:rsidRPr="0072668F">
        <w:rPr>
          <w:rFonts w:ascii="MinionPro" w:hAnsi="MinionPro" w:cs="Times New Roman"/>
          <w:color w:val="000000" w:themeColor="text1"/>
          <w:sz w:val="24"/>
          <w:szCs w:val="24"/>
        </w:rPr>
        <w:t xml:space="preserve">  </w:t>
      </w:r>
      <w:r w:rsidR="00A17CEF" w:rsidRPr="0072668F">
        <w:rPr>
          <w:rFonts w:ascii="MinionPro" w:hAnsi="MinionPro" w:cs="Times New Roman"/>
          <w:color w:val="000000" w:themeColor="text1"/>
          <w:sz w:val="24"/>
          <w:szCs w:val="24"/>
        </w:rPr>
        <w:t xml:space="preserve">But, say these theorists, </w:t>
      </w:r>
      <w:r w:rsidR="00A17CEF" w:rsidRPr="0072668F">
        <w:rPr>
          <w:rFonts w:ascii="MinionPro" w:hAnsi="MinionPro" w:cs="Times New Roman"/>
          <w:i/>
          <w:iCs/>
          <w:color w:val="000000" w:themeColor="text1"/>
          <w:sz w:val="24"/>
          <w:szCs w:val="24"/>
        </w:rPr>
        <w:t xml:space="preserve">truth </w:t>
      </w:r>
      <w:r w:rsidR="00A17CEF" w:rsidRPr="0072668F">
        <w:rPr>
          <w:rFonts w:ascii="MinionPro" w:hAnsi="MinionPro" w:cs="Times New Roman"/>
          <w:color w:val="000000" w:themeColor="text1"/>
          <w:sz w:val="24"/>
          <w:szCs w:val="24"/>
        </w:rPr>
        <w:t>is no or</w:t>
      </w:r>
      <w:r w:rsidR="00407929" w:rsidRPr="0072668F">
        <w:rPr>
          <w:rFonts w:ascii="MinionPro" w:hAnsi="MinionPro" w:cs="Times New Roman"/>
          <w:color w:val="000000" w:themeColor="text1"/>
          <w:sz w:val="24"/>
          <w:szCs w:val="24"/>
        </w:rPr>
        <w:t>dinary property. Unlike e.g.</w:t>
      </w:r>
      <w:r w:rsidR="00F726BF" w:rsidRPr="0072668F">
        <w:rPr>
          <w:rFonts w:ascii="MinionPro" w:hAnsi="MinionPro" w:cs="Times New Roman"/>
          <w:color w:val="000000" w:themeColor="text1"/>
          <w:sz w:val="24"/>
          <w:szCs w:val="24"/>
        </w:rPr>
        <w:t xml:space="preserve"> </w:t>
      </w:r>
      <w:r w:rsidR="00A17CEF" w:rsidRPr="0072668F">
        <w:rPr>
          <w:rFonts w:ascii="MinionPro" w:hAnsi="MinionPro" w:cs="Times New Roman"/>
          <w:i/>
          <w:iCs/>
          <w:color w:val="000000" w:themeColor="text1"/>
          <w:sz w:val="24"/>
          <w:szCs w:val="24"/>
        </w:rPr>
        <w:t xml:space="preserve">being a tree </w:t>
      </w:r>
      <w:r w:rsidR="00A17CEF" w:rsidRPr="0072668F">
        <w:rPr>
          <w:rFonts w:ascii="MinionPro" w:hAnsi="MinionPro" w:cs="Times New Roman"/>
          <w:color w:val="000000" w:themeColor="text1"/>
          <w:sz w:val="24"/>
          <w:szCs w:val="24"/>
        </w:rPr>
        <w:t xml:space="preserve">or </w:t>
      </w:r>
      <w:r w:rsidR="00A17CEF" w:rsidRPr="0072668F">
        <w:rPr>
          <w:rFonts w:ascii="MinionPro" w:hAnsi="MinionPro" w:cs="Times New Roman"/>
          <w:i/>
          <w:iCs/>
          <w:color w:val="000000" w:themeColor="text1"/>
          <w:sz w:val="24"/>
          <w:szCs w:val="24"/>
        </w:rPr>
        <w:t>being made of tin</w:t>
      </w:r>
      <w:r w:rsidR="00A17CEF" w:rsidRPr="0072668F">
        <w:rPr>
          <w:rFonts w:ascii="MinionPro" w:hAnsi="MinionPro" w:cs="Times New Roman"/>
          <w:color w:val="000000" w:themeColor="text1"/>
          <w:sz w:val="24"/>
          <w:szCs w:val="24"/>
        </w:rPr>
        <w:t xml:space="preserve">, </w:t>
      </w:r>
      <w:r w:rsidR="00A17CEF" w:rsidRPr="0072668F">
        <w:rPr>
          <w:rFonts w:ascii="MinionPro" w:hAnsi="MinionPro" w:cs="Times New Roman"/>
          <w:i/>
          <w:iCs/>
          <w:color w:val="000000" w:themeColor="text1"/>
          <w:sz w:val="24"/>
          <w:szCs w:val="24"/>
        </w:rPr>
        <w:t xml:space="preserve">truth </w:t>
      </w:r>
      <w:r w:rsidR="00A17CEF" w:rsidRPr="0072668F">
        <w:rPr>
          <w:rFonts w:ascii="MinionPro" w:hAnsi="MinionPro" w:cs="Times New Roman"/>
          <w:color w:val="000000" w:themeColor="text1"/>
          <w:sz w:val="24"/>
          <w:szCs w:val="24"/>
        </w:rPr>
        <w:t>is ‘insubstantial’.</w:t>
      </w:r>
      <w:r w:rsidR="00F726BF" w:rsidRPr="0072668F">
        <w:rPr>
          <w:rFonts w:ascii="MinionPro" w:hAnsi="MinionPro" w:cs="Times New Roman"/>
          <w:color w:val="000000" w:themeColor="text1"/>
          <w:sz w:val="24"/>
          <w:szCs w:val="24"/>
        </w:rPr>
        <w:t xml:space="preserve"> Call someone who posits a </w:t>
      </w:r>
      <w:r w:rsidR="00A17CEF" w:rsidRPr="0072668F">
        <w:rPr>
          <w:rFonts w:ascii="MinionPro" w:hAnsi="MinionPro" w:cs="Times New Roman"/>
          <w:color w:val="000000" w:themeColor="text1"/>
          <w:sz w:val="24"/>
          <w:szCs w:val="24"/>
        </w:rPr>
        <w:t xml:space="preserve">property </w:t>
      </w:r>
      <w:r w:rsidR="00A17CEF" w:rsidRPr="0072668F">
        <w:rPr>
          <w:rFonts w:ascii="MinionPro" w:hAnsi="MinionPro" w:cs="Times New Roman"/>
          <w:i/>
          <w:iCs/>
          <w:color w:val="000000" w:themeColor="text1"/>
          <w:sz w:val="24"/>
          <w:szCs w:val="24"/>
        </w:rPr>
        <w:t xml:space="preserve">truth </w:t>
      </w:r>
      <w:r w:rsidR="00A17CEF" w:rsidRPr="0072668F">
        <w:rPr>
          <w:rFonts w:ascii="MinionPro" w:hAnsi="MinionPro" w:cs="Times New Roman"/>
          <w:color w:val="000000" w:themeColor="text1"/>
          <w:sz w:val="24"/>
          <w:szCs w:val="24"/>
        </w:rPr>
        <w:t xml:space="preserve">but holds that it is ‘insubstantial’ a </w:t>
      </w:r>
      <w:r w:rsidR="00A17CEF" w:rsidRPr="0072668F">
        <w:rPr>
          <w:rFonts w:ascii="MinionPro" w:hAnsi="MinionPro" w:cs="Times New Roman"/>
          <w:i/>
          <w:iCs/>
          <w:color w:val="000000" w:themeColor="text1"/>
          <w:sz w:val="24"/>
          <w:szCs w:val="24"/>
        </w:rPr>
        <w:t>moderate deflationist</w:t>
      </w:r>
      <w:r w:rsidR="00A17CEF" w:rsidRPr="0072668F">
        <w:rPr>
          <w:rFonts w:ascii="MinionPro" w:hAnsi="MinionPro" w:cs="Times New Roman"/>
          <w:color w:val="000000" w:themeColor="text1"/>
          <w:sz w:val="24"/>
          <w:szCs w:val="24"/>
        </w:rPr>
        <w:t>.</w:t>
      </w:r>
      <w:r w:rsidR="00C05C36" w:rsidRPr="0072668F">
        <w:rPr>
          <w:rStyle w:val="FootnoteReference"/>
          <w:rFonts w:ascii="MinionPro" w:hAnsi="MinionPro" w:cs="Times New Roman"/>
          <w:color w:val="000000" w:themeColor="text1"/>
          <w:sz w:val="24"/>
          <w:szCs w:val="24"/>
        </w:rPr>
        <w:footnoteReference w:id="6"/>
      </w:r>
    </w:p>
    <w:p w14:paraId="7E5D6BE3" w14:textId="77777777" w:rsidR="00A17CEF" w:rsidRPr="0072668F" w:rsidRDefault="00F726BF" w:rsidP="008E4224">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6A03FB" w:rsidRPr="0072668F">
        <w:rPr>
          <w:rFonts w:ascii="MinionPro" w:hAnsi="MinionPro" w:cs="Times New Roman"/>
          <w:color w:val="000000" w:themeColor="text1"/>
          <w:sz w:val="24"/>
          <w:szCs w:val="24"/>
        </w:rPr>
        <w:t>Moderate deflationists thus bear the burden (in contrast to pure deflationists) of explaining</w:t>
      </w:r>
      <w:r w:rsidR="00A17CEF" w:rsidRPr="0072668F">
        <w:rPr>
          <w:rFonts w:ascii="MinionPro" w:hAnsi="MinionPro" w:cs="Times New Roman"/>
          <w:color w:val="000000" w:themeColor="text1"/>
          <w:sz w:val="24"/>
          <w:szCs w:val="24"/>
        </w:rPr>
        <w:t xml:space="preserve"> in virtue of what </w:t>
      </w:r>
      <w:r w:rsidR="00A17CEF" w:rsidRPr="0072668F">
        <w:rPr>
          <w:rFonts w:ascii="MinionPro" w:hAnsi="MinionPro" w:cs="Times New Roman"/>
          <w:i/>
          <w:iCs/>
          <w:color w:val="000000" w:themeColor="text1"/>
          <w:sz w:val="24"/>
          <w:szCs w:val="24"/>
        </w:rPr>
        <w:t xml:space="preserve">truth </w:t>
      </w:r>
      <w:r w:rsidR="00547624" w:rsidRPr="0072668F">
        <w:rPr>
          <w:rFonts w:ascii="MinionPro" w:hAnsi="MinionPro" w:cs="Times New Roman"/>
          <w:color w:val="000000" w:themeColor="text1"/>
          <w:sz w:val="24"/>
          <w:szCs w:val="24"/>
        </w:rPr>
        <w:t xml:space="preserve">is an </w:t>
      </w:r>
      <w:r w:rsidR="00006A76" w:rsidRPr="0072668F">
        <w:rPr>
          <w:rFonts w:ascii="MinionPro" w:hAnsi="MinionPro" w:cs="Times New Roman"/>
          <w:color w:val="000000" w:themeColor="text1"/>
          <w:sz w:val="24"/>
          <w:szCs w:val="24"/>
        </w:rPr>
        <w:t>insubstantial property. However, i</w:t>
      </w:r>
      <w:r w:rsidR="00A17CEF" w:rsidRPr="0072668F">
        <w:rPr>
          <w:rFonts w:ascii="MinionPro" w:hAnsi="MinionPro" w:cs="Times New Roman"/>
          <w:color w:val="000000" w:themeColor="text1"/>
          <w:sz w:val="24"/>
          <w:szCs w:val="24"/>
        </w:rPr>
        <w:t xml:space="preserve">t turns out that moderate </w:t>
      </w:r>
      <w:r w:rsidR="00547624" w:rsidRPr="0072668F">
        <w:rPr>
          <w:rFonts w:ascii="MinionPro" w:hAnsi="MinionPro" w:cs="Times New Roman"/>
          <w:color w:val="000000" w:themeColor="text1"/>
          <w:sz w:val="24"/>
          <w:szCs w:val="24"/>
        </w:rPr>
        <w:t xml:space="preserve">deflationists and their critics have been </w:t>
      </w:r>
      <w:r w:rsidR="00A17CEF" w:rsidRPr="0072668F">
        <w:rPr>
          <w:rFonts w:ascii="MinionPro" w:hAnsi="MinionPro" w:cs="Times New Roman"/>
          <w:color w:val="000000" w:themeColor="text1"/>
          <w:sz w:val="24"/>
          <w:szCs w:val="24"/>
        </w:rPr>
        <w:t>extremely equivocal on this point.</w:t>
      </w:r>
      <w:r w:rsidR="00547624" w:rsidRPr="0072668F">
        <w:rPr>
          <w:rFonts w:ascii="MinionPro" w:hAnsi="MinionPro" w:cs="Times New Roman"/>
          <w:color w:val="000000" w:themeColor="text1"/>
          <w:sz w:val="24"/>
          <w:szCs w:val="24"/>
        </w:rPr>
        <w:t xml:space="preserve"> There are five senses in which </w:t>
      </w:r>
      <w:r w:rsidR="00A17CEF" w:rsidRPr="0072668F">
        <w:rPr>
          <w:rFonts w:ascii="MinionPro" w:hAnsi="MinionPro" w:cs="Times New Roman"/>
          <w:color w:val="000000" w:themeColor="text1"/>
          <w:sz w:val="24"/>
          <w:szCs w:val="24"/>
        </w:rPr>
        <w:t xml:space="preserve">moderate deflationists have held, or have been taken to hold, that </w:t>
      </w:r>
      <w:r w:rsidR="00A17CEF" w:rsidRPr="0072668F">
        <w:rPr>
          <w:rFonts w:ascii="MinionPro" w:hAnsi="MinionPro" w:cs="Times New Roman"/>
          <w:i/>
          <w:iCs/>
          <w:color w:val="000000" w:themeColor="text1"/>
          <w:sz w:val="24"/>
          <w:szCs w:val="24"/>
        </w:rPr>
        <w:t xml:space="preserve">truth </w:t>
      </w:r>
      <w:r w:rsidR="00547624" w:rsidRPr="0072668F">
        <w:rPr>
          <w:rFonts w:ascii="MinionPro" w:hAnsi="MinionPro" w:cs="Times New Roman"/>
          <w:color w:val="000000" w:themeColor="text1"/>
          <w:sz w:val="24"/>
          <w:szCs w:val="24"/>
        </w:rPr>
        <w:t xml:space="preserve">is </w:t>
      </w:r>
      <w:r w:rsidR="00A17CEF" w:rsidRPr="0072668F">
        <w:rPr>
          <w:rFonts w:ascii="MinionPro" w:hAnsi="MinionPro" w:cs="Times New Roman"/>
          <w:color w:val="000000" w:themeColor="text1"/>
          <w:sz w:val="24"/>
          <w:szCs w:val="24"/>
        </w:rPr>
        <w:t>insubst</w:t>
      </w:r>
      <w:r w:rsidR="00E00BD1" w:rsidRPr="0072668F">
        <w:rPr>
          <w:rFonts w:ascii="MinionPro" w:hAnsi="MinionPro" w:cs="Times New Roman"/>
          <w:color w:val="000000" w:themeColor="text1"/>
          <w:sz w:val="24"/>
          <w:szCs w:val="24"/>
        </w:rPr>
        <w:t>antial. The theses at issue here</w:t>
      </w:r>
      <w:r w:rsidR="00A17CEF" w:rsidRPr="0072668F">
        <w:rPr>
          <w:rFonts w:ascii="MinionPro" w:hAnsi="MinionPro" w:cs="Times New Roman"/>
          <w:color w:val="000000" w:themeColor="text1"/>
          <w:sz w:val="24"/>
          <w:szCs w:val="24"/>
        </w:rPr>
        <w:t xml:space="preserve"> tend to be run tog</w:t>
      </w:r>
      <w:r w:rsidR="00547624" w:rsidRPr="0072668F">
        <w:rPr>
          <w:rFonts w:ascii="MinionPro" w:hAnsi="MinionPro" w:cs="Times New Roman"/>
          <w:color w:val="000000" w:themeColor="text1"/>
          <w:sz w:val="24"/>
          <w:szCs w:val="24"/>
        </w:rPr>
        <w:t xml:space="preserve">ether or erroneously assumed </w:t>
      </w:r>
      <w:r w:rsidR="00A17CEF" w:rsidRPr="0072668F">
        <w:rPr>
          <w:rFonts w:ascii="MinionPro" w:hAnsi="MinionPro" w:cs="Times New Roman"/>
          <w:color w:val="000000" w:themeColor="text1"/>
          <w:sz w:val="24"/>
          <w:szCs w:val="24"/>
        </w:rPr>
        <w:t>to logically depend upon one an</w:t>
      </w:r>
      <w:r w:rsidR="00547624" w:rsidRPr="0072668F">
        <w:rPr>
          <w:rFonts w:ascii="MinionPro" w:hAnsi="MinionPro" w:cs="Times New Roman"/>
          <w:color w:val="000000" w:themeColor="text1"/>
          <w:sz w:val="24"/>
          <w:szCs w:val="24"/>
        </w:rPr>
        <w:t xml:space="preserve">other. To properly evaluate the </w:t>
      </w:r>
      <w:r w:rsidR="00A17CEF" w:rsidRPr="0072668F">
        <w:rPr>
          <w:rFonts w:ascii="MinionPro" w:hAnsi="MinionPro" w:cs="Times New Roman"/>
          <w:color w:val="000000" w:themeColor="text1"/>
          <w:sz w:val="24"/>
          <w:szCs w:val="24"/>
        </w:rPr>
        <w:t>prospects of moderate deflationism,</w:t>
      </w:r>
      <w:r w:rsidR="00E00BD1" w:rsidRPr="0072668F">
        <w:rPr>
          <w:rFonts w:ascii="MinionPro" w:hAnsi="MinionPro" w:cs="Times New Roman"/>
          <w:color w:val="000000" w:themeColor="text1"/>
          <w:sz w:val="24"/>
          <w:szCs w:val="24"/>
        </w:rPr>
        <w:t xml:space="preserve"> then,</w:t>
      </w:r>
      <w:r w:rsidR="00A17CEF" w:rsidRPr="0072668F">
        <w:rPr>
          <w:rFonts w:ascii="MinionPro" w:hAnsi="MinionPro" w:cs="Times New Roman"/>
          <w:color w:val="000000" w:themeColor="text1"/>
          <w:sz w:val="24"/>
          <w:szCs w:val="24"/>
        </w:rPr>
        <w:t xml:space="preserve"> it’</w:t>
      </w:r>
      <w:r w:rsidR="00547624" w:rsidRPr="0072668F">
        <w:rPr>
          <w:rFonts w:ascii="MinionPro" w:hAnsi="MinionPro" w:cs="Times New Roman"/>
          <w:color w:val="000000" w:themeColor="text1"/>
          <w:sz w:val="24"/>
          <w:szCs w:val="24"/>
        </w:rPr>
        <w:t xml:space="preserve">s vital that we pry them apart. </w:t>
      </w:r>
      <w:r w:rsidR="00A17CEF" w:rsidRPr="0072668F">
        <w:rPr>
          <w:rFonts w:ascii="MinionPro" w:hAnsi="MinionPro" w:cs="Times New Roman"/>
          <w:color w:val="000000" w:themeColor="text1"/>
          <w:sz w:val="24"/>
          <w:szCs w:val="24"/>
        </w:rPr>
        <w:t xml:space="preserve">My contention will be that two of these theses should </w:t>
      </w:r>
      <w:r w:rsidR="00E00BD1" w:rsidRPr="0072668F">
        <w:rPr>
          <w:rFonts w:ascii="MinionPro" w:hAnsi="MinionPro" w:cs="Times New Roman"/>
          <w:color w:val="000000" w:themeColor="text1"/>
          <w:sz w:val="24"/>
          <w:szCs w:val="24"/>
        </w:rPr>
        <w:t xml:space="preserve">each be </w:t>
      </w:r>
      <w:r w:rsidR="00A17CEF" w:rsidRPr="0072668F">
        <w:rPr>
          <w:rFonts w:ascii="MinionPro" w:hAnsi="MinionPro" w:cs="Times New Roman"/>
          <w:color w:val="000000" w:themeColor="text1"/>
          <w:sz w:val="24"/>
          <w:szCs w:val="24"/>
        </w:rPr>
        <w:t>reg</w:t>
      </w:r>
      <w:r w:rsidR="00547624" w:rsidRPr="0072668F">
        <w:rPr>
          <w:rFonts w:ascii="MinionPro" w:hAnsi="MinionPro" w:cs="Times New Roman"/>
          <w:color w:val="000000" w:themeColor="text1"/>
          <w:sz w:val="24"/>
          <w:szCs w:val="24"/>
        </w:rPr>
        <w:t xml:space="preserve">arded </w:t>
      </w:r>
      <w:r w:rsidR="00A17CEF" w:rsidRPr="0072668F">
        <w:rPr>
          <w:rFonts w:ascii="MinionPro" w:hAnsi="MinionPro" w:cs="Times New Roman"/>
          <w:color w:val="000000" w:themeColor="text1"/>
          <w:sz w:val="24"/>
          <w:szCs w:val="24"/>
        </w:rPr>
        <w:t xml:space="preserve">as partially definitive of moderate deflationism </w:t>
      </w:r>
      <w:r w:rsidR="00E00BD1" w:rsidRPr="0072668F">
        <w:rPr>
          <w:rFonts w:ascii="MinionPro" w:hAnsi="MinionPro" w:cs="Times New Roman"/>
          <w:color w:val="000000" w:themeColor="text1"/>
          <w:sz w:val="24"/>
          <w:szCs w:val="24"/>
        </w:rPr>
        <w:t>and that neither thesis</w:t>
      </w:r>
      <w:r w:rsidR="00547624" w:rsidRPr="0072668F">
        <w:rPr>
          <w:rFonts w:ascii="MinionPro" w:hAnsi="MinionPro" w:cs="Times New Roman"/>
          <w:color w:val="000000" w:themeColor="text1"/>
          <w:sz w:val="24"/>
          <w:szCs w:val="24"/>
        </w:rPr>
        <w:t xml:space="preserve"> entails </w:t>
      </w:r>
      <w:r w:rsidR="008E4224" w:rsidRPr="0072668F">
        <w:rPr>
          <w:rFonts w:ascii="MinionPro" w:hAnsi="MinionPro" w:cs="Times New Roman"/>
          <w:color w:val="000000" w:themeColor="text1"/>
          <w:sz w:val="24"/>
          <w:szCs w:val="24"/>
        </w:rPr>
        <w:t>the other. In this sense</w:t>
      </w:r>
      <w:r w:rsidR="00A17CEF" w:rsidRPr="0072668F">
        <w:rPr>
          <w:rFonts w:ascii="MinionPro" w:hAnsi="MinionPro" w:cs="Times New Roman"/>
          <w:color w:val="000000" w:themeColor="text1"/>
          <w:sz w:val="24"/>
          <w:szCs w:val="24"/>
        </w:rPr>
        <w:t xml:space="preserve">, </w:t>
      </w:r>
      <w:r w:rsidR="00E00BD1" w:rsidRPr="0072668F">
        <w:rPr>
          <w:rFonts w:ascii="MinionPro" w:hAnsi="MinionPro" w:cs="Times New Roman"/>
          <w:color w:val="000000" w:themeColor="text1"/>
          <w:sz w:val="24"/>
          <w:szCs w:val="24"/>
        </w:rPr>
        <w:t xml:space="preserve">as we’ll see, it proves to be illuminating to think of moderate deflationism as having two distinct faces.  </w:t>
      </w:r>
    </w:p>
    <w:p w14:paraId="6100CD1D" w14:textId="77777777" w:rsidR="001D5E0C" w:rsidRPr="0072668F" w:rsidRDefault="001D5E0C" w:rsidP="00A12808">
      <w:pPr>
        <w:spacing w:after="0" w:line="240" w:lineRule="auto"/>
        <w:rPr>
          <w:rFonts w:ascii="MinionPro" w:eastAsia="Times New Roman" w:hAnsi="MinionPro" w:cs="Times New Roman"/>
          <w:color w:val="000000" w:themeColor="text1"/>
          <w:sz w:val="24"/>
          <w:szCs w:val="24"/>
        </w:rPr>
      </w:pPr>
    </w:p>
    <w:p w14:paraId="76C9AFDE" w14:textId="77777777" w:rsidR="001D5E0C" w:rsidRPr="0072668F" w:rsidRDefault="00B611A1" w:rsidP="00A12808">
      <w:pPr>
        <w:spacing w:after="0" w:line="240" w:lineRule="auto"/>
        <w:rPr>
          <w:rFonts w:ascii="MinionPro" w:eastAsia="Times New Roman" w:hAnsi="MinionPro" w:cs="Times New Roman"/>
          <w:i/>
          <w:color w:val="000000" w:themeColor="text1"/>
          <w:sz w:val="24"/>
          <w:szCs w:val="24"/>
        </w:rPr>
      </w:pPr>
      <w:r w:rsidRPr="0072668F">
        <w:rPr>
          <w:rFonts w:ascii="MinionPro" w:eastAsia="Times New Roman" w:hAnsi="MinionPro" w:cs="Times New Roman"/>
          <w:i/>
          <w:color w:val="000000" w:themeColor="text1"/>
          <w:sz w:val="24"/>
          <w:szCs w:val="24"/>
        </w:rPr>
        <w:t>2</w:t>
      </w:r>
      <w:r w:rsidR="00295875" w:rsidRPr="0072668F">
        <w:rPr>
          <w:rFonts w:ascii="MinionPro" w:eastAsia="Times New Roman" w:hAnsi="MinionPro" w:cs="Times New Roman"/>
          <w:i/>
          <w:color w:val="000000" w:themeColor="text1"/>
          <w:sz w:val="24"/>
          <w:szCs w:val="24"/>
        </w:rPr>
        <w:t>. Three constraints</w:t>
      </w:r>
    </w:p>
    <w:p w14:paraId="326CCBCA" w14:textId="77777777" w:rsidR="008E4224" w:rsidRPr="0072668F" w:rsidRDefault="008E4224" w:rsidP="00A12808">
      <w:pPr>
        <w:spacing w:after="0" w:line="240" w:lineRule="auto"/>
        <w:rPr>
          <w:rFonts w:ascii="MinionPro" w:eastAsia="Times New Roman" w:hAnsi="MinionPro" w:cs="Times New Roman"/>
          <w:i/>
          <w:color w:val="000000" w:themeColor="text1"/>
          <w:sz w:val="24"/>
          <w:szCs w:val="24"/>
        </w:rPr>
      </w:pPr>
    </w:p>
    <w:p w14:paraId="12D2CCD7" w14:textId="77777777" w:rsidR="008E4224" w:rsidRPr="0072668F" w:rsidRDefault="00FB3A30" w:rsidP="008E4224">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lastRenderedPageBreak/>
        <w:tab/>
      </w:r>
      <w:r w:rsidR="008E4224" w:rsidRPr="0072668F">
        <w:rPr>
          <w:rFonts w:ascii="MinionPro" w:hAnsi="MinionPro" w:cs="Times New Roman"/>
          <w:color w:val="000000" w:themeColor="text1"/>
          <w:sz w:val="24"/>
          <w:szCs w:val="24"/>
        </w:rPr>
        <w:t xml:space="preserve">The theses about </w:t>
      </w:r>
      <w:r w:rsidR="008E4224" w:rsidRPr="0072668F">
        <w:rPr>
          <w:rFonts w:ascii="MinionPro" w:hAnsi="MinionPro" w:cs="Times New Roman"/>
          <w:i/>
          <w:iCs/>
          <w:color w:val="000000" w:themeColor="text1"/>
          <w:sz w:val="24"/>
          <w:szCs w:val="24"/>
        </w:rPr>
        <w:t xml:space="preserve">truth </w:t>
      </w:r>
      <w:r w:rsidR="008E4224" w:rsidRPr="0072668F">
        <w:rPr>
          <w:rFonts w:ascii="MinionPro" w:hAnsi="MinionPro" w:cs="Times New Roman"/>
          <w:color w:val="000000" w:themeColor="text1"/>
          <w:sz w:val="24"/>
          <w:szCs w:val="24"/>
        </w:rPr>
        <w:t>that have been associated</w:t>
      </w:r>
      <w:r w:rsidRPr="0072668F">
        <w:rPr>
          <w:rFonts w:ascii="MinionPro" w:hAnsi="MinionPro" w:cs="Times New Roman"/>
          <w:color w:val="000000" w:themeColor="text1"/>
          <w:sz w:val="24"/>
          <w:szCs w:val="24"/>
        </w:rPr>
        <w:t xml:space="preserve"> with moderate deflationism are </w:t>
      </w:r>
      <w:r w:rsidR="008E4224" w:rsidRPr="0072668F">
        <w:rPr>
          <w:rFonts w:ascii="MinionPro" w:hAnsi="MinionPro" w:cs="Times New Roman"/>
          <w:color w:val="000000" w:themeColor="text1"/>
          <w:sz w:val="24"/>
          <w:szCs w:val="24"/>
        </w:rPr>
        <w:t xml:space="preserve">that </w:t>
      </w:r>
      <w:r w:rsidR="008E4224" w:rsidRPr="0072668F">
        <w:rPr>
          <w:rFonts w:ascii="MinionPro" w:hAnsi="MinionPro" w:cs="Times New Roman"/>
          <w:i/>
          <w:iCs/>
          <w:color w:val="000000" w:themeColor="text1"/>
          <w:sz w:val="24"/>
          <w:szCs w:val="24"/>
        </w:rPr>
        <w:t xml:space="preserve">truth </w:t>
      </w:r>
      <w:r w:rsidR="008E4224" w:rsidRPr="0072668F">
        <w:rPr>
          <w:rFonts w:ascii="MinionPro" w:hAnsi="MinionPro" w:cs="Times New Roman"/>
          <w:color w:val="000000" w:themeColor="text1"/>
          <w:sz w:val="24"/>
          <w:szCs w:val="24"/>
        </w:rPr>
        <w:t>(</w:t>
      </w:r>
      <w:proofErr w:type="spellStart"/>
      <w:r w:rsidR="008E4224" w:rsidRPr="0072668F">
        <w:rPr>
          <w:rFonts w:ascii="MinionPro" w:hAnsi="MinionPro" w:cs="Times New Roman"/>
          <w:color w:val="000000" w:themeColor="text1"/>
          <w:sz w:val="24"/>
          <w:szCs w:val="24"/>
        </w:rPr>
        <w:t>i</w:t>
      </w:r>
      <w:proofErr w:type="spellEnd"/>
      <w:r w:rsidR="008E4224" w:rsidRPr="0072668F">
        <w:rPr>
          <w:rFonts w:ascii="MinionPro" w:hAnsi="MinionPro" w:cs="Times New Roman"/>
          <w:color w:val="000000" w:themeColor="text1"/>
          <w:sz w:val="24"/>
          <w:szCs w:val="24"/>
        </w:rPr>
        <w:t>) is a ‘metaphysically transparent’ property, (ii) is a ‘non-explanatory’</w:t>
      </w:r>
      <w:r w:rsidRPr="0072668F">
        <w:rPr>
          <w:rFonts w:ascii="MinionPro" w:hAnsi="MinionPro" w:cs="Times New Roman"/>
          <w:color w:val="000000" w:themeColor="text1"/>
          <w:sz w:val="24"/>
          <w:szCs w:val="24"/>
        </w:rPr>
        <w:t xml:space="preserve"> </w:t>
      </w:r>
      <w:r w:rsidR="008E4224" w:rsidRPr="0072668F">
        <w:rPr>
          <w:rFonts w:ascii="MinionPro" w:hAnsi="MinionPro" w:cs="Times New Roman"/>
          <w:color w:val="000000" w:themeColor="text1"/>
          <w:sz w:val="24"/>
          <w:szCs w:val="24"/>
        </w:rPr>
        <w:t>property, (iii) lacks a constitution theory, (iv) is</w:t>
      </w:r>
      <w:r w:rsidRPr="0072668F">
        <w:rPr>
          <w:rFonts w:ascii="MinionPro" w:hAnsi="MinionPro" w:cs="Times New Roman"/>
          <w:color w:val="000000" w:themeColor="text1"/>
          <w:sz w:val="24"/>
          <w:szCs w:val="24"/>
        </w:rPr>
        <w:t xml:space="preserve"> a rather abundant property</w:t>
      </w:r>
      <w:r w:rsidR="00ED5144"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 xml:space="preserve"> and </w:t>
      </w:r>
      <w:r w:rsidR="008E4224" w:rsidRPr="0072668F">
        <w:rPr>
          <w:rFonts w:ascii="MinionPro" w:hAnsi="MinionPro" w:cs="Times New Roman"/>
          <w:color w:val="000000" w:themeColor="text1"/>
          <w:sz w:val="24"/>
          <w:szCs w:val="24"/>
        </w:rPr>
        <w:t xml:space="preserve">(v) is a ‘logical’ property. </w:t>
      </w:r>
      <w:r w:rsidR="00006A76" w:rsidRPr="0072668F">
        <w:rPr>
          <w:rFonts w:ascii="MinionPro" w:hAnsi="MinionPro" w:cs="Times New Roman"/>
          <w:color w:val="000000" w:themeColor="text1"/>
          <w:sz w:val="24"/>
          <w:szCs w:val="24"/>
        </w:rPr>
        <w:t xml:space="preserve">In determining which of these theses we should actually associate with moderate deflationism, we’ll need some explicit criteria.  Accordingly, we’ll </w:t>
      </w:r>
      <w:r w:rsidR="008E4224" w:rsidRPr="0072668F">
        <w:rPr>
          <w:rFonts w:ascii="MinionPro" w:hAnsi="MinionPro" w:cs="Times New Roman"/>
          <w:color w:val="000000" w:themeColor="text1"/>
          <w:sz w:val="24"/>
          <w:szCs w:val="24"/>
        </w:rPr>
        <w:t xml:space="preserve">assume in what </w:t>
      </w:r>
      <w:r w:rsidRPr="0072668F">
        <w:rPr>
          <w:rFonts w:ascii="MinionPro" w:hAnsi="MinionPro" w:cs="Times New Roman"/>
          <w:color w:val="000000" w:themeColor="text1"/>
          <w:sz w:val="24"/>
          <w:szCs w:val="24"/>
        </w:rPr>
        <w:t xml:space="preserve">follows that for a thesis to be </w:t>
      </w:r>
      <w:r w:rsidR="008E4224" w:rsidRPr="0072668F">
        <w:rPr>
          <w:rFonts w:ascii="MinionPro" w:hAnsi="MinionPro" w:cs="Times New Roman"/>
          <w:color w:val="000000" w:themeColor="text1"/>
          <w:sz w:val="24"/>
          <w:szCs w:val="24"/>
        </w:rPr>
        <w:t>characteristic of moderate deflationism, it is n</w:t>
      </w:r>
      <w:r w:rsidRPr="0072668F">
        <w:rPr>
          <w:rFonts w:ascii="MinionPro" w:hAnsi="MinionPro" w:cs="Times New Roman"/>
          <w:color w:val="000000" w:themeColor="text1"/>
          <w:sz w:val="24"/>
          <w:szCs w:val="24"/>
        </w:rPr>
        <w:t xml:space="preserve">ecessary and sufficient that it </w:t>
      </w:r>
      <w:r w:rsidR="008E4224" w:rsidRPr="0072668F">
        <w:rPr>
          <w:rFonts w:ascii="MinionPro" w:hAnsi="MinionPro" w:cs="Times New Roman"/>
          <w:color w:val="000000" w:themeColor="text1"/>
          <w:sz w:val="24"/>
          <w:szCs w:val="24"/>
        </w:rPr>
        <w:t>have the following three features:</w:t>
      </w:r>
      <w:r w:rsidR="003A3B83" w:rsidRPr="0072668F">
        <w:rPr>
          <w:rStyle w:val="FootnoteReference"/>
          <w:rFonts w:ascii="MinionPro" w:hAnsi="MinionPro" w:cs="Times New Roman"/>
          <w:color w:val="000000" w:themeColor="text1"/>
          <w:sz w:val="24"/>
          <w:szCs w:val="24"/>
        </w:rPr>
        <w:footnoteReference w:id="7"/>
      </w:r>
    </w:p>
    <w:p w14:paraId="3C092062" w14:textId="77777777" w:rsidR="004804A5" w:rsidRPr="0072668F" w:rsidRDefault="004804A5" w:rsidP="008E4224">
      <w:pPr>
        <w:autoSpaceDE w:val="0"/>
        <w:autoSpaceDN w:val="0"/>
        <w:adjustRightInd w:val="0"/>
        <w:spacing w:after="0" w:line="240" w:lineRule="auto"/>
        <w:rPr>
          <w:rFonts w:ascii="MinionPro" w:hAnsi="MinionPro" w:cs="Times New Roman"/>
          <w:color w:val="000000" w:themeColor="text1"/>
          <w:sz w:val="24"/>
          <w:szCs w:val="24"/>
        </w:rPr>
      </w:pPr>
    </w:p>
    <w:p w14:paraId="452C25FE" w14:textId="77777777" w:rsidR="008E4224" w:rsidRPr="0072668F" w:rsidRDefault="00E57EEC" w:rsidP="008E4224">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E4224" w:rsidRPr="0072668F">
        <w:rPr>
          <w:rFonts w:ascii="MinionPro" w:hAnsi="MinionPro" w:cs="Times New Roman"/>
          <w:color w:val="000000" w:themeColor="text1"/>
          <w:sz w:val="24"/>
          <w:szCs w:val="24"/>
        </w:rPr>
        <w:t xml:space="preserve">(a) it is a suitably deflationary claim about </w:t>
      </w:r>
      <w:r w:rsidR="008E4224" w:rsidRPr="0072668F">
        <w:rPr>
          <w:rFonts w:ascii="MinionPro" w:hAnsi="MinionPro" w:cs="Times New Roman"/>
          <w:i/>
          <w:iCs/>
          <w:color w:val="000000" w:themeColor="text1"/>
          <w:sz w:val="24"/>
          <w:szCs w:val="24"/>
        </w:rPr>
        <w:t xml:space="preserve">truth </w:t>
      </w:r>
      <w:r w:rsidR="008E4224" w:rsidRPr="0072668F">
        <w:rPr>
          <w:rFonts w:ascii="MinionPro" w:hAnsi="MinionPro" w:cs="Times New Roman"/>
          <w:color w:val="000000" w:themeColor="text1"/>
          <w:sz w:val="24"/>
          <w:szCs w:val="24"/>
        </w:rPr>
        <w:t xml:space="preserve">(the </w:t>
      </w:r>
      <w:r w:rsidR="008E4224" w:rsidRPr="0072668F">
        <w:rPr>
          <w:rFonts w:ascii="MinionPro" w:hAnsi="MinionPro" w:cs="Times New Roman"/>
          <w:i/>
          <w:iCs/>
          <w:color w:val="000000" w:themeColor="text1"/>
          <w:sz w:val="24"/>
          <w:szCs w:val="24"/>
        </w:rPr>
        <w:t>Deflationary Constraint</w:t>
      </w:r>
      <w:r w:rsidR="008E4224" w:rsidRPr="0072668F">
        <w:rPr>
          <w:rFonts w:ascii="MinionPro" w:hAnsi="MinionPro" w:cs="Times New Roman"/>
          <w:color w:val="000000" w:themeColor="text1"/>
          <w:sz w:val="24"/>
          <w:szCs w:val="24"/>
        </w:rPr>
        <w:t>);</w:t>
      </w:r>
    </w:p>
    <w:p w14:paraId="49BA6BAC" w14:textId="77777777" w:rsidR="004804A5" w:rsidRPr="0072668F" w:rsidRDefault="004804A5" w:rsidP="008E4224">
      <w:pPr>
        <w:autoSpaceDE w:val="0"/>
        <w:autoSpaceDN w:val="0"/>
        <w:adjustRightInd w:val="0"/>
        <w:spacing w:after="0" w:line="240" w:lineRule="auto"/>
        <w:rPr>
          <w:rFonts w:ascii="MinionPro" w:hAnsi="MinionPro" w:cs="Times New Roman"/>
          <w:color w:val="000000" w:themeColor="text1"/>
          <w:sz w:val="24"/>
          <w:szCs w:val="24"/>
        </w:rPr>
      </w:pPr>
    </w:p>
    <w:p w14:paraId="0FC17CA1" w14:textId="77777777" w:rsidR="008E4224" w:rsidRPr="0072668F" w:rsidRDefault="00E57EEC" w:rsidP="008E4224">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E4224" w:rsidRPr="0072668F">
        <w:rPr>
          <w:rFonts w:ascii="MinionPro" w:hAnsi="MinionPro" w:cs="Times New Roman"/>
          <w:color w:val="000000" w:themeColor="text1"/>
          <w:sz w:val="24"/>
          <w:szCs w:val="24"/>
        </w:rPr>
        <w:t xml:space="preserve">(b) it is directly about the features of </w:t>
      </w:r>
      <w:r w:rsidR="008E4224" w:rsidRPr="0072668F">
        <w:rPr>
          <w:rFonts w:ascii="MinionPro" w:hAnsi="MinionPro" w:cs="Times New Roman"/>
          <w:i/>
          <w:iCs/>
          <w:color w:val="000000" w:themeColor="text1"/>
          <w:sz w:val="24"/>
          <w:szCs w:val="24"/>
        </w:rPr>
        <w:t>truth</w:t>
      </w:r>
      <w:r w:rsidR="008E4224" w:rsidRPr="0072668F">
        <w:rPr>
          <w:rFonts w:ascii="MinionPro" w:hAnsi="MinionPro" w:cs="Times New Roman"/>
          <w:color w:val="000000" w:themeColor="text1"/>
          <w:sz w:val="24"/>
          <w:szCs w:val="24"/>
        </w:rPr>
        <w:t>—not directly about only the features</w:t>
      </w:r>
    </w:p>
    <w:p w14:paraId="0CD6E97C" w14:textId="77777777" w:rsidR="008E4224" w:rsidRPr="0072668F" w:rsidRDefault="008E4224" w:rsidP="008E4224">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 xml:space="preserve">of </w:t>
      </w:r>
      <w:r w:rsidRPr="0072668F">
        <w:rPr>
          <w:rFonts w:ascii="MinionPro" w:hAnsi="MinionPro" w:cs="Times New Roman"/>
          <w:smallCaps/>
          <w:color w:val="000000" w:themeColor="text1"/>
          <w:sz w:val="24"/>
          <w:szCs w:val="24"/>
        </w:rPr>
        <w:t>truth</w:t>
      </w:r>
      <w:r w:rsidRPr="0072668F">
        <w:rPr>
          <w:rFonts w:ascii="MinionPro" w:hAnsi="MinionPro" w:cs="Times New Roman"/>
          <w:color w:val="000000" w:themeColor="text1"/>
          <w:sz w:val="24"/>
          <w:szCs w:val="24"/>
        </w:rPr>
        <w:t xml:space="preserve"> or ‘true’ (the </w:t>
      </w:r>
      <w:r w:rsidRPr="0072668F">
        <w:rPr>
          <w:rFonts w:ascii="MinionPro" w:hAnsi="MinionPro" w:cs="Times New Roman"/>
          <w:i/>
          <w:iCs/>
          <w:color w:val="000000" w:themeColor="text1"/>
          <w:sz w:val="24"/>
          <w:szCs w:val="24"/>
        </w:rPr>
        <w:t>Metaphysical Constraint</w:t>
      </w:r>
      <w:r w:rsidRPr="0072668F">
        <w:rPr>
          <w:rFonts w:ascii="MinionPro" w:hAnsi="MinionPro" w:cs="Times New Roman"/>
          <w:color w:val="000000" w:themeColor="text1"/>
          <w:sz w:val="24"/>
          <w:szCs w:val="24"/>
        </w:rPr>
        <w:t>); and</w:t>
      </w:r>
    </w:p>
    <w:p w14:paraId="2BC7E7FB" w14:textId="77777777" w:rsidR="004804A5" w:rsidRPr="0072668F" w:rsidRDefault="004804A5" w:rsidP="008E4224">
      <w:pPr>
        <w:autoSpaceDE w:val="0"/>
        <w:autoSpaceDN w:val="0"/>
        <w:adjustRightInd w:val="0"/>
        <w:spacing w:after="0" w:line="240" w:lineRule="auto"/>
        <w:rPr>
          <w:rFonts w:ascii="MinionPro" w:hAnsi="MinionPro" w:cs="Times New Roman"/>
          <w:color w:val="000000" w:themeColor="text1"/>
          <w:sz w:val="24"/>
          <w:szCs w:val="24"/>
        </w:rPr>
      </w:pPr>
    </w:p>
    <w:p w14:paraId="2F1B48EC" w14:textId="77777777" w:rsidR="008E4224" w:rsidRPr="0072668F" w:rsidRDefault="00E57EEC" w:rsidP="008E4224">
      <w:pPr>
        <w:autoSpaceDE w:val="0"/>
        <w:autoSpaceDN w:val="0"/>
        <w:adjustRightInd w:val="0"/>
        <w:spacing w:after="0" w:line="240" w:lineRule="auto"/>
        <w:rPr>
          <w:rFonts w:ascii="MinionPro" w:hAnsi="MinionPro" w:cs="Times New Roman"/>
          <w:i/>
          <w:iCs/>
          <w:color w:val="000000" w:themeColor="text1"/>
          <w:sz w:val="24"/>
          <w:szCs w:val="24"/>
        </w:rPr>
      </w:pPr>
      <w:r w:rsidRPr="0072668F">
        <w:rPr>
          <w:rFonts w:ascii="MinionPro" w:hAnsi="MinionPro" w:cs="Times New Roman"/>
          <w:color w:val="000000" w:themeColor="text1"/>
          <w:sz w:val="24"/>
          <w:szCs w:val="24"/>
        </w:rPr>
        <w:tab/>
      </w:r>
      <w:r w:rsidR="008E4224" w:rsidRPr="0072668F">
        <w:rPr>
          <w:rFonts w:ascii="MinionPro" w:hAnsi="MinionPro" w:cs="Times New Roman"/>
          <w:color w:val="000000" w:themeColor="text1"/>
          <w:sz w:val="24"/>
          <w:szCs w:val="24"/>
        </w:rPr>
        <w:t xml:space="preserve">(c) it is not </w:t>
      </w:r>
      <w:r w:rsidR="0035181A" w:rsidRPr="0072668F">
        <w:rPr>
          <w:rFonts w:ascii="MinionPro" w:hAnsi="MinionPro" w:cs="Times New Roman"/>
          <w:color w:val="000000" w:themeColor="text1"/>
          <w:sz w:val="24"/>
          <w:szCs w:val="24"/>
        </w:rPr>
        <w:t xml:space="preserve">just a </w:t>
      </w:r>
      <w:r w:rsidR="008E4224" w:rsidRPr="0072668F">
        <w:rPr>
          <w:rFonts w:ascii="MinionPro" w:hAnsi="MinionPro" w:cs="Times New Roman"/>
          <w:color w:val="000000" w:themeColor="text1"/>
          <w:sz w:val="24"/>
          <w:szCs w:val="24"/>
        </w:rPr>
        <w:t xml:space="preserve">special case of a thesis with features (a) and (b) (the </w:t>
      </w:r>
      <w:r w:rsidR="008E4224" w:rsidRPr="0072668F">
        <w:rPr>
          <w:rFonts w:ascii="MinionPro" w:hAnsi="MinionPro" w:cs="Times New Roman"/>
          <w:i/>
          <w:iCs/>
          <w:color w:val="000000" w:themeColor="text1"/>
          <w:sz w:val="24"/>
          <w:szCs w:val="24"/>
        </w:rPr>
        <w:t>Special</w:t>
      </w:r>
    </w:p>
    <w:p w14:paraId="44C95D2D" w14:textId="77777777" w:rsidR="008E4224" w:rsidRPr="0072668F" w:rsidRDefault="008E4224" w:rsidP="008E4224">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i/>
          <w:iCs/>
          <w:color w:val="000000" w:themeColor="text1"/>
          <w:sz w:val="24"/>
          <w:szCs w:val="24"/>
        </w:rPr>
        <w:t>Case Constraint</w:t>
      </w:r>
      <w:r w:rsidRPr="0072668F">
        <w:rPr>
          <w:rFonts w:ascii="MinionPro" w:hAnsi="MinionPro" w:cs="Times New Roman"/>
          <w:color w:val="000000" w:themeColor="text1"/>
          <w:sz w:val="24"/>
          <w:szCs w:val="24"/>
        </w:rPr>
        <w:t>).</w:t>
      </w:r>
    </w:p>
    <w:p w14:paraId="7C086036" w14:textId="77777777" w:rsidR="004804A5" w:rsidRPr="0072668F" w:rsidRDefault="004804A5" w:rsidP="008E4224">
      <w:pPr>
        <w:autoSpaceDE w:val="0"/>
        <w:autoSpaceDN w:val="0"/>
        <w:adjustRightInd w:val="0"/>
        <w:spacing w:after="0" w:line="240" w:lineRule="auto"/>
        <w:rPr>
          <w:rFonts w:ascii="MinionPro" w:hAnsi="MinionPro" w:cs="Times New Roman"/>
          <w:color w:val="000000" w:themeColor="text1"/>
          <w:sz w:val="24"/>
          <w:szCs w:val="24"/>
        </w:rPr>
      </w:pPr>
    </w:p>
    <w:p w14:paraId="685FE1CA" w14:textId="77777777" w:rsidR="008E4224" w:rsidRPr="0072668F" w:rsidRDefault="00FB3A30" w:rsidP="00FB3A30">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E4224" w:rsidRPr="0072668F">
        <w:rPr>
          <w:rFonts w:ascii="MinionPro" w:hAnsi="MinionPro" w:cs="Times New Roman"/>
          <w:color w:val="000000" w:themeColor="text1"/>
          <w:sz w:val="24"/>
          <w:szCs w:val="24"/>
        </w:rPr>
        <w:t>Let me say a few words about the motiva</w:t>
      </w:r>
      <w:r w:rsidRPr="0072668F">
        <w:rPr>
          <w:rFonts w:ascii="MinionPro" w:hAnsi="MinionPro" w:cs="Times New Roman"/>
          <w:color w:val="000000" w:themeColor="text1"/>
          <w:sz w:val="24"/>
          <w:szCs w:val="24"/>
        </w:rPr>
        <w:t xml:space="preserve">tions for these constraints and </w:t>
      </w:r>
      <w:r w:rsidR="008E4224" w:rsidRPr="0072668F">
        <w:rPr>
          <w:rFonts w:ascii="MinionPro" w:hAnsi="MinionPro" w:cs="Times New Roman"/>
          <w:color w:val="000000" w:themeColor="text1"/>
          <w:sz w:val="24"/>
          <w:szCs w:val="24"/>
        </w:rPr>
        <w:t>the demands that they impose. I take two conditio</w:t>
      </w:r>
      <w:r w:rsidRPr="0072668F">
        <w:rPr>
          <w:rFonts w:ascii="MinionPro" w:hAnsi="MinionPro" w:cs="Times New Roman"/>
          <w:color w:val="000000" w:themeColor="text1"/>
          <w:sz w:val="24"/>
          <w:szCs w:val="24"/>
        </w:rPr>
        <w:t xml:space="preserve">ns to be individually necessary </w:t>
      </w:r>
      <w:r w:rsidR="008E4224" w:rsidRPr="0072668F">
        <w:rPr>
          <w:rFonts w:ascii="MinionPro" w:hAnsi="MinionPro" w:cs="Times New Roman"/>
          <w:color w:val="000000" w:themeColor="text1"/>
          <w:sz w:val="24"/>
          <w:szCs w:val="24"/>
        </w:rPr>
        <w:t xml:space="preserve">and jointly sufficient for a claim about </w:t>
      </w:r>
      <w:r w:rsidR="008E4224"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to satisfy the Deflationary </w:t>
      </w:r>
      <w:r w:rsidR="008E4224" w:rsidRPr="0072668F">
        <w:rPr>
          <w:rFonts w:ascii="MinionPro" w:hAnsi="MinionPro" w:cs="Times New Roman"/>
          <w:color w:val="000000" w:themeColor="text1"/>
          <w:sz w:val="24"/>
          <w:szCs w:val="24"/>
        </w:rPr>
        <w:t>Constraint. The first is that the claim should jeop</w:t>
      </w:r>
      <w:r w:rsidRPr="0072668F">
        <w:rPr>
          <w:rFonts w:ascii="MinionPro" w:hAnsi="MinionPro" w:cs="Times New Roman"/>
          <w:color w:val="000000" w:themeColor="text1"/>
          <w:sz w:val="24"/>
          <w:szCs w:val="24"/>
        </w:rPr>
        <w:t xml:space="preserve">ardize traditional metaphysical </w:t>
      </w:r>
      <w:r w:rsidR="008E4224" w:rsidRPr="0072668F">
        <w:rPr>
          <w:rFonts w:ascii="MinionPro" w:hAnsi="MinionPro" w:cs="Times New Roman"/>
          <w:color w:val="000000" w:themeColor="text1"/>
          <w:sz w:val="24"/>
          <w:szCs w:val="24"/>
        </w:rPr>
        <w:t xml:space="preserve">inquiry into </w:t>
      </w:r>
      <w:r w:rsidR="008E4224" w:rsidRPr="0072668F">
        <w:rPr>
          <w:rFonts w:ascii="MinionPro" w:hAnsi="MinionPro" w:cs="Times New Roman"/>
          <w:i/>
          <w:iCs/>
          <w:color w:val="000000" w:themeColor="text1"/>
          <w:sz w:val="24"/>
          <w:szCs w:val="24"/>
        </w:rPr>
        <w:t>truth</w:t>
      </w:r>
      <w:r w:rsidR="008E4224" w:rsidRPr="0072668F">
        <w:rPr>
          <w:rFonts w:ascii="MinionPro" w:hAnsi="MinionPro" w:cs="Times New Roman"/>
          <w:color w:val="000000" w:themeColor="text1"/>
          <w:sz w:val="24"/>
          <w:szCs w:val="24"/>
        </w:rPr>
        <w:t>’s essence to so</w:t>
      </w:r>
      <w:r w:rsidRPr="0072668F">
        <w:rPr>
          <w:rFonts w:ascii="MinionPro" w:hAnsi="MinionPro" w:cs="Times New Roman"/>
          <w:color w:val="000000" w:themeColor="text1"/>
          <w:sz w:val="24"/>
          <w:szCs w:val="24"/>
        </w:rPr>
        <w:t xml:space="preserve">me degree. The basic thought is </w:t>
      </w:r>
      <w:r w:rsidR="008E4224" w:rsidRPr="0072668F">
        <w:rPr>
          <w:rFonts w:ascii="MinionPro" w:hAnsi="MinionPro" w:cs="Times New Roman"/>
          <w:color w:val="000000" w:themeColor="text1"/>
          <w:sz w:val="24"/>
          <w:szCs w:val="24"/>
        </w:rPr>
        <w:t xml:space="preserve">that deflationary claims about </w:t>
      </w:r>
      <w:r w:rsidR="008E4224" w:rsidRPr="0072668F">
        <w:rPr>
          <w:rFonts w:ascii="MinionPro" w:hAnsi="MinionPro" w:cs="Times New Roman"/>
          <w:i/>
          <w:iCs/>
          <w:color w:val="000000" w:themeColor="text1"/>
          <w:sz w:val="24"/>
          <w:szCs w:val="24"/>
        </w:rPr>
        <w:t xml:space="preserve">truth </w:t>
      </w:r>
      <w:r w:rsidR="008E4224" w:rsidRPr="0072668F">
        <w:rPr>
          <w:rFonts w:ascii="MinionPro" w:hAnsi="MinionPro" w:cs="Times New Roman"/>
          <w:color w:val="000000" w:themeColor="text1"/>
          <w:sz w:val="24"/>
          <w:szCs w:val="24"/>
        </w:rPr>
        <w:t xml:space="preserve">are meant to </w:t>
      </w:r>
      <w:r w:rsidR="008E4224" w:rsidRPr="0072668F">
        <w:rPr>
          <w:rFonts w:ascii="MinionPro" w:hAnsi="MinionPro" w:cs="Times New Roman"/>
          <w:i/>
          <w:iCs/>
          <w:color w:val="000000" w:themeColor="text1"/>
          <w:sz w:val="24"/>
          <w:szCs w:val="24"/>
        </w:rPr>
        <w:t xml:space="preserve">deflate </w:t>
      </w:r>
      <w:r w:rsidR="008E4224" w:rsidRPr="0072668F">
        <w:rPr>
          <w:rFonts w:ascii="MinionPro" w:hAnsi="MinionPro" w:cs="Times New Roman"/>
          <w:color w:val="000000" w:themeColor="text1"/>
          <w:sz w:val="24"/>
          <w:szCs w:val="24"/>
        </w:rPr>
        <w:t>something—</w:t>
      </w:r>
      <w:r w:rsidRPr="0072668F">
        <w:rPr>
          <w:rFonts w:ascii="MinionPro" w:hAnsi="MinionPro" w:cs="Times New Roman"/>
          <w:color w:val="000000" w:themeColor="text1"/>
          <w:sz w:val="24"/>
          <w:szCs w:val="24"/>
        </w:rPr>
        <w:t xml:space="preserve">namely </w:t>
      </w:r>
      <w:r w:rsidR="008E4224" w:rsidRPr="0072668F">
        <w:rPr>
          <w:rFonts w:ascii="MinionPro" w:hAnsi="MinionPro" w:cs="Times New Roman"/>
          <w:color w:val="000000" w:themeColor="text1"/>
          <w:sz w:val="24"/>
          <w:szCs w:val="24"/>
        </w:rPr>
        <w:t xml:space="preserve">the sort of metaphysical inquiry about </w:t>
      </w:r>
      <w:r w:rsidR="008E4224" w:rsidRPr="0072668F">
        <w:rPr>
          <w:rFonts w:ascii="MinionPro" w:hAnsi="MinionPro" w:cs="Times New Roman"/>
          <w:i/>
          <w:iCs/>
          <w:color w:val="000000" w:themeColor="text1"/>
          <w:sz w:val="24"/>
          <w:szCs w:val="24"/>
        </w:rPr>
        <w:t xml:space="preserve">truth </w:t>
      </w:r>
      <w:r w:rsidR="008E4224" w:rsidRPr="0072668F">
        <w:rPr>
          <w:rFonts w:ascii="MinionPro" w:hAnsi="MinionPro" w:cs="Times New Roman"/>
          <w:color w:val="000000" w:themeColor="text1"/>
          <w:sz w:val="24"/>
          <w:szCs w:val="24"/>
        </w:rPr>
        <w:t xml:space="preserve">pursued by </w:t>
      </w:r>
      <w:r w:rsidR="00E57EEC" w:rsidRPr="0072668F">
        <w:rPr>
          <w:rFonts w:ascii="MinionPro" w:hAnsi="MinionPro" w:cs="Times New Roman"/>
          <w:color w:val="000000" w:themeColor="text1"/>
          <w:sz w:val="24"/>
          <w:szCs w:val="24"/>
        </w:rPr>
        <w:t xml:space="preserve">substantivists.  </w:t>
      </w:r>
      <w:r w:rsidR="0035181A" w:rsidRPr="0072668F">
        <w:rPr>
          <w:rFonts w:ascii="MinionPro" w:hAnsi="MinionPro" w:cs="Times New Roman"/>
          <w:color w:val="000000" w:themeColor="text1"/>
          <w:sz w:val="24"/>
          <w:szCs w:val="24"/>
        </w:rPr>
        <w:t>We’</w:t>
      </w:r>
      <w:r w:rsidRPr="0072668F">
        <w:rPr>
          <w:rFonts w:ascii="MinionPro" w:hAnsi="MinionPro" w:cs="Times New Roman"/>
          <w:color w:val="000000" w:themeColor="text1"/>
          <w:sz w:val="24"/>
          <w:szCs w:val="24"/>
        </w:rPr>
        <w:t xml:space="preserve">ll say </w:t>
      </w:r>
      <w:r w:rsidR="008E4224" w:rsidRPr="0072668F">
        <w:rPr>
          <w:rFonts w:ascii="MinionPro" w:hAnsi="MinionPro" w:cs="Times New Roman"/>
          <w:color w:val="000000" w:themeColor="text1"/>
          <w:sz w:val="24"/>
          <w:szCs w:val="24"/>
        </w:rPr>
        <w:t xml:space="preserve">more about the distinctive character of such inquiry in </w:t>
      </w:r>
      <w:r w:rsidR="0035181A" w:rsidRPr="0072668F">
        <w:rPr>
          <w:rFonts w:ascii="MinionPro" w:hAnsi="MinionPro" w:cs="Times New Roman"/>
          <w:iCs/>
          <w:color w:val="000000" w:themeColor="text1"/>
          <w:sz w:val="24"/>
          <w:szCs w:val="24"/>
        </w:rPr>
        <w:t>§§ 3.2 and 3</w:t>
      </w:r>
      <w:r w:rsidR="003C0F08" w:rsidRPr="0072668F">
        <w:rPr>
          <w:rFonts w:ascii="MinionPro" w:hAnsi="MinionPro" w:cs="Times New Roman"/>
          <w:iCs/>
          <w:color w:val="000000" w:themeColor="text1"/>
          <w:sz w:val="24"/>
          <w:szCs w:val="24"/>
        </w:rPr>
        <w:t>.3.</w:t>
      </w:r>
    </w:p>
    <w:p w14:paraId="4165EB0F" w14:textId="77777777" w:rsidR="008E4224" w:rsidRPr="0072668F" w:rsidRDefault="00FB3A30" w:rsidP="008E4224">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E4224" w:rsidRPr="0072668F">
        <w:rPr>
          <w:rFonts w:ascii="MinionPro" w:hAnsi="MinionPro" w:cs="Times New Roman"/>
          <w:color w:val="000000" w:themeColor="text1"/>
          <w:sz w:val="24"/>
          <w:szCs w:val="24"/>
        </w:rPr>
        <w:t>The second condition for a claim to sati</w:t>
      </w:r>
      <w:r w:rsidRPr="0072668F">
        <w:rPr>
          <w:rFonts w:ascii="MinionPro" w:hAnsi="MinionPro" w:cs="Times New Roman"/>
          <w:color w:val="000000" w:themeColor="text1"/>
          <w:sz w:val="24"/>
          <w:szCs w:val="24"/>
        </w:rPr>
        <w:t xml:space="preserve">sfy the Deflationary Constraint </w:t>
      </w:r>
      <w:r w:rsidR="008E4224" w:rsidRPr="0072668F">
        <w:rPr>
          <w:rFonts w:ascii="MinionPro" w:hAnsi="MinionPro" w:cs="Times New Roman"/>
          <w:color w:val="000000" w:themeColor="text1"/>
          <w:sz w:val="24"/>
          <w:szCs w:val="24"/>
        </w:rPr>
        <w:t>is that at least one paradigmatic moderate def</w:t>
      </w:r>
      <w:r w:rsidRPr="0072668F">
        <w:rPr>
          <w:rFonts w:ascii="MinionPro" w:hAnsi="MinionPro" w:cs="Times New Roman"/>
          <w:color w:val="000000" w:themeColor="text1"/>
          <w:sz w:val="24"/>
          <w:szCs w:val="24"/>
        </w:rPr>
        <w:t xml:space="preserve">lationist is committed by their </w:t>
      </w:r>
      <w:r w:rsidR="008E4224" w:rsidRPr="0072668F">
        <w:rPr>
          <w:rFonts w:ascii="MinionPro" w:hAnsi="MinionPro" w:cs="Times New Roman"/>
          <w:color w:val="000000" w:themeColor="text1"/>
          <w:sz w:val="24"/>
          <w:szCs w:val="24"/>
        </w:rPr>
        <w:t>views on truth to endorsing it and no paradi</w:t>
      </w:r>
      <w:r w:rsidRPr="0072668F">
        <w:rPr>
          <w:rFonts w:ascii="MinionPro" w:hAnsi="MinionPro" w:cs="Times New Roman"/>
          <w:color w:val="000000" w:themeColor="text1"/>
          <w:sz w:val="24"/>
          <w:szCs w:val="24"/>
        </w:rPr>
        <w:t xml:space="preserve">gmatic moderate deflationist is </w:t>
      </w:r>
      <w:r w:rsidR="008E4224" w:rsidRPr="0072668F">
        <w:rPr>
          <w:rFonts w:ascii="MinionPro" w:hAnsi="MinionPro" w:cs="Times New Roman"/>
          <w:color w:val="000000" w:themeColor="text1"/>
          <w:sz w:val="24"/>
          <w:szCs w:val="24"/>
        </w:rPr>
        <w:t xml:space="preserve">committed by their views on truth to rejecting </w:t>
      </w:r>
      <w:r w:rsidR="009F57A6" w:rsidRPr="0072668F">
        <w:rPr>
          <w:rFonts w:ascii="MinionPro" w:hAnsi="MinionPro" w:cs="Times New Roman"/>
          <w:color w:val="000000" w:themeColor="text1"/>
          <w:sz w:val="24"/>
          <w:szCs w:val="24"/>
        </w:rPr>
        <w:t>it.</w:t>
      </w:r>
      <w:r w:rsidRPr="0072668F">
        <w:rPr>
          <w:rFonts w:ascii="MinionPro" w:hAnsi="MinionPro" w:cs="Times New Roman"/>
          <w:color w:val="000000" w:themeColor="text1"/>
          <w:sz w:val="24"/>
          <w:szCs w:val="24"/>
        </w:rPr>
        <w:t xml:space="preserve"> </w:t>
      </w:r>
      <w:r w:rsidR="008E4224" w:rsidRPr="0072668F">
        <w:rPr>
          <w:rFonts w:ascii="MinionPro" w:hAnsi="MinionPro" w:cs="Times New Roman"/>
          <w:color w:val="000000" w:themeColor="text1"/>
          <w:sz w:val="24"/>
          <w:szCs w:val="24"/>
        </w:rPr>
        <w:t>This condition ensures that the claim does i</w:t>
      </w:r>
      <w:r w:rsidRPr="0072668F">
        <w:rPr>
          <w:rFonts w:ascii="MinionPro" w:hAnsi="MinionPro" w:cs="Times New Roman"/>
          <w:color w:val="000000" w:themeColor="text1"/>
          <w:sz w:val="24"/>
          <w:szCs w:val="24"/>
        </w:rPr>
        <w:t xml:space="preserve">ndeed have a foothold in extant </w:t>
      </w:r>
      <w:r w:rsidR="008E4224" w:rsidRPr="0072668F">
        <w:rPr>
          <w:rFonts w:ascii="MinionPro" w:hAnsi="MinionPro" w:cs="Times New Roman"/>
          <w:color w:val="000000" w:themeColor="text1"/>
          <w:sz w:val="24"/>
          <w:szCs w:val="24"/>
        </w:rPr>
        <w:t>varieties of moderate deflationism and is available to an advocate of a</w:t>
      </w:r>
      <w:r w:rsidRPr="0072668F">
        <w:rPr>
          <w:rFonts w:ascii="MinionPro" w:hAnsi="MinionPro" w:cs="Times New Roman"/>
          <w:color w:val="000000" w:themeColor="text1"/>
          <w:sz w:val="24"/>
          <w:szCs w:val="24"/>
        </w:rPr>
        <w:t xml:space="preserve">ny </w:t>
      </w:r>
      <w:r w:rsidR="008E4224" w:rsidRPr="0072668F">
        <w:rPr>
          <w:rFonts w:ascii="MinionPro" w:hAnsi="MinionPro" w:cs="Times New Roman"/>
          <w:color w:val="000000" w:themeColor="text1"/>
          <w:sz w:val="24"/>
          <w:szCs w:val="24"/>
        </w:rPr>
        <w:t>such</w:t>
      </w:r>
      <w:r w:rsidRPr="0072668F">
        <w:rPr>
          <w:rFonts w:ascii="MinionPro" w:hAnsi="MinionPro" w:cs="Times New Roman"/>
          <w:color w:val="000000" w:themeColor="text1"/>
          <w:sz w:val="24"/>
          <w:szCs w:val="24"/>
        </w:rPr>
        <w:t xml:space="preserve"> </w:t>
      </w:r>
      <w:r w:rsidR="008E4224" w:rsidRPr="0072668F">
        <w:rPr>
          <w:rFonts w:ascii="MinionPro" w:hAnsi="MinionPro" w:cs="Times New Roman"/>
          <w:color w:val="000000" w:themeColor="text1"/>
          <w:sz w:val="24"/>
          <w:szCs w:val="24"/>
        </w:rPr>
        <w:t>view.</w:t>
      </w:r>
      <w:r w:rsidR="003A3B83" w:rsidRPr="0072668F">
        <w:rPr>
          <w:rStyle w:val="FootnoteReference"/>
          <w:rFonts w:ascii="MinionPro" w:hAnsi="MinionPro" w:cs="Times New Roman"/>
          <w:color w:val="000000" w:themeColor="text1"/>
          <w:sz w:val="24"/>
          <w:szCs w:val="24"/>
        </w:rPr>
        <w:footnoteReference w:id="8"/>
      </w:r>
    </w:p>
    <w:p w14:paraId="7DF76EC5" w14:textId="77777777" w:rsidR="008E4224" w:rsidRPr="0072668F" w:rsidRDefault="00FB3A30" w:rsidP="008E4224">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E4224" w:rsidRPr="0072668F">
        <w:rPr>
          <w:rFonts w:ascii="MinionPro" w:hAnsi="MinionPro" w:cs="Times New Roman"/>
          <w:color w:val="000000" w:themeColor="text1"/>
          <w:sz w:val="24"/>
          <w:szCs w:val="24"/>
        </w:rPr>
        <w:t>A pleasing consequence of this constraint is tha</w:t>
      </w:r>
      <w:r w:rsidRPr="0072668F">
        <w:rPr>
          <w:rFonts w:ascii="MinionPro" w:hAnsi="MinionPro" w:cs="Times New Roman"/>
          <w:color w:val="000000" w:themeColor="text1"/>
          <w:sz w:val="24"/>
          <w:szCs w:val="24"/>
        </w:rPr>
        <w:t xml:space="preserve">t, for instance, the claim that </w:t>
      </w:r>
      <w:r w:rsidR="008E4224" w:rsidRPr="0072668F">
        <w:rPr>
          <w:rFonts w:ascii="MinionPro" w:hAnsi="MinionPro" w:cs="Times New Roman"/>
          <w:color w:val="000000" w:themeColor="text1"/>
          <w:sz w:val="24"/>
          <w:szCs w:val="24"/>
        </w:rPr>
        <w:t xml:space="preserve">there are no properties isn’t characteristic of </w:t>
      </w:r>
      <w:r w:rsidRPr="0072668F">
        <w:rPr>
          <w:rFonts w:ascii="MinionPro" w:hAnsi="MinionPro" w:cs="Times New Roman"/>
          <w:color w:val="000000" w:themeColor="text1"/>
          <w:sz w:val="24"/>
          <w:szCs w:val="24"/>
        </w:rPr>
        <w:t xml:space="preserve">moderate deflationism. While it </w:t>
      </w:r>
      <w:r w:rsidR="008E4224" w:rsidRPr="0072668F">
        <w:rPr>
          <w:rFonts w:ascii="MinionPro" w:hAnsi="MinionPro" w:cs="Times New Roman"/>
          <w:color w:val="000000" w:themeColor="text1"/>
          <w:sz w:val="24"/>
          <w:szCs w:val="24"/>
        </w:rPr>
        <w:t xml:space="preserve">would deflate traditional inquiry into </w:t>
      </w:r>
      <w:r w:rsidR="008E4224" w:rsidRPr="0072668F">
        <w:rPr>
          <w:rFonts w:ascii="MinionPro" w:hAnsi="MinionPro" w:cs="Times New Roman"/>
          <w:i/>
          <w:iCs/>
          <w:color w:val="000000" w:themeColor="text1"/>
          <w:sz w:val="24"/>
          <w:szCs w:val="24"/>
        </w:rPr>
        <w:t>truth</w:t>
      </w:r>
      <w:r w:rsidR="008E4224" w:rsidRPr="0072668F">
        <w:rPr>
          <w:rFonts w:ascii="MinionPro" w:hAnsi="MinionPro" w:cs="Times New Roman"/>
          <w:color w:val="000000" w:themeColor="text1"/>
          <w:sz w:val="24"/>
          <w:szCs w:val="24"/>
        </w:rPr>
        <w:t>’s nature, we rightly predict that th</w:t>
      </w:r>
      <w:r w:rsidRPr="0072668F">
        <w:rPr>
          <w:rFonts w:ascii="MinionPro" w:hAnsi="MinionPro" w:cs="Times New Roman"/>
          <w:color w:val="000000" w:themeColor="text1"/>
          <w:sz w:val="24"/>
          <w:szCs w:val="24"/>
        </w:rPr>
        <w:t xml:space="preserve">is </w:t>
      </w:r>
      <w:r w:rsidR="008E4224" w:rsidRPr="0072668F">
        <w:rPr>
          <w:rFonts w:ascii="MinionPro" w:hAnsi="MinionPro" w:cs="Times New Roman"/>
          <w:color w:val="000000" w:themeColor="text1"/>
          <w:sz w:val="24"/>
          <w:szCs w:val="24"/>
        </w:rPr>
        <w:t xml:space="preserve">claim isn’t </w:t>
      </w:r>
      <w:r w:rsidR="008E4224" w:rsidRPr="0072668F">
        <w:rPr>
          <w:rFonts w:ascii="MinionPro" w:hAnsi="MinionPro" w:cs="Times New Roman"/>
          <w:i/>
          <w:iCs/>
          <w:color w:val="000000" w:themeColor="text1"/>
          <w:sz w:val="24"/>
          <w:szCs w:val="24"/>
        </w:rPr>
        <w:t xml:space="preserve">suitably </w:t>
      </w:r>
      <w:r w:rsidR="008E4224" w:rsidRPr="0072668F">
        <w:rPr>
          <w:rFonts w:ascii="MinionPro" w:hAnsi="MinionPro" w:cs="Times New Roman"/>
          <w:color w:val="000000" w:themeColor="text1"/>
          <w:sz w:val="24"/>
          <w:szCs w:val="24"/>
        </w:rPr>
        <w:t>deflationary, since every moder</w:t>
      </w:r>
      <w:r w:rsidRPr="0072668F">
        <w:rPr>
          <w:rFonts w:ascii="MinionPro" w:hAnsi="MinionPro" w:cs="Times New Roman"/>
          <w:color w:val="000000" w:themeColor="text1"/>
          <w:sz w:val="24"/>
          <w:szCs w:val="24"/>
        </w:rPr>
        <w:t xml:space="preserve">ate deflationist takes there to </w:t>
      </w:r>
      <w:r w:rsidR="008E4224" w:rsidRPr="0072668F">
        <w:rPr>
          <w:rFonts w:ascii="MinionPro" w:hAnsi="MinionPro" w:cs="Times New Roman"/>
          <w:color w:val="000000" w:themeColor="text1"/>
          <w:sz w:val="24"/>
          <w:szCs w:val="24"/>
        </w:rPr>
        <w:t xml:space="preserve">be at least one property—namely </w:t>
      </w:r>
      <w:r w:rsidR="008E4224" w:rsidRPr="0072668F">
        <w:rPr>
          <w:rFonts w:ascii="MinionPro" w:hAnsi="MinionPro" w:cs="Times New Roman"/>
          <w:i/>
          <w:iCs/>
          <w:color w:val="000000" w:themeColor="text1"/>
          <w:sz w:val="24"/>
          <w:szCs w:val="24"/>
        </w:rPr>
        <w:t>truth</w:t>
      </w:r>
      <w:r w:rsidR="008E4224" w:rsidRPr="0072668F">
        <w:rPr>
          <w:rFonts w:ascii="MinionPro" w:hAnsi="MinionPro" w:cs="Times New Roman"/>
          <w:color w:val="000000" w:themeColor="text1"/>
          <w:sz w:val="24"/>
          <w:szCs w:val="24"/>
        </w:rPr>
        <w:t>.</w:t>
      </w:r>
    </w:p>
    <w:p w14:paraId="186170FB" w14:textId="77777777" w:rsidR="008E4224" w:rsidRPr="0072668F" w:rsidRDefault="00FB3A30" w:rsidP="008E4224">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E4224" w:rsidRPr="0072668F">
        <w:rPr>
          <w:rFonts w:ascii="MinionPro" w:hAnsi="MinionPro" w:cs="Times New Roman"/>
          <w:color w:val="000000" w:themeColor="text1"/>
          <w:sz w:val="24"/>
          <w:szCs w:val="24"/>
        </w:rPr>
        <w:t>The impetus behind the Metaphysical Constraint is that we’</w:t>
      </w:r>
      <w:r w:rsidRPr="0072668F">
        <w:rPr>
          <w:rFonts w:ascii="MinionPro" w:hAnsi="MinionPro" w:cs="Times New Roman"/>
          <w:color w:val="000000" w:themeColor="text1"/>
          <w:sz w:val="24"/>
          <w:szCs w:val="24"/>
        </w:rPr>
        <w:t xml:space="preserve">re interested </w:t>
      </w:r>
      <w:r w:rsidR="00E57EEC" w:rsidRPr="0072668F">
        <w:rPr>
          <w:rFonts w:ascii="MinionPro" w:hAnsi="MinionPro" w:cs="Times New Roman"/>
          <w:color w:val="000000" w:themeColor="text1"/>
          <w:sz w:val="24"/>
          <w:szCs w:val="24"/>
        </w:rPr>
        <w:t xml:space="preserve">here to </w:t>
      </w:r>
      <w:r w:rsidRPr="0072668F">
        <w:rPr>
          <w:rFonts w:ascii="MinionPro" w:hAnsi="MinionPro" w:cs="Times New Roman"/>
          <w:color w:val="000000" w:themeColor="text1"/>
          <w:sz w:val="24"/>
          <w:szCs w:val="24"/>
        </w:rPr>
        <w:t xml:space="preserve">determine which </w:t>
      </w:r>
      <w:r w:rsidR="008E4224" w:rsidRPr="0072668F">
        <w:rPr>
          <w:rFonts w:ascii="MinionPro" w:hAnsi="MinionPro" w:cs="Times New Roman"/>
          <w:color w:val="000000" w:themeColor="text1"/>
          <w:sz w:val="24"/>
          <w:szCs w:val="24"/>
        </w:rPr>
        <w:t xml:space="preserve">significant features the moderate </w:t>
      </w:r>
      <w:r w:rsidRPr="0072668F">
        <w:rPr>
          <w:rFonts w:ascii="MinionPro" w:hAnsi="MinionPro" w:cs="Times New Roman"/>
          <w:color w:val="000000" w:themeColor="text1"/>
          <w:sz w:val="24"/>
          <w:szCs w:val="24"/>
        </w:rPr>
        <w:t xml:space="preserve">deflationist </w:t>
      </w:r>
      <w:r w:rsidR="008E4224" w:rsidRPr="0072668F">
        <w:rPr>
          <w:rFonts w:ascii="MinionPro" w:hAnsi="MinionPro" w:cs="Times New Roman"/>
          <w:color w:val="000000" w:themeColor="text1"/>
          <w:sz w:val="24"/>
          <w:szCs w:val="24"/>
        </w:rPr>
        <w:t xml:space="preserve">attributes to </w:t>
      </w:r>
      <w:r w:rsidR="008E4224" w:rsidRPr="0072668F">
        <w:rPr>
          <w:rFonts w:ascii="MinionPro" w:hAnsi="MinionPro" w:cs="Times New Roman"/>
          <w:i/>
          <w:iCs/>
          <w:color w:val="000000" w:themeColor="text1"/>
          <w:sz w:val="24"/>
          <w:szCs w:val="24"/>
        </w:rPr>
        <w:t>truth</w:t>
      </w:r>
      <w:r w:rsidR="008E4224" w:rsidRPr="0072668F">
        <w:rPr>
          <w:rFonts w:ascii="MinionPro" w:hAnsi="MinionPro" w:cs="Times New Roman"/>
          <w:color w:val="000000" w:themeColor="text1"/>
          <w:sz w:val="24"/>
          <w:szCs w:val="24"/>
        </w:rPr>
        <w:t>. Significant feature</w:t>
      </w:r>
      <w:r w:rsidRPr="0072668F">
        <w:rPr>
          <w:rFonts w:ascii="MinionPro" w:hAnsi="MinionPro" w:cs="Times New Roman"/>
          <w:color w:val="000000" w:themeColor="text1"/>
          <w:sz w:val="24"/>
          <w:szCs w:val="24"/>
        </w:rPr>
        <w:t xml:space="preserve">s of predicates and predicative </w:t>
      </w:r>
      <w:r w:rsidR="008E4224" w:rsidRPr="0072668F">
        <w:rPr>
          <w:rFonts w:ascii="MinionPro" w:hAnsi="MinionPro" w:cs="Times New Roman"/>
          <w:color w:val="000000" w:themeColor="text1"/>
          <w:sz w:val="24"/>
          <w:szCs w:val="24"/>
        </w:rPr>
        <w:t>concepts don’t in general transmit to t</w:t>
      </w:r>
      <w:r w:rsidRPr="0072668F">
        <w:rPr>
          <w:rFonts w:ascii="MinionPro" w:hAnsi="MinionPro" w:cs="Times New Roman"/>
          <w:color w:val="000000" w:themeColor="text1"/>
          <w:sz w:val="24"/>
          <w:szCs w:val="24"/>
        </w:rPr>
        <w:t xml:space="preserve">he properties that they denote. </w:t>
      </w:r>
      <w:r w:rsidR="00E57EEC" w:rsidRPr="0072668F">
        <w:rPr>
          <w:rFonts w:ascii="MinionPro" w:hAnsi="MinionPro" w:cs="Times New Roman"/>
          <w:color w:val="000000" w:themeColor="text1"/>
          <w:sz w:val="24"/>
          <w:szCs w:val="24"/>
        </w:rPr>
        <w:t xml:space="preserve">Predicative concepts, e.g. </w:t>
      </w:r>
      <w:r w:rsidR="00E57EEC" w:rsidRPr="0072668F">
        <w:rPr>
          <w:rFonts w:ascii="MinionPro" w:hAnsi="MinionPro" w:cs="Times New Roman"/>
          <w:smallCaps/>
          <w:color w:val="000000" w:themeColor="text1"/>
          <w:sz w:val="24"/>
          <w:szCs w:val="24"/>
        </w:rPr>
        <w:t>solid</w:t>
      </w:r>
      <w:r w:rsidR="008E4224" w:rsidRPr="0072668F">
        <w:rPr>
          <w:rFonts w:ascii="MinionPro" w:hAnsi="MinionPro" w:cs="Times New Roman"/>
          <w:color w:val="000000" w:themeColor="text1"/>
          <w:sz w:val="24"/>
          <w:szCs w:val="24"/>
        </w:rPr>
        <w:t>, are presu</w:t>
      </w:r>
      <w:r w:rsidRPr="0072668F">
        <w:rPr>
          <w:rFonts w:ascii="MinionPro" w:hAnsi="MinionPro" w:cs="Times New Roman"/>
          <w:color w:val="000000" w:themeColor="text1"/>
          <w:sz w:val="24"/>
          <w:szCs w:val="24"/>
        </w:rPr>
        <w:t xml:space="preserve">mably mental entities, yet some </w:t>
      </w:r>
      <w:r w:rsidR="008E4224" w:rsidRPr="0072668F">
        <w:rPr>
          <w:rFonts w:ascii="MinionPro" w:hAnsi="MinionPro" w:cs="Times New Roman"/>
          <w:color w:val="000000" w:themeColor="text1"/>
          <w:sz w:val="24"/>
          <w:szCs w:val="24"/>
        </w:rPr>
        <w:t xml:space="preserve">such concepts denote non-mental properties, e.g. </w:t>
      </w:r>
      <w:r w:rsidR="008E4224" w:rsidRPr="0072668F">
        <w:rPr>
          <w:rFonts w:ascii="MinionPro" w:hAnsi="MinionPro" w:cs="Times New Roman"/>
          <w:i/>
          <w:iCs/>
          <w:color w:val="000000" w:themeColor="text1"/>
          <w:sz w:val="24"/>
          <w:szCs w:val="24"/>
        </w:rPr>
        <w:t>being solid</w:t>
      </w:r>
      <w:r w:rsidR="008E4224" w:rsidRPr="0072668F">
        <w:rPr>
          <w:rFonts w:ascii="MinionPro" w:hAnsi="MinionPro" w:cs="Times New Roman"/>
          <w:color w:val="000000" w:themeColor="text1"/>
          <w:sz w:val="24"/>
          <w:szCs w:val="24"/>
        </w:rPr>
        <w:t xml:space="preserve">. Likewise, </w:t>
      </w:r>
      <w:r w:rsidR="008E4224" w:rsidRPr="0072668F">
        <w:rPr>
          <w:rFonts w:ascii="MinionPro" w:hAnsi="MinionPro" w:cs="Times New Roman"/>
          <w:i/>
          <w:iCs/>
          <w:color w:val="000000" w:themeColor="text1"/>
          <w:sz w:val="24"/>
          <w:szCs w:val="24"/>
        </w:rPr>
        <w:t>being</w:t>
      </w:r>
      <w:r w:rsidRPr="0072668F">
        <w:rPr>
          <w:rFonts w:ascii="MinionPro" w:hAnsi="MinionPro" w:cs="Times New Roman"/>
          <w:color w:val="000000" w:themeColor="text1"/>
          <w:sz w:val="24"/>
          <w:szCs w:val="24"/>
        </w:rPr>
        <w:t xml:space="preserve"> </w:t>
      </w:r>
      <w:r w:rsidR="008E4224" w:rsidRPr="0072668F">
        <w:rPr>
          <w:rFonts w:ascii="MinionPro" w:hAnsi="MinionPro" w:cs="Times New Roman"/>
          <w:i/>
          <w:iCs/>
          <w:color w:val="000000" w:themeColor="text1"/>
          <w:sz w:val="24"/>
          <w:szCs w:val="24"/>
        </w:rPr>
        <w:t xml:space="preserve">disgusting </w:t>
      </w:r>
      <w:r w:rsidR="008E4224" w:rsidRPr="0072668F">
        <w:rPr>
          <w:rFonts w:ascii="MinionPro" w:hAnsi="MinionPro" w:cs="Times New Roman"/>
          <w:color w:val="000000" w:themeColor="text1"/>
          <w:sz w:val="24"/>
          <w:szCs w:val="24"/>
        </w:rPr>
        <w:t>is denoted by the French predicate ‘</w:t>
      </w:r>
      <w:r w:rsidRPr="0072668F">
        <w:rPr>
          <w:rFonts w:ascii="MinionPro" w:hAnsi="MinionPro" w:cs="Times New Roman"/>
          <w:color w:val="000000" w:themeColor="text1"/>
          <w:sz w:val="24"/>
          <w:szCs w:val="24"/>
        </w:rPr>
        <w:t>d</w:t>
      </w:r>
      <w:r w:rsidR="00E57EEC" w:rsidRPr="0072668F">
        <w:rPr>
          <w:rFonts w:ascii="MinionPro" w:hAnsi="MinionPro" w:cs="Times New Roman"/>
          <w:color w:val="000000" w:themeColor="text1"/>
          <w:sz w:val="24"/>
          <w:szCs w:val="24"/>
        </w:rPr>
        <w:t>égoûtant</w:t>
      </w:r>
      <w:r w:rsidR="008E4224" w:rsidRPr="0072668F">
        <w:rPr>
          <w:rFonts w:ascii="MinionPro" w:hAnsi="MinionPro" w:cs="Times New Roman"/>
          <w:color w:val="000000" w:themeColor="text1"/>
          <w:sz w:val="24"/>
          <w:szCs w:val="24"/>
        </w:rPr>
        <w:t xml:space="preserve">’, though </w:t>
      </w:r>
      <w:r w:rsidR="008E4224" w:rsidRPr="0072668F">
        <w:rPr>
          <w:rFonts w:ascii="MinionPro" w:hAnsi="MinionPro" w:cs="Times New Roman"/>
          <w:i/>
          <w:iCs/>
          <w:color w:val="000000" w:themeColor="text1"/>
          <w:sz w:val="24"/>
          <w:szCs w:val="24"/>
        </w:rPr>
        <w:t>being</w:t>
      </w:r>
      <w:r w:rsidRPr="0072668F">
        <w:rPr>
          <w:rFonts w:ascii="MinionPro" w:hAnsi="MinionPro" w:cs="Times New Roman"/>
          <w:color w:val="000000" w:themeColor="text1"/>
          <w:sz w:val="24"/>
          <w:szCs w:val="24"/>
        </w:rPr>
        <w:t xml:space="preserve"> </w:t>
      </w:r>
      <w:r w:rsidR="008E4224" w:rsidRPr="0072668F">
        <w:rPr>
          <w:rFonts w:ascii="MinionPro" w:hAnsi="MinionPro" w:cs="Times New Roman"/>
          <w:i/>
          <w:iCs/>
          <w:color w:val="000000" w:themeColor="text1"/>
          <w:sz w:val="24"/>
          <w:szCs w:val="24"/>
        </w:rPr>
        <w:t xml:space="preserve">disgusting </w:t>
      </w:r>
      <w:r w:rsidR="008E4224" w:rsidRPr="0072668F">
        <w:rPr>
          <w:rFonts w:ascii="MinionPro" w:hAnsi="MinionPro" w:cs="Times New Roman"/>
          <w:color w:val="000000" w:themeColor="text1"/>
          <w:sz w:val="24"/>
          <w:szCs w:val="24"/>
        </w:rPr>
        <w:t>is not a French (?) property. Accordi</w:t>
      </w:r>
      <w:r w:rsidRPr="0072668F">
        <w:rPr>
          <w:rFonts w:ascii="MinionPro" w:hAnsi="MinionPro" w:cs="Times New Roman"/>
          <w:color w:val="000000" w:themeColor="text1"/>
          <w:sz w:val="24"/>
          <w:szCs w:val="24"/>
        </w:rPr>
        <w:t xml:space="preserve">ngly, when seeking to determine </w:t>
      </w:r>
      <w:r w:rsidR="008E4224" w:rsidRPr="0072668F">
        <w:rPr>
          <w:rFonts w:ascii="MinionPro" w:hAnsi="MinionPro" w:cs="Times New Roman"/>
          <w:color w:val="000000" w:themeColor="text1"/>
          <w:sz w:val="24"/>
          <w:szCs w:val="24"/>
        </w:rPr>
        <w:t>which claims are c</w:t>
      </w:r>
      <w:r w:rsidR="00F03688" w:rsidRPr="0072668F">
        <w:rPr>
          <w:rFonts w:ascii="MinionPro" w:hAnsi="MinionPro" w:cs="Times New Roman"/>
          <w:color w:val="000000" w:themeColor="text1"/>
          <w:sz w:val="24"/>
          <w:szCs w:val="24"/>
        </w:rPr>
        <w:t xml:space="preserve">haracteristic of </w:t>
      </w:r>
      <w:r w:rsidR="00C04E3B" w:rsidRPr="0072668F">
        <w:rPr>
          <w:rFonts w:ascii="MinionPro" w:hAnsi="MinionPro" w:cs="Times New Roman"/>
          <w:color w:val="000000" w:themeColor="text1"/>
          <w:sz w:val="24"/>
          <w:szCs w:val="24"/>
        </w:rPr>
        <w:t>moderate deflationism</w:t>
      </w:r>
      <w:r w:rsidR="008E4224" w:rsidRPr="0072668F">
        <w:rPr>
          <w:rFonts w:ascii="MinionPro" w:hAnsi="MinionPro" w:cs="Times New Roman"/>
          <w:color w:val="000000" w:themeColor="text1"/>
          <w:sz w:val="24"/>
          <w:szCs w:val="24"/>
        </w:rPr>
        <w:t>, we’ll concentrate on claims of the form ‘</w:t>
      </w:r>
      <w:r w:rsidR="008E4224" w:rsidRPr="0072668F">
        <w:rPr>
          <w:rFonts w:ascii="MinionPro" w:hAnsi="MinionPro" w:cs="Times New Roman"/>
          <w:i/>
          <w:iCs/>
          <w:color w:val="000000" w:themeColor="text1"/>
          <w:sz w:val="24"/>
          <w:szCs w:val="24"/>
        </w:rPr>
        <w:t xml:space="preserve">truth </w:t>
      </w:r>
      <w:r w:rsidR="008E4224" w:rsidRPr="0072668F">
        <w:rPr>
          <w:rFonts w:ascii="MinionPro" w:hAnsi="MinionPro" w:cs="Times New Roman"/>
          <w:color w:val="000000" w:themeColor="text1"/>
          <w:sz w:val="24"/>
          <w:szCs w:val="24"/>
        </w:rPr>
        <w:t xml:space="preserve">has </w:t>
      </w:r>
      <w:r w:rsidR="008E4224" w:rsidRPr="0072668F">
        <w:rPr>
          <w:rFonts w:ascii="MinionPro" w:hAnsi="MinionPro" w:cs="Times New Roman"/>
          <w:color w:val="000000" w:themeColor="text1"/>
          <w:sz w:val="24"/>
          <w:szCs w:val="24"/>
        </w:rPr>
        <w:lastRenderedPageBreak/>
        <w:t>(lacks) feature F’</w:t>
      </w:r>
      <w:r w:rsidRPr="0072668F">
        <w:rPr>
          <w:rFonts w:ascii="MinionPro" w:hAnsi="MinionPro" w:cs="Times New Roman"/>
          <w:color w:val="000000" w:themeColor="text1"/>
          <w:sz w:val="24"/>
          <w:szCs w:val="24"/>
        </w:rPr>
        <w:t xml:space="preserve">, </w:t>
      </w:r>
      <w:r w:rsidR="008E4224" w:rsidRPr="0072668F">
        <w:rPr>
          <w:rFonts w:ascii="MinionPro" w:hAnsi="MinionPro" w:cs="Times New Roman"/>
          <w:color w:val="000000" w:themeColor="text1"/>
          <w:sz w:val="24"/>
          <w:szCs w:val="24"/>
        </w:rPr>
        <w:t>rather than claims of the form ‘</w:t>
      </w:r>
      <w:r w:rsidR="008E4224" w:rsidRPr="0072668F">
        <w:rPr>
          <w:rFonts w:ascii="MinionPro" w:hAnsi="MinionPro" w:cs="Times New Roman"/>
          <w:i/>
          <w:iCs/>
          <w:color w:val="000000" w:themeColor="text1"/>
          <w:sz w:val="24"/>
          <w:szCs w:val="24"/>
        </w:rPr>
        <w:t xml:space="preserve">truth </w:t>
      </w:r>
      <w:r w:rsidR="008E4224" w:rsidRPr="0072668F">
        <w:rPr>
          <w:rFonts w:ascii="MinionPro" w:hAnsi="MinionPro" w:cs="Times New Roman"/>
          <w:color w:val="000000" w:themeColor="text1"/>
          <w:sz w:val="24"/>
          <w:szCs w:val="24"/>
        </w:rPr>
        <w:t>is den</w:t>
      </w:r>
      <w:r w:rsidRPr="0072668F">
        <w:rPr>
          <w:rFonts w:ascii="MinionPro" w:hAnsi="MinionPro" w:cs="Times New Roman"/>
          <w:color w:val="000000" w:themeColor="text1"/>
          <w:sz w:val="24"/>
          <w:szCs w:val="24"/>
        </w:rPr>
        <w:t>oted by an F (non-F) predicate/</w:t>
      </w:r>
      <w:r w:rsidR="008E4224" w:rsidRPr="0072668F">
        <w:rPr>
          <w:rFonts w:ascii="MinionPro" w:hAnsi="MinionPro" w:cs="Times New Roman"/>
          <w:color w:val="000000" w:themeColor="text1"/>
          <w:sz w:val="24"/>
          <w:szCs w:val="24"/>
        </w:rPr>
        <w:t>concept’.</w:t>
      </w:r>
    </w:p>
    <w:p w14:paraId="6D3818EF" w14:textId="77777777" w:rsidR="008E4224" w:rsidRPr="0072668F" w:rsidRDefault="00FB3A30" w:rsidP="00FB3A30">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E4224" w:rsidRPr="0072668F">
        <w:rPr>
          <w:rFonts w:ascii="MinionPro" w:hAnsi="MinionPro" w:cs="Times New Roman"/>
          <w:color w:val="000000" w:themeColor="text1"/>
          <w:sz w:val="24"/>
          <w:szCs w:val="24"/>
        </w:rPr>
        <w:t>Together, the Deflationary and Metaphysi</w:t>
      </w:r>
      <w:r w:rsidRPr="0072668F">
        <w:rPr>
          <w:rFonts w:ascii="MinionPro" w:hAnsi="MinionPro" w:cs="Times New Roman"/>
          <w:color w:val="000000" w:themeColor="text1"/>
          <w:sz w:val="24"/>
          <w:szCs w:val="24"/>
        </w:rPr>
        <w:t xml:space="preserve">cal Constraints ensure that the </w:t>
      </w:r>
      <w:r w:rsidR="008E4224" w:rsidRPr="0072668F">
        <w:rPr>
          <w:rFonts w:ascii="MinionPro" w:hAnsi="MinionPro" w:cs="Times New Roman"/>
          <w:color w:val="000000" w:themeColor="text1"/>
          <w:sz w:val="24"/>
          <w:szCs w:val="24"/>
        </w:rPr>
        <w:t>commitments we associate with moderate deflationism</w:t>
      </w:r>
      <w:r w:rsidRPr="0072668F">
        <w:rPr>
          <w:rFonts w:ascii="MinionPro" w:hAnsi="MinionPro" w:cs="Times New Roman"/>
          <w:color w:val="000000" w:themeColor="text1"/>
          <w:sz w:val="24"/>
          <w:szCs w:val="24"/>
        </w:rPr>
        <w:t xml:space="preserve"> are both suitably deflationary </w:t>
      </w:r>
      <w:r w:rsidR="008E4224" w:rsidRPr="0072668F">
        <w:rPr>
          <w:rFonts w:ascii="MinionPro" w:hAnsi="MinionPro" w:cs="Times New Roman"/>
          <w:color w:val="000000" w:themeColor="text1"/>
          <w:sz w:val="24"/>
          <w:szCs w:val="24"/>
        </w:rPr>
        <w:t xml:space="preserve">and distinctively metaphysical. </w:t>
      </w:r>
      <w:r w:rsidR="00C04E3B" w:rsidRPr="0072668F">
        <w:rPr>
          <w:rFonts w:ascii="MinionPro" w:hAnsi="MinionPro" w:cs="Times New Roman"/>
          <w:color w:val="000000" w:themeColor="text1"/>
          <w:sz w:val="24"/>
          <w:szCs w:val="24"/>
        </w:rPr>
        <w:t>The</w:t>
      </w:r>
      <w:r w:rsidRPr="0072668F">
        <w:rPr>
          <w:rFonts w:ascii="MinionPro" w:hAnsi="MinionPro" w:cs="Times New Roman"/>
          <w:color w:val="000000" w:themeColor="text1"/>
          <w:sz w:val="24"/>
          <w:szCs w:val="24"/>
        </w:rPr>
        <w:t xml:space="preserve"> Special Case Constraint enables us to cent</w:t>
      </w:r>
      <w:r w:rsidR="008E4224" w:rsidRPr="0072668F">
        <w:rPr>
          <w:rFonts w:ascii="MinionPro" w:hAnsi="MinionPro" w:cs="Times New Roman"/>
          <w:color w:val="000000" w:themeColor="text1"/>
          <w:sz w:val="24"/>
          <w:szCs w:val="24"/>
        </w:rPr>
        <w:t>e</w:t>
      </w:r>
      <w:r w:rsidRPr="0072668F">
        <w:rPr>
          <w:rFonts w:ascii="MinionPro" w:hAnsi="MinionPro" w:cs="Times New Roman"/>
          <w:color w:val="000000" w:themeColor="text1"/>
          <w:sz w:val="24"/>
          <w:szCs w:val="24"/>
        </w:rPr>
        <w:t>r</w:t>
      </w:r>
      <w:r w:rsidR="008E4224" w:rsidRPr="0072668F">
        <w:rPr>
          <w:rFonts w:ascii="MinionPro" w:hAnsi="MinionPro" w:cs="Times New Roman"/>
          <w:color w:val="000000" w:themeColor="text1"/>
          <w:sz w:val="24"/>
          <w:szCs w:val="24"/>
        </w:rPr>
        <w:t xml:space="preserve"> upon the </w:t>
      </w:r>
      <w:r w:rsidR="008E4224" w:rsidRPr="0072668F">
        <w:rPr>
          <w:rFonts w:ascii="MinionPro" w:hAnsi="MinionPro" w:cs="Times New Roman"/>
          <w:i/>
          <w:iCs/>
          <w:color w:val="000000" w:themeColor="text1"/>
          <w:sz w:val="24"/>
          <w:szCs w:val="24"/>
        </w:rPr>
        <w:t xml:space="preserve">fundamental </w:t>
      </w:r>
      <w:r w:rsidR="008E4224" w:rsidRPr="0072668F">
        <w:rPr>
          <w:rFonts w:ascii="MinionPro" w:hAnsi="MinionPro" w:cs="Times New Roman"/>
          <w:color w:val="000000" w:themeColor="text1"/>
          <w:sz w:val="24"/>
          <w:szCs w:val="24"/>
        </w:rPr>
        <w:t>commitments of moderate deflati</w:t>
      </w:r>
      <w:r w:rsidR="00C04E3B" w:rsidRPr="0072668F">
        <w:rPr>
          <w:rFonts w:ascii="MinionPro" w:hAnsi="MinionPro" w:cs="Times New Roman"/>
          <w:color w:val="000000" w:themeColor="text1"/>
          <w:sz w:val="24"/>
          <w:szCs w:val="24"/>
        </w:rPr>
        <w:t>onism—</w:t>
      </w:r>
      <w:r w:rsidR="008E4224" w:rsidRPr="0072668F">
        <w:rPr>
          <w:rFonts w:ascii="MinionPro" w:hAnsi="MinionPro" w:cs="Times New Roman"/>
          <w:color w:val="000000" w:themeColor="text1"/>
          <w:sz w:val="24"/>
          <w:szCs w:val="24"/>
        </w:rPr>
        <w:t>those that constitute the core of t</w:t>
      </w:r>
      <w:r w:rsidR="00C04E3B" w:rsidRPr="0072668F">
        <w:rPr>
          <w:rFonts w:ascii="MinionPro" w:hAnsi="MinionPro" w:cs="Times New Roman"/>
          <w:color w:val="000000" w:themeColor="text1"/>
          <w:sz w:val="24"/>
          <w:szCs w:val="24"/>
        </w:rPr>
        <w:t>he view—rather than upon claims</w:t>
      </w:r>
      <w:r w:rsidRPr="0072668F">
        <w:rPr>
          <w:rFonts w:ascii="MinionPro" w:hAnsi="MinionPro" w:cs="Times New Roman"/>
          <w:color w:val="000000" w:themeColor="text1"/>
          <w:sz w:val="24"/>
          <w:szCs w:val="24"/>
        </w:rPr>
        <w:t xml:space="preserve"> that </w:t>
      </w:r>
      <w:r w:rsidR="008E4224" w:rsidRPr="0072668F">
        <w:rPr>
          <w:rFonts w:ascii="MinionPro" w:hAnsi="MinionPro" w:cs="Times New Roman"/>
          <w:color w:val="000000" w:themeColor="text1"/>
          <w:sz w:val="24"/>
          <w:szCs w:val="24"/>
        </w:rPr>
        <w:t>merely follow from the view’s core claims. Wha</w:t>
      </w:r>
      <w:r w:rsidR="00A93869" w:rsidRPr="0072668F">
        <w:rPr>
          <w:rFonts w:ascii="MinionPro" w:hAnsi="MinionPro" w:cs="Times New Roman"/>
          <w:color w:val="000000" w:themeColor="text1"/>
          <w:sz w:val="24"/>
          <w:szCs w:val="24"/>
        </w:rPr>
        <w:t>t will emerge in our discussion</w:t>
      </w:r>
      <w:r w:rsidR="008E4224" w:rsidRPr="0072668F">
        <w:rPr>
          <w:rFonts w:ascii="MinionPro" w:hAnsi="MinionPro" w:cs="Times New Roman"/>
          <w:color w:val="000000" w:themeColor="text1"/>
          <w:sz w:val="24"/>
          <w:szCs w:val="24"/>
        </w:rPr>
        <w:t xml:space="preserve"> is that only theses (ii) and (iii</w:t>
      </w:r>
      <w:r w:rsidRPr="0072668F">
        <w:rPr>
          <w:rFonts w:ascii="MinionPro" w:hAnsi="MinionPro" w:cs="Times New Roman"/>
          <w:color w:val="000000" w:themeColor="text1"/>
          <w:sz w:val="24"/>
          <w:szCs w:val="24"/>
        </w:rPr>
        <w:t xml:space="preserve">) above (when suitably refined) </w:t>
      </w:r>
      <w:r w:rsidR="008E4224" w:rsidRPr="0072668F">
        <w:rPr>
          <w:rFonts w:ascii="MinionPro" w:hAnsi="MinionPro" w:cs="Times New Roman"/>
          <w:color w:val="000000" w:themeColor="text1"/>
          <w:sz w:val="24"/>
          <w:szCs w:val="24"/>
        </w:rPr>
        <w:t>satisfy all of these constraints. As a result, only (i</w:t>
      </w:r>
      <w:r w:rsidRPr="0072668F">
        <w:rPr>
          <w:rFonts w:ascii="MinionPro" w:hAnsi="MinionPro" w:cs="Times New Roman"/>
          <w:color w:val="000000" w:themeColor="text1"/>
          <w:sz w:val="24"/>
          <w:szCs w:val="24"/>
        </w:rPr>
        <w:t xml:space="preserve">i) and (iii) (once refined) are </w:t>
      </w:r>
      <w:r w:rsidR="008E4224" w:rsidRPr="0072668F">
        <w:rPr>
          <w:rFonts w:ascii="MinionPro" w:hAnsi="MinionPro" w:cs="Times New Roman"/>
          <w:color w:val="000000" w:themeColor="text1"/>
          <w:sz w:val="24"/>
          <w:szCs w:val="24"/>
        </w:rPr>
        <w:t>characteri</w:t>
      </w:r>
      <w:r w:rsidRPr="0072668F">
        <w:rPr>
          <w:rFonts w:ascii="MinionPro" w:hAnsi="MinionPro" w:cs="Times New Roman"/>
          <w:color w:val="000000" w:themeColor="text1"/>
          <w:sz w:val="24"/>
          <w:szCs w:val="24"/>
        </w:rPr>
        <w:t xml:space="preserve">stic of a moderate deflationary </w:t>
      </w:r>
      <w:r w:rsidR="008E4224" w:rsidRPr="0072668F">
        <w:rPr>
          <w:rFonts w:ascii="MinionPro" w:hAnsi="MinionPro" w:cs="Times New Roman"/>
          <w:color w:val="000000" w:themeColor="text1"/>
          <w:sz w:val="24"/>
          <w:szCs w:val="24"/>
        </w:rPr>
        <w:t xml:space="preserve">metaphysics of </w:t>
      </w:r>
      <w:r w:rsidR="008E4224" w:rsidRPr="0072668F">
        <w:rPr>
          <w:rFonts w:ascii="MinionPro" w:hAnsi="MinionPro" w:cs="Times New Roman"/>
          <w:i/>
          <w:iCs/>
          <w:color w:val="000000" w:themeColor="text1"/>
          <w:sz w:val="24"/>
          <w:szCs w:val="24"/>
        </w:rPr>
        <w:t>truth</w:t>
      </w:r>
      <w:r w:rsidR="00C04E3B"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w:t>
      </w:r>
      <w:proofErr w:type="spellStart"/>
      <w:r w:rsidRPr="0072668F">
        <w:rPr>
          <w:rFonts w:ascii="MinionPro" w:hAnsi="MinionPro" w:cs="Times New Roman"/>
          <w:color w:val="000000" w:themeColor="text1"/>
          <w:sz w:val="24"/>
          <w:szCs w:val="24"/>
        </w:rPr>
        <w:t>i</w:t>
      </w:r>
      <w:proofErr w:type="spellEnd"/>
      <w:r w:rsidRPr="0072668F">
        <w:rPr>
          <w:rFonts w:ascii="MinionPro" w:hAnsi="MinionPro" w:cs="Times New Roman"/>
          <w:color w:val="000000" w:themeColor="text1"/>
          <w:sz w:val="24"/>
          <w:szCs w:val="24"/>
        </w:rPr>
        <w:t xml:space="preserve">), (iv), </w:t>
      </w:r>
      <w:r w:rsidR="00F03688" w:rsidRPr="0072668F">
        <w:rPr>
          <w:rFonts w:ascii="MinionPro" w:hAnsi="MinionPro" w:cs="Times New Roman"/>
          <w:color w:val="000000" w:themeColor="text1"/>
          <w:sz w:val="24"/>
          <w:szCs w:val="24"/>
        </w:rPr>
        <w:t xml:space="preserve">and </w:t>
      </w:r>
      <w:r w:rsidR="00C04E3B" w:rsidRPr="0072668F">
        <w:rPr>
          <w:rFonts w:ascii="MinionPro" w:hAnsi="MinionPro" w:cs="Times New Roman"/>
          <w:color w:val="000000" w:themeColor="text1"/>
          <w:sz w:val="24"/>
          <w:szCs w:val="24"/>
        </w:rPr>
        <w:t xml:space="preserve">(v) are, at least in this context, </w:t>
      </w:r>
      <w:r w:rsidR="008E4224" w:rsidRPr="0072668F">
        <w:rPr>
          <w:rFonts w:ascii="MinionPro" w:hAnsi="MinionPro" w:cs="Times New Roman"/>
          <w:color w:val="000000" w:themeColor="text1"/>
          <w:sz w:val="24"/>
          <w:szCs w:val="24"/>
        </w:rPr>
        <w:t xml:space="preserve">red herrings. </w:t>
      </w:r>
      <w:r w:rsidR="00800FC3" w:rsidRPr="0072668F">
        <w:rPr>
          <w:rFonts w:ascii="MinionPro" w:hAnsi="MinionPro" w:cs="Times New Roman"/>
          <w:color w:val="000000" w:themeColor="text1"/>
          <w:sz w:val="24"/>
          <w:szCs w:val="24"/>
        </w:rPr>
        <w:t xml:space="preserve">Let’s now </w:t>
      </w:r>
      <w:r w:rsidR="00C04E3B" w:rsidRPr="0072668F">
        <w:rPr>
          <w:rFonts w:ascii="MinionPro" w:hAnsi="MinionPro" w:cs="Times New Roman"/>
          <w:color w:val="000000" w:themeColor="text1"/>
          <w:sz w:val="24"/>
          <w:szCs w:val="24"/>
        </w:rPr>
        <w:t>take a close look at each of the five theses.</w:t>
      </w:r>
    </w:p>
    <w:p w14:paraId="1C217B2B" w14:textId="77777777" w:rsidR="003C54DA" w:rsidRPr="0072668F" w:rsidRDefault="003C54DA" w:rsidP="00A12808">
      <w:pPr>
        <w:spacing w:after="0" w:line="240" w:lineRule="auto"/>
        <w:rPr>
          <w:rFonts w:ascii="MinionPro" w:eastAsia="Times New Roman" w:hAnsi="MinionPro" w:cs="Times New Roman"/>
          <w:i/>
          <w:color w:val="000000" w:themeColor="text1"/>
          <w:sz w:val="24"/>
          <w:szCs w:val="24"/>
        </w:rPr>
      </w:pPr>
    </w:p>
    <w:p w14:paraId="4B7EDB4A" w14:textId="77777777" w:rsidR="003C54DA" w:rsidRPr="0072668F" w:rsidRDefault="00B611A1" w:rsidP="00A12808">
      <w:pPr>
        <w:spacing w:after="0" w:line="240" w:lineRule="auto"/>
        <w:rPr>
          <w:rFonts w:ascii="MinionPro" w:eastAsia="Times New Roman" w:hAnsi="MinionPro" w:cs="Times New Roman"/>
          <w:i/>
          <w:color w:val="000000" w:themeColor="text1"/>
          <w:sz w:val="24"/>
          <w:szCs w:val="24"/>
        </w:rPr>
      </w:pPr>
      <w:r w:rsidRPr="0072668F">
        <w:rPr>
          <w:rFonts w:ascii="MinionPro" w:eastAsia="Times New Roman" w:hAnsi="MinionPro" w:cs="Times New Roman"/>
          <w:i/>
          <w:color w:val="000000" w:themeColor="text1"/>
          <w:sz w:val="24"/>
          <w:szCs w:val="24"/>
        </w:rPr>
        <w:t>3</w:t>
      </w:r>
      <w:r w:rsidR="003C54DA" w:rsidRPr="0072668F">
        <w:rPr>
          <w:rFonts w:ascii="MinionPro" w:eastAsia="Times New Roman" w:hAnsi="MinionPro" w:cs="Times New Roman"/>
          <w:i/>
          <w:color w:val="000000" w:themeColor="text1"/>
          <w:sz w:val="24"/>
          <w:szCs w:val="24"/>
        </w:rPr>
        <w:t xml:space="preserve">. </w:t>
      </w:r>
      <w:r w:rsidR="00547624" w:rsidRPr="0072668F">
        <w:rPr>
          <w:rFonts w:ascii="MinionPro" w:eastAsia="Times New Roman" w:hAnsi="MinionPro" w:cs="Times New Roman"/>
          <w:i/>
          <w:color w:val="000000" w:themeColor="text1"/>
          <w:sz w:val="24"/>
          <w:szCs w:val="24"/>
        </w:rPr>
        <w:t xml:space="preserve">Truth’s insubstantiality: </w:t>
      </w:r>
      <w:r w:rsidR="00C62629" w:rsidRPr="0072668F">
        <w:rPr>
          <w:rFonts w:ascii="MinionPro" w:eastAsia="Times New Roman" w:hAnsi="MinionPro" w:cs="Times New Roman"/>
          <w:i/>
          <w:color w:val="000000" w:themeColor="text1"/>
          <w:sz w:val="24"/>
          <w:szCs w:val="24"/>
        </w:rPr>
        <w:t>locating the core theses</w:t>
      </w:r>
    </w:p>
    <w:p w14:paraId="5CAF8856" w14:textId="77777777" w:rsidR="00830A47" w:rsidRPr="0072668F" w:rsidRDefault="00830A47" w:rsidP="00A12808">
      <w:pPr>
        <w:spacing w:after="0" w:line="240" w:lineRule="auto"/>
        <w:rPr>
          <w:rFonts w:ascii="MinionPro" w:eastAsia="Times New Roman" w:hAnsi="MinionPro" w:cs="Times New Roman"/>
          <w:i/>
          <w:color w:val="000000" w:themeColor="text1"/>
          <w:sz w:val="24"/>
          <w:szCs w:val="24"/>
        </w:rPr>
      </w:pPr>
    </w:p>
    <w:p w14:paraId="550E3F01" w14:textId="77777777" w:rsidR="00830A47" w:rsidRPr="0072668F" w:rsidRDefault="00B611A1" w:rsidP="00A12808">
      <w:pPr>
        <w:spacing w:after="0" w:line="240" w:lineRule="auto"/>
        <w:rPr>
          <w:rFonts w:ascii="MinionPro" w:eastAsia="Times New Roman" w:hAnsi="MinionPro" w:cs="Times New Roman"/>
          <w:color w:val="000000" w:themeColor="text1"/>
          <w:sz w:val="24"/>
          <w:szCs w:val="24"/>
        </w:rPr>
      </w:pPr>
      <w:r w:rsidRPr="0072668F">
        <w:rPr>
          <w:rFonts w:ascii="MinionPro" w:eastAsia="Times New Roman" w:hAnsi="MinionPro" w:cs="Times New Roman"/>
          <w:i/>
          <w:color w:val="000000" w:themeColor="text1"/>
          <w:sz w:val="24"/>
          <w:szCs w:val="24"/>
        </w:rPr>
        <w:t>3</w:t>
      </w:r>
      <w:r w:rsidR="00830A47" w:rsidRPr="0072668F">
        <w:rPr>
          <w:rFonts w:ascii="MinionPro" w:eastAsia="Times New Roman" w:hAnsi="MinionPro" w:cs="Times New Roman"/>
          <w:i/>
          <w:color w:val="000000" w:themeColor="text1"/>
          <w:sz w:val="24"/>
          <w:szCs w:val="24"/>
        </w:rPr>
        <w:t>.1. Transparency</w:t>
      </w:r>
    </w:p>
    <w:p w14:paraId="1E93FB8E" w14:textId="77777777" w:rsidR="00830A47" w:rsidRPr="0072668F" w:rsidRDefault="00830A47" w:rsidP="00A12808">
      <w:pPr>
        <w:spacing w:after="0" w:line="240" w:lineRule="auto"/>
        <w:rPr>
          <w:rFonts w:ascii="MinionPro" w:eastAsia="Times New Roman" w:hAnsi="MinionPro" w:cs="Times New Roman"/>
          <w:color w:val="000000" w:themeColor="text1"/>
          <w:sz w:val="24"/>
          <w:szCs w:val="24"/>
        </w:rPr>
      </w:pPr>
    </w:p>
    <w:p w14:paraId="2E264988" w14:textId="77777777" w:rsidR="00830A47" w:rsidRPr="0072668F" w:rsidRDefault="005C1C3D" w:rsidP="00830A47">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30A47" w:rsidRPr="0072668F">
        <w:rPr>
          <w:rFonts w:ascii="MinionPro" w:hAnsi="MinionPro" w:cs="Times New Roman"/>
          <w:color w:val="000000" w:themeColor="text1"/>
          <w:sz w:val="24"/>
          <w:szCs w:val="24"/>
        </w:rPr>
        <w:t xml:space="preserve">When developing his critique of deflationism, </w:t>
      </w:r>
      <w:r w:rsidR="00F03688" w:rsidRPr="0072668F">
        <w:rPr>
          <w:rFonts w:ascii="MinionPro" w:hAnsi="MinionPro" w:cs="Times New Roman"/>
          <w:color w:val="000000" w:themeColor="text1"/>
          <w:sz w:val="24"/>
          <w:szCs w:val="24"/>
        </w:rPr>
        <w:t xml:space="preserve">Michael </w:t>
      </w:r>
      <w:r w:rsidR="00830A47" w:rsidRPr="0072668F">
        <w:rPr>
          <w:rFonts w:ascii="MinionPro" w:hAnsi="MinionPro" w:cs="Times New Roman"/>
          <w:color w:val="000000" w:themeColor="text1"/>
          <w:sz w:val="24"/>
          <w:szCs w:val="24"/>
        </w:rPr>
        <w:t>Lynch (2009: 107</w:t>
      </w:r>
      <w:r w:rsidRPr="0072668F">
        <w:rPr>
          <w:rFonts w:ascii="MinionPro" w:hAnsi="MinionPro" w:cs="Times New Roman"/>
          <w:color w:val="000000" w:themeColor="text1"/>
          <w:sz w:val="24"/>
          <w:szCs w:val="24"/>
        </w:rPr>
        <w:t xml:space="preserve">) attributes to </w:t>
      </w:r>
      <w:r w:rsidR="00830A47" w:rsidRPr="0072668F">
        <w:rPr>
          <w:rFonts w:ascii="MinionPro" w:hAnsi="MinionPro" w:cs="Times New Roman"/>
          <w:color w:val="000000" w:themeColor="text1"/>
          <w:sz w:val="24"/>
          <w:szCs w:val="24"/>
        </w:rPr>
        <w:t xml:space="preserve">moderate deflationists the view that </w:t>
      </w:r>
      <w:r w:rsidR="00830A47" w:rsidRPr="0072668F">
        <w:rPr>
          <w:rFonts w:ascii="MinionPro" w:hAnsi="MinionPro" w:cs="Times New Roman"/>
          <w:i/>
          <w:iCs/>
          <w:color w:val="000000" w:themeColor="text1"/>
          <w:sz w:val="24"/>
          <w:szCs w:val="24"/>
        </w:rPr>
        <w:t xml:space="preserve">truth </w:t>
      </w:r>
      <w:r w:rsidR="00830A47" w:rsidRPr="0072668F">
        <w:rPr>
          <w:rFonts w:ascii="MinionPro" w:hAnsi="MinionPro" w:cs="Times New Roman"/>
          <w:color w:val="000000" w:themeColor="text1"/>
          <w:sz w:val="24"/>
          <w:szCs w:val="24"/>
        </w:rPr>
        <w:t xml:space="preserve">is a </w:t>
      </w:r>
      <w:r w:rsidR="00830A47" w:rsidRPr="0072668F">
        <w:rPr>
          <w:rFonts w:ascii="MinionPro" w:hAnsi="MinionPro" w:cs="Times New Roman"/>
          <w:i/>
          <w:iCs/>
          <w:color w:val="000000" w:themeColor="text1"/>
          <w:sz w:val="24"/>
          <w:szCs w:val="24"/>
        </w:rPr>
        <w:t xml:space="preserve">metaphysically transparent </w:t>
      </w:r>
      <w:r w:rsidRPr="0072668F">
        <w:rPr>
          <w:rFonts w:ascii="MinionPro" w:hAnsi="MinionPro" w:cs="Times New Roman"/>
          <w:color w:val="000000" w:themeColor="text1"/>
          <w:sz w:val="24"/>
          <w:szCs w:val="24"/>
        </w:rPr>
        <w:t xml:space="preserve">property </w:t>
      </w:r>
      <w:r w:rsidR="00830A47" w:rsidRPr="0072668F">
        <w:rPr>
          <w:rFonts w:ascii="MinionPro" w:hAnsi="MinionPro" w:cs="Times New Roman"/>
          <w:color w:val="000000" w:themeColor="text1"/>
          <w:sz w:val="24"/>
          <w:szCs w:val="24"/>
        </w:rPr>
        <w:t>in the sense that ‘we know all the essential facts about [</w:t>
      </w:r>
      <w:r w:rsidR="00830A47"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 xml:space="preserve">]. . . just by grasping </w:t>
      </w:r>
      <w:r w:rsidR="00830A47" w:rsidRPr="0072668F">
        <w:rPr>
          <w:rFonts w:ascii="MinionPro" w:hAnsi="MinionPro" w:cs="Times New Roman"/>
          <w:color w:val="000000" w:themeColor="text1"/>
          <w:sz w:val="24"/>
          <w:szCs w:val="24"/>
        </w:rPr>
        <w:t xml:space="preserve">the concept of truth’. The truth concept at issue </w:t>
      </w:r>
      <w:r w:rsidRPr="0072668F">
        <w:rPr>
          <w:rFonts w:ascii="MinionPro" w:hAnsi="MinionPro" w:cs="Times New Roman"/>
          <w:color w:val="000000" w:themeColor="text1"/>
          <w:sz w:val="24"/>
          <w:szCs w:val="24"/>
        </w:rPr>
        <w:t xml:space="preserve">is the actual, ordinary concept </w:t>
      </w:r>
      <w:r w:rsidR="00830A47" w:rsidRPr="0072668F">
        <w:rPr>
          <w:rFonts w:ascii="MinionPro" w:hAnsi="MinionPro" w:cs="Times New Roman"/>
          <w:smallCaps/>
          <w:color w:val="000000" w:themeColor="text1"/>
          <w:sz w:val="24"/>
          <w:szCs w:val="24"/>
        </w:rPr>
        <w:t>truth</w:t>
      </w:r>
      <w:r w:rsidR="002A5020" w:rsidRPr="0072668F">
        <w:rPr>
          <w:rFonts w:ascii="MinionPro" w:hAnsi="MinionPro" w:cs="Times New Roman"/>
          <w:color w:val="000000" w:themeColor="text1"/>
          <w:sz w:val="24"/>
          <w:szCs w:val="24"/>
        </w:rPr>
        <w:t>. A</w:t>
      </w:r>
      <w:r w:rsidR="00830A47" w:rsidRPr="0072668F">
        <w:rPr>
          <w:rFonts w:ascii="MinionPro" w:hAnsi="MinionPro" w:cs="Times New Roman"/>
          <w:color w:val="000000" w:themeColor="text1"/>
          <w:sz w:val="24"/>
          <w:szCs w:val="24"/>
        </w:rPr>
        <w:t xml:space="preserve">ccordingly, the thesis that </w:t>
      </w:r>
      <w:r w:rsidR="00830A47" w:rsidRPr="0072668F">
        <w:rPr>
          <w:rFonts w:ascii="MinionPro" w:hAnsi="MinionPro" w:cs="Times New Roman"/>
          <w:i/>
          <w:iCs/>
          <w:color w:val="000000" w:themeColor="text1"/>
          <w:sz w:val="24"/>
          <w:szCs w:val="24"/>
        </w:rPr>
        <w:t xml:space="preserve">truth </w:t>
      </w:r>
      <w:r w:rsidR="00830A47" w:rsidRPr="0072668F">
        <w:rPr>
          <w:rFonts w:ascii="MinionPro" w:hAnsi="MinionPro" w:cs="Times New Roman"/>
          <w:color w:val="000000" w:themeColor="text1"/>
          <w:sz w:val="24"/>
          <w:szCs w:val="24"/>
        </w:rPr>
        <w:t>i</w:t>
      </w:r>
      <w:r w:rsidRPr="0072668F">
        <w:rPr>
          <w:rFonts w:ascii="MinionPro" w:hAnsi="MinionPro" w:cs="Times New Roman"/>
          <w:color w:val="000000" w:themeColor="text1"/>
          <w:sz w:val="24"/>
          <w:szCs w:val="24"/>
        </w:rPr>
        <w:t xml:space="preserve">s metaphysically transparent is </w:t>
      </w:r>
      <w:r w:rsidR="00830A47" w:rsidRPr="0072668F">
        <w:rPr>
          <w:rFonts w:ascii="MinionPro" w:hAnsi="MinionPro" w:cs="Times New Roman"/>
          <w:color w:val="000000" w:themeColor="text1"/>
          <w:sz w:val="24"/>
          <w:szCs w:val="24"/>
        </w:rPr>
        <w:t>meant to have a si</w:t>
      </w:r>
      <w:r w:rsidRPr="0072668F">
        <w:rPr>
          <w:rFonts w:ascii="MinionPro" w:hAnsi="MinionPro" w:cs="Times New Roman"/>
          <w:color w:val="000000" w:themeColor="text1"/>
          <w:sz w:val="24"/>
          <w:szCs w:val="24"/>
        </w:rPr>
        <w:t>gnific</w:t>
      </w:r>
      <w:r w:rsidR="00800FC3" w:rsidRPr="0072668F">
        <w:rPr>
          <w:rFonts w:ascii="MinionPro" w:hAnsi="MinionPro" w:cs="Times New Roman"/>
          <w:color w:val="000000" w:themeColor="text1"/>
          <w:sz w:val="24"/>
          <w:szCs w:val="24"/>
        </w:rPr>
        <w:t>ant methodological upshot—</w:t>
      </w:r>
      <w:r w:rsidRPr="0072668F">
        <w:rPr>
          <w:rFonts w:ascii="MinionPro" w:hAnsi="MinionPro" w:cs="Times New Roman"/>
          <w:color w:val="000000" w:themeColor="text1"/>
          <w:sz w:val="24"/>
          <w:szCs w:val="24"/>
        </w:rPr>
        <w:t xml:space="preserve">that to gain a </w:t>
      </w:r>
      <w:r w:rsidR="00830A47" w:rsidRPr="0072668F">
        <w:rPr>
          <w:rFonts w:ascii="MinionPro" w:hAnsi="MinionPro" w:cs="Times New Roman"/>
          <w:color w:val="000000" w:themeColor="text1"/>
          <w:sz w:val="24"/>
          <w:szCs w:val="24"/>
        </w:rPr>
        <w:t xml:space="preserve">comprehensive picture of </w:t>
      </w:r>
      <w:r w:rsidR="00830A47" w:rsidRPr="0072668F">
        <w:rPr>
          <w:rFonts w:ascii="MinionPro" w:hAnsi="MinionPro" w:cs="Times New Roman"/>
          <w:i/>
          <w:iCs/>
          <w:color w:val="000000" w:themeColor="text1"/>
          <w:sz w:val="24"/>
          <w:szCs w:val="24"/>
        </w:rPr>
        <w:t>truth</w:t>
      </w:r>
      <w:r w:rsidR="00830A47" w:rsidRPr="0072668F">
        <w:rPr>
          <w:rFonts w:ascii="MinionPro" w:hAnsi="MinionPro" w:cs="Times New Roman"/>
          <w:color w:val="000000" w:themeColor="text1"/>
          <w:sz w:val="24"/>
          <w:szCs w:val="24"/>
        </w:rPr>
        <w:t>’s essence, we n</w:t>
      </w:r>
      <w:r w:rsidR="005455C1" w:rsidRPr="0072668F">
        <w:rPr>
          <w:rFonts w:ascii="MinionPro" w:hAnsi="MinionPro" w:cs="Times New Roman"/>
          <w:color w:val="000000" w:themeColor="text1"/>
          <w:sz w:val="24"/>
          <w:szCs w:val="24"/>
        </w:rPr>
        <w:t xml:space="preserve">eed </w:t>
      </w:r>
      <w:r w:rsidRPr="0072668F">
        <w:rPr>
          <w:rFonts w:ascii="MinionPro" w:hAnsi="MinionPro" w:cs="Times New Roman"/>
          <w:color w:val="000000" w:themeColor="text1"/>
          <w:sz w:val="24"/>
          <w:szCs w:val="24"/>
        </w:rPr>
        <w:t xml:space="preserve">only discern the content of our </w:t>
      </w:r>
      <w:r w:rsidR="00830A47" w:rsidRPr="0072668F">
        <w:rPr>
          <w:rFonts w:ascii="MinionPro" w:hAnsi="MinionPro" w:cs="Times New Roman"/>
          <w:color w:val="000000" w:themeColor="text1"/>
          <w:sz w:val="24"/>
          <w:szCs w:val="24"/>
        </w:rPr>
        <w:t xml:space="preserve">ordinary concept </w:t>
      </w:r>
      <w:r w:rsidR="00830A47" w:rsidRPr="0072668F">
        <w:rPr>
          <w:rFonts w:ascii="MinionPro" w:hAnsi="MinionPro" w:cs="Times New Roman"/>
          <w:smallCaps/>
          <w:color w:val="000000" w:themeColor="text1"/>
          <w:sz w:val="24"/>
          <w:szCs w:val="24"/>
        </w:rPr>
        <w:t>truth</w:t>
      </w:r>
      <w:r w:rsidR="00830A47" w:rsidRPr="0072668F">
        <w:rPr>
          <w:rFonts w:ascii="MinionPro" w:hAnsi="MinionPro" w:cs="Times New Roman"/>
          <w:color w:val="000000" w:themeColor="text1"/>
          <w:sz w:val="24"/>
          <w:szCs w:val="24"/>
        </w:rPr>
        <w:t>. The thesis at issue here then amounts to</w:t>
      </w:r>
      <w:r w:rsidRPr="0072668F">
        <w:rPr>
          <w:rFonts w:ascii="MinionPro" w:hAnsi="MinionPro" w:cs="Times New Roman"/>
          <w:color w:val="000000" w:themeColor="text1"/>
          <w:sz w:val="24"/>
          <w:szCs w:val="24"/>
        </w:rPr>
        <w:t>:</w:t>
      </w:r>
      <w:r w:rsidR="005455C1" w:rsidRPr="0072668F">
        <w:rPr>
          <w:rStyle w:val="FootnoteReference"/>
          <w:rFonts w:ascii="MinionPro" w:hAnsi="MinionPro" w:cs="Times New Roman"/>
          <w:color w:val="000000" w:themeColor="text1"/>
          <w:sz w:val="24"/>
          <w:szCs w:val="24"/>
        </w:rPr>
        <w:footnoteReference w:id="9"/>
      </w:r>
    </w:p>
    <w:p w14:paraId="0DDFC32C" w14:textId="77777777" w:rsidR="005C1C3D" w:rsidRPr="0072668F" w:rsidRDefault="005C1C3D" w:rsidP="00E84FBF">
      <w:pPr>
        <w:autoSpaceDE w:val="0"/>
        <w:autoSpaceDN w:val="0"/>
        <w:adjustRightInd w:val="0"/>
        <w:spacing w:after="0" w:line="240" w:lineRule="auto"/>
        <w:jc w:val="right"/>
        <w:rPr>
          <w:rFonts w:ascii="MinionPro" w:hAnsi="MinionPro" w:cs="Times New Roman"/>
          <w:color w:val="000000" w:themeColor="text1"/>
          <w:sz w:val="24"/>
          <w:szCs w:val="24"/>
        </w:rPr>
      </w:pPr>
    </w:p>
    <w:p w14:paraId="5C4F1D83" w14:textId="77777777" w:rsidR="00830A47" w:rsidRPr="0072668F" w:rsidRDefault="00842807" w:rsidP="00830A47">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C86F00" w:rsidRPr="0072668F">
        <w:rPr>
          <w:rFonts w:ascii="MinionPro" w:hAnsi="MinionPro" w:cs="Times New Roman"/>
          <w:color w:val="000000" w:themeColor="text1"/>
          <w:sz w:val="24"/>
          <w:szCs w:val="24"/>
        </w:rPr>
        <w:t>(</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L</w:t>
      </w:r>
      <w:proofErr w:type="spellEnd"/>
      <w:r w:rsidR="00830A47" w:rsidRPr="0072668F">
        <w:rPr>
          <w:rFonts w:ascii="MinionPro" w:hAnsi="MinionPro" w:cs="Times New Roman"/>
          <w:color w:val="000000" w:themeColor="text1"/>
          <w:sz w:val="24"/>
          <w:szCs w:val="24"/>
        </w:rPr>
        <w:t xml:space="preserve">) Any actual </w:t>
      </w:r>
      <w:r w:rsidR="00E84FBF" w:rsidRPr="0072668F">
        <w:rPr>
          <w:rFonts w:ascii="MinionPro" w:hAnsi="MinionPro" w:cs="Times New Roman"/>
          <w:color w:val="000000" w:themeColor="text1"/>
          <w:sz w:val="24"/>
          <w:szCs w:val="24"/>
        </w:rPr>
        <w:t>thinker</w:t>
      </w:r>
      <w:r w:rsidR="00830A47" w:rsidRPr="0072668F">
        <w:rPr>
          <w:rFonts w:ascii="MinionPro" w:hAnsi="MinionPro" w:cs="Times New Roman"/>
          <w:color w:val="000000" w:themeColor="text1"/>
          <w:sz w:val="24"/>
          <w:szCs w:val="24"/>
        </w:rPr>
        <w:t xml:space="preserve"> who possesses </w:t>
      </w:r>
      <w:r w:rsidR="00830A47" w:rsidRPr="0072668F">
        <w:rPr>
          <w:rFonts w:ascii="MinionPro" w:hAnsi="MinionPro" w:cs="Times New Roman"/>
          <w:smallCaps/>
          <w:color w:val="000000" w:themeColor="text1"/>
          <w:sz w:val="24"/>
          <w:szCs w:val="24"/>
        </w:rPr>
        <w:t>truth</w:t>
      </w:r>
      <w:r w:rsidR="00830A47" w:rsidRPr="0072668F">
        <w:rPr>
          <w:rFonts w:ascii="MinionPro" w:hAnsi="MinionPro" w:cs="Times New Roman"/>
          <w:color w:val="000000" w:themeColor="text1"/>
          <w:sz w:val="24"/>
          <w:szCs w:val="24"/>
        </w:rPr>
        <w:t xml:space="preserve"> </w:t>
      </w:r>
      <w:r w:rsidR="00830A47" w:rsidRPr="0072668F">
        <w:rPr>
          <w:rFonts w:ascii="MinionPro" w:hAnsi="MinionPro" w:cs="Times New Roman"/>
          <w:i/>
          <w:iCs/>
          <w:color w:val="000000" w:themeColor="text1"/>
          <w:sz w:val="24"/>
          <w:szCs w:val="24"/>
        </w:rPr>
        <w:t xml:space="preserve">ipso facto </w:t>
      </w:r>
      <w:r w:rsidR="005C1C3D" w:rsidRPr="0072668F">
        <w:rPr>
          <w:rFonts w:ascii="MinionPro" w:hAnsi="MinionPro" w:cs="Times New Roman"/>
          <w:color w:val="000000" w:themeColor="text1"/>
          <w:sz w:val="24"/>
          <w:szCs w:val="24"/>
        </w:rPr>
        <w:t xml:space="preserve">knows </w:t>
      </w:r>
      <w:r w:rsidR="00830A47" w:rsidRPr="0072668F">
        <w:rPr>
          <w:rFonts w:ascii="MinionPro" w:hAnsi="MinionPro" w:cs="Times New Roman"/>
          <w:color w:val="000000" w:themeColor="text1"/>
          <w:sz w:val="24"/>
          <w:szCs w:val="24"/>
        </w:rPr>
        <w:t xml:space="preserve">every essential fact about </w:t>
      </w:r>
      <w:r w:rsidR="00830A47" w:rsidRPr="0072668F">
        <w:rPr>
          <w:rFonts w:ascii="MinionPro" w:hAnsi="MinionPro" w:cs="Times New Roman"/>
          <w:i/>
          <w:iCs/>
          <w:color w:val="000000" w:themeColor="text1"/>
          <w:sz w:val="24"/>
          <w:szCs w:val="24"/>
        </w:rPr>
        <w:t>truth</w:t>
      </w:r>
      <w:r w:rsidR="00830A47" w:rsidRPr="0072668F">
        <w:rPr>
          <w:rFonts w:ascii="MinionPro" w:hAnsi="MinionPro" w:cs="Times New Roman"/>
          <w:color w:val="000000" w:themeColor="text1"/>
          <w:sz w:val="24"/>
          <w:szCs w:val="24"/>
        </w:rPr>
        <w:t>.</w:t>
      </w:r>
    </w:p>
    <w:p w14:paraId="622C2313" w14:textId="77777777" w:rsidR="005C1C3D" w:rsidRPr="0072668F" w:rsidRDefault="005C1C3D" w:rsidP="00830A47">
      <w:pPr>
        <w:autoSpaceDE w:val="0"/>
        <w:autoSpaceDN w:val="0"/>
        <w:adjustRightInd w:val="0"/>
        <w:spacing w:after="0" w:line="240" w:lineRule="auto"/>
        <w:rPr>
          <w:rFonts w:ascii="MinionPro" w:hAnsi="MinionPro" w:cs="Times New Roman"/>
          <w:color w:val="000000" w:themeColor="text1"/>
          <w:sz w:val="24"/>
          <w:szCs w:val="24"/>
        </w:rPr>
      </w:pPr>
    </w:p>
    <w:p w14:paraId="524A6CBD" w14:textId="77777777" w:rsidR="00830A47" w:rsidRPr="0072668F" w:rsidRDefault="005C1C3D" w:rsidP="00830A47">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30A47" w:rsidRPr="0072668F">
        <w:rPr>
          <w:rFonts w:ascii="MinionPro" w:hAnsi="MinionPro" w:cs="Times New Roman"/>
          <w:color w:val="000000" w:themeColor="text1"/>
          <w:sz w:val="24"/>
          <w:szCs w:val="24"/>
        </w:rPr>
        <w:t>Nic</w:t>
      </w:r>
      <w:r w:rsidRPr="0072668F">
        <w:rPr>
          <w:rFonts w:ascii="MinionPro" w:hAnsi="MinionPro" w:cs="Times New Roman"/>
          <w:color w:val="000000" w:themeColor="text1"/>
          <w:sz w:val="24"/>
          <w:szCs w:val="24"/>
        </w:rPr>
        <w:t xml:space="preserve"> </w:t>
      </w:r>
      <w:r w:rsidR="00830A47" w:rsidRPr="0072668F">
        <w:rPr>
          <w:rFonts w:ascii="MinionPro" w:hAnsi="MinionPro" w:cs="Times New Roman"/>
          <w:color w:val="000000" w:themeColor="text1"/>
          <w:sz w:val="24"/>
          <w:szCs w:val="24"/>
        </w:rPr>
        <w:t xml:space="preserve">Damnjanovic also takes </w:t>
      </w:r>
      <w:r w:rsidR="00857E20" w:rsidRPr="0072668F">
        <w:rPr>
          <w:rFonts w:ascii="MinionPro" w:hAnsi="MinionPro" w:cs="Times New Roman"/>
          <w:color w:val="000000" w:themeColor="text1"/>
          <w:sz w:val="24"/>
          <w:szCs w:val="24"/>
        </w:rPr>
        <w:t>moderate deflationists</w:t>
      </w:r>
      <w:r w:rsidR="00EA55B5" w:rsidRPr="0072668F">
        <w:rPr>
          <w:rFonts w:ascii="MinionPro" w:hAnsi="MinionPro" w:cs="Times New Roman"/>
          <w:color w:val="000000" w:themeColor="text1"/>
          <w:sz w:val="24"/>
          <w:szCs w:val="24"/>
        </w:rPr>
        <w:t xml:space="preserve"> (he calls them ‘new wave deflationists’)</w:t>
      </w:r>
      <w:r w:rsidR="00857E20" w:rsidRPr="0072668F">
        <w:rPr>
          <w:rFonts w:ascii="MinionPro" w:hAnsi="MinionPro" w:cs="Times New Roman"/>
          <w:color w:val="000000" w:themeColor="text1"/>
          <w:sz w:val="24"/>
          <w:szCs w:val="24"/>
        </w:rPr>
        <w:t xml:space="preserve"> </w:t>
      </w:r>
      <w:r w:rsidR="00830A47" w:rsidRPr="0072668F">
        <w:rPr>
          <w:rFonts w:ascii="MinionPro" w:hAnsi="MinionPro" w:cs="Times New Roman"/>
          <w:color w:val="000000" w:themeColor="text1"/>
          <w:sz w:val="24"/>
          <w:szCs w:val="24"/>
        </w:rPr>
        <w:t xml:space="preserve">to hold that </w:t>
      </w:r>
      <w:r w:rsidR="00830A47" w:rsidRPr="0072668F">
        <w:rPr>
          <w:rFonts w:ascii="MinionPro" w:hAnsi="MinionPro" w:cs="Times New Roman"/>
          <w:i/>
          <w:iCs/>
          <w:color w:val="000000" w:themeColor="text1"/>
          <w:sz w:val="24"/>
          <w:szCs w:val="24"/>
        </w:rPr>
        <w:t xml:space="preserve">truth </w:t>
      </w:r>
      <w:r w:rsidR="00830A47" w:rsidRPr="0072668F">
        <w:rPr>
          <w:rFonts w:ascii="MinionPro" w:hAnsi="MinionPro" w:cs="Times New Roman"/>
          <w:color w:val="000000" w:themeColor="text1"/>
          <w:sz w:val="24"/>
          <w:szCs w:val="24"/>
        </w:rPr>
        <w:t>is metaphysically transparent. Yet interestingly,</w:t>
      </w:r>
      <w:r w:rsidRPr="0072668F">
        <w:rPr>
          <w:rFonts w:ascii="MinionPro" w:hAnsi="MinionPro" w:cs="Times New Roman"/>
          <w:color w:val="000000" w:themeColor="text1"/>
          <w:sz w:val="24"/>
          <w:szCs w:val="24"/>
        </w:rPr>
        <w:t xml:space="preserve"> </w:t>
      </w:r>
      <w:r w:rsidR="00830A47" w:rsidRPr="0072668F">
        <w:rPr>
          <w:rFonts w:ascii="MinionPro" w:hAnsi="MinionPro" w:cs="Times New Roman"/>
          <w:color w:val="000000" w:themeColor="text1"/>
          <w:sz w:val="24"/>
          <w:szCs w:val="24"/>
        </w:rPr>
        <w:t>Damnjanovic takes the operative notion of tr</w:t>
      </w:r>
      <w:r w:rsidRPr="0072668F">
        <w:rPr>
          <w:rFonts w:ascii="MinionPro" w:hAnsi="MinionPro" w:cs="Times New Roman"/>
          <w:color w:val="000000" w:themeColor="text1"/>
          <w:sz w:val="24"/>
          <w:szCs w:val="24"/>
        </w:rPr>
        <w:t xml:space="preserve">ansparency to be different from </w:t>
      </w:r>
      <w:r w:rsidR="00830A47" w:rsidRPr="0072668F">
        <w:rPr>
          <w:rFonts w:ascii="MinionPro" w:hAnsi="MinionPro" w:cs="Times New Roman"/>
          <w:color w:val="000000" w:themeColor="text1"/>
          <w:sz w:val="24"/>
          <w:szCs w:val="24"/>
        </w:rPr>
        <w:t xml:space="preserve">that in </w:t>
      </w:r>
      <w:r w:rsidR="00C86F00" w:rsidRPr="0072668F">
        <w:rPr>
          <w:rFonts w:ascii="MinionPro" w:hAnsi="MinionPro" w:cs="Times New Roman"/>
          <w:color w:val="000000" w:themeColor="text1"/>
          <w:sz w:val="24"/>
          <w:szCs w:val="24"/>
        </w:rPr>
        <w:t>(</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L</w:t>
      </w:r>
      <w:proofErr w:type="spellEnd"/>
      <w:r w:rsidR="00C86F00"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 xml:space="preserve">. In </w:t>
      </w:r>
      <w:r w:rsidR="00830A47" w:rsidRPr="0072668F">
        <w:rPr>
          <w:rFonts w:ascii="MinionPro" w:hAnsi="MinionPro" w:cs="Times New Roman"/>
          <w:color w:val="000000" w:themeColor="text1"/>
          <w:sz w:val="24"/>
          <w:szCs w:val="24"/>
        </w:rPr>
        <w:t>Damnjanovic’s terminolog</w:t>
      </w:r>
      <w:r w:rsidR="00857E20" w:rsidRPr="0072668F">
        <w:rPr>
          <w:rFonts w:ascii="MinionPro" w:hAnsi="MinionPro" w:cs="Times New Roman"/>
          <w:color w:val="000000" w:themeColor="text1"/>
          <w:sz w:val="24"/>
          <w:szCs w:val="24"/>
        </w:rPr>
        <w:t xml:space="preserve">y, property P is </w:t>
      </w:r>
      <w:r w:rsidRPr="0072668F">
        <w:rPr>
          <w:rFonts w:ascii="MinionPro" w:hAnsi="MinionPro" w:cs="Times New Roman"/>
          <w:color w:val="000000" w:themeColor="text1"/>
          <w:sz w:val="24"/>
          <w:szCs w:val="24"/>
        </w:rPr>
        <w:t xml:space="preserve">metaphysically </w:t>
      </w:r>
      <w:r w:rsidR="00830A47" w:rsidRPr="0072668F">
        <w:rPr>
          <w:rFonts w:ascii="MinionPro" w:hAnsi="MinionPro" w:cs="Times New Roman"/>
          <w:color w:val="000000" w:themeColor="text1"/>
          <w:sz w:val="24"/>
          <w:szCs w:val="24"/>
        </w:rPr>
        <w:t xml:space="preserve">transparent, relative to a particular concept C of P iff C is </w:t>
      </w:r>
      <w:r w:rsidR="00830A47" w:rsidRPr="0072668F">
        <w:rPr>
          <w:rFonts w:ascii="MinionPro" w:hAnsi="MinionPro" w:cs="Times New Roman"/>
          <w:i/>
          <w:iCs/>
          <w:color w:val="000000" w:themeColor="text1"/>
          <w:sz w:val="24"/>
          <w:szCs w:val="24"/>
        </w:rPr>
        <w:t>revelatory</w:t>
      </w:r>
      <w:r w:rsidRPr="0072668F">
        <w:rPr>
          <w:rFonts w:ascii="MinionPro" w:hAnsi="MinionPro" w:cs="Times New Roman"/>
          <w:color w:val="000000" w:themeColor="text1"/>
          <w:sz w:val="24"/>
          <w:szCs w:val="24"/>
        </w:rPr>
        <w:t xml:space="preserve"> </w:t>
      </w:r>
      <w:r w:rsidR="00830A47" w:rsidRPr="0072668F">
        <w:rPr>
          <w:rFonts w:ascii="MinionPro" w:hAnsi="MinionPro" w:cs="Times New Roman"/>
          <w:color w:val="000000" w:themeColor="text1"/>
          <w:sz w:val="24"/>
          <w:szCs w:val="24"/>
        </w:rPr>
        <w:t>of P’s nature. For C to be revelatory in this wa</w:t>
      </w:r>
      <w:r w:rsidR="00F03688" w:rsidRPr="0072668F">
        <w:rPr>
          <w:rFonts w:ascii="MinionPro" w:hAnsi="MinionPro" w:cs="Times New Roman"/>
          <w:color w:val="000000" w:themeColor="text1"/>
          <w:sz w:val="24"/>
          <w:szCs w:val="24"/>
        </w:rPr>
        <w:t>y is for it to be the case that</w:t>
      </w:r>
      <w:r w:rsidR="00830A47" w:rsidRPr="0072668F">
        <w:rPr>
          <w:rFonts w:ascii="MinionPro" w:hAnsi="MinionPro" w:cs="Times New Roman"/>
          <w:color w:val="000000" w:themeColor="text1"/>
          <w:sz w:val="24"/>
          <w:szCs w:val="24"/>
        </w:rPr>
        <w:t xml:space="preserve"> ‘any subject </w:t>
      </w:r>
      <w:r w:rsidR="00830A47" w:rsidRPr="0072668F">
        <w:rPr>
          <w:rFonts w:ascii="MinionPro" w:hAnsi="MinionPro" w:cs="Times New Roman"/>
          <w:i/>
          <w:iCs/>
          <w:color w:val="000000" w:themeColor="text1"/>
          <w:sz w:val="24"/>
          <w:szCs w:val="24"/>
        </w:rPr>
        <w:t xml:space="preserve">S </w:t>
      </w:r>
      <w:r w:rsidR="00830A47" w:rsidRPr="0072668F">
        <w:rPr>
          <w:rFonts w:ascii="MinionPro" w:hAnsi="MinionPro" w:cs="Times New Roman"/>
          <w:color w:val="000000" w:themeColor="text1"/>
          <w:sz w:val="24"/>
          <w:szCs w:val="24"/>
        </w:rPr>
        <w:t>who grasps [C] is in a positi</w:t>
      </w:r>
      <w:r w:rsidR="00857E20" w:rsidRPr="0072668F">
        <w:rPr>
          <w:rFonts w:ascii="MinionPro" w:hAnsi="MinionPro" w:cs="Times New Roman"/>
          <w:color w:val="000000" w:themeColor="text1"/>
          <w:sz w:val="24"/>
          <w:szCs w:val="24"/>
        </w:rPr>
        <w:t xml:space="preserve">on to know </w:t>
      </w:r>
      <w:r w:rsidR="00830A47" w:rsidRPr="0072668F">
        <w:rPr>
          <w:rFonts w:ascii="MinionPro" w:hAnsi="MinionPro" w:cs="Times New Roman"/>
          <w:color w:val="000000" w:themeColor="text1"/>
          <w:sz w:val="24"/>
          <w:szCs w:val="24"/>
        </w:rPr>
        <w:t>the full nature of [P] without further empirical investigat</w:t>
      </w:r>
      <w:r w:rsidRPr="0072668F">
        <w:rPr>
          <w:rFonts w:ascii="MinionPro" w:hAnsi="MinionPro" w:cs="Times New Roman"/>
          <w:color w:val="000000" w:themeColor="text1"/>
          <w:sz w:val="24"/>
          <w:szCs w:val="24"/>
        </w:rPr>
        <w:t>ion or a priori</w:t>
      </w:r>
      <w:r w:rsidR="00F03688" w:rsidRPr="0072668F">
        <w:rPr>
          <w:rFonts w:ascii="MinionPro" w:hAnsi="MinionPro" w:cs="Times New Roman"/>
          <w:color w:val="000000" w:themeColor="text1"/>
          <w:sz w:val="24"/>
          <w:szCs w:val="24"/>
        </w:rPr>
        <w:t xml:space="preserve"> argumentation.’</w:t>
      </w:r>
      <w:r w:rsidR="00F03688" w:rsidRPr="0072668F">
        <w:rPr>
          <w:rStyle w:val="FootnoteReference"/>
          <w:rFonts w:ascii="MinionPro" w:hAnsi="MinionPro" w:cs="Times New Roman"/>
          <w:color w:val="000000" w:themeColor="text1"/>
          <w:sz w:val="24"/>
          <w:szCs w:val="24"/>
        </w:rPr>
        <w:footnoteReference w:id="10"/>
      </w:r>
      <w:r w:rsidRPr="0072668F">
        <w:rPr>
          <w:rFonts w:ascii="MinionPro" w:hAnsi="MinionPro" w:cs="Times New Roman"/>
          <w:color w:val="000000" w:themeColor="text1"/>
          <w:sz w:val="24"/>
          <w:szCs w:val="24"/>
        </w:rPr>
        <w:t xml:space="preserve"> </w:t>
      </w:r>
      <w:r w:rsidR="00830A47" w:rsidRPr="0072668F">
        <w:rPr>
          <w:rFonts w:ascii="MinionPro" w:hAnsi="MinionPro" w:cs="Times New Roman"/>
          <w:color w:val="000000" w:themeColor="text1"/>
          <w:sz w:val="24"/>
          <w:szCs w:val="24"/>
        </w:rPr>
        <w:t xml:space="preserve">Focusing on the actual, ordinary concept </w:t>
      </w:r>
      <w:r w:rsidR="00830A47" w:rsidRPr="0072668F">
        <w:rPr>
          <w:rFonts w:ascii="MinionPro" w:hAnsi="MinionPro" w:cs="Times New Roman"/>
          <w:smallCaps/>
          <w:color w:val="000000" w:themeColor="text1"/>
          <w:sz w:val="24"/>
          <w:szCs w:val="24"/>
        </w:rPr>
        <w:t>truth</w:t>
      </w:r>
      <w:r w:rsidR="00830A47" w:rsidRPr="0072668F">
        <w:rPr>
          <w:rFonts w:ascii="MinionPro" w:hAnsi="MinionPro" w:cs="Times New Roman"/>
          <w:color w:val="000000" w:themeColor="text1"/>
          <w:sz w:val="24"/>
          <w:szCs w:val="24"/>
        </w:rPr>
        <w:t xml:space="preserve">, </w:t>
      </w:r>
      <w:r w:rsidR="00830A47"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 xml:space="preserve">’s being </w:t>
      </w:r>
      <w:r w:rsidR="00830A47" w:rsidRPr="0072668F">
        <w:rPr>
          <w:rFonts w:ascii="MinionPro" w:hAnsi="MinionPro" w:cs="Times New Roman"/>
          <w:color w:val="000000" w:themeColor="text1"/>
          <w:sz w:val="24"/>
          <w:szCs w:val="24"/>
        </w:rPr>
        <w:t xml:space="preserve">metaphysically transparent in this sense </w:t>
      </w:r>
      <w:r w:rsidR="00CC5558" w:rsidRPr="0072668F">
        <w:rPr>
          <w:rFonts w:ascii="MinionPro" w:hAnsi="MinionPro" w:cs="Times New Roman"/>
          <w:color w:val="000000" w:themeColor="text1"/>
          <w:sz w:val="24"/>
          <w:szCs w:val="24"/>
        </w:rPr>
        <w:t>would then amount to</w:t>
      </w:r>
      <w:r w:rsidR="00830A47" w:rsidRPr="0072668F">
        <w:rPr>
          <w:rFonts w:ascii="MinionPro" w:hAnsi="MinionPro" w:cs="Times New Roman"/>
          <w:color w:val="000000" w:themeColor="text1"/>
          <w:sz w:val="24"/>
          <w:szCs w:val="24"/>
        </w:rPr>
        <w:t>:</w:t>
      </w:r>
      <w:r w:rsidR="003A3B83" w:rsidRPr="0072668F">
        <w:rPr>
          <w:rStyle w:val="FootnoteReference"/>
          <w:rFonts w:ascii="MinionPro" w:hAnsi="MinionPro" w:cs="Times New Roman"/>
          <w:color w:val="000000" w:themeColor="text1"/>
          <w:sz w:val="24"/>
          <w:szCs w:val="24"/>
        </w:rPr>
        <w:footnoteReference w:id="11"/>
      </w:r>
    </w:p>
    <w:p w14:paraId="0C3A6A87" w14:textId="77777777" w:rsidR="005C1C3D" w:rsidRPr="0072668F" w:rsidRDefault="005C1C3D" w:rsidP="00830A47">
      <w:pPr>
        <w:autoSpaceDE w:val="0"/>
        <w:autoSpaceDN w:val="0"/>
        <w:adjustRightInd w:val="0"/>
        <w:spacing w:after="0" w:line="240" w:lineRule="auto"/>
        <w:rPr>
          <w:rFonts w:ascii="MinionPro" w:hAnsi="MinionPro" w:cs="Times New Roman"/>
          <w:color w:val="000000" w:themeColor="text1"/>
          <w:sz w:val="24"/>
          <w:szCs w:val="24"/>
        </w:rPr>
      </w:pPr>
    </w:p>
    <w:p w14:paraId="381564AE" w14:textId="77777777" w:rsidR="00830A47" w:rsidRPr="0072668F" w:rsidRDefault="00842807" w:rsidP="00830A47">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lastRenderedPageBreak/>
        <w:tab/>
      </w:r>
      <w:r w:rsidR="00C86F00" w:rsidRPr="0072668F">
        <w:rPr>
          <w:rFonts w:ascii="MinionPro" w:hAnsi="MinionPro" w:cs="Times New Roman"/>
          <w:color w:val="000000" w:themeColor="text1"/>
          <w:sz w:val="24"/>
          <w:szCs w:val="24"/>
        </w:rPr>
        <w:t>(</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D</w:t>
      </w:r>
      <w:proofErr w:type="spellEnd"/>
      <w:r w:rsidR="00830A47" w:rsidRPr="0072668F">
        <w:rPr>
          <w:rFonts w:ascii="MinionPro" w:hAnsi="MinionPro" w:cs="Times New Roman"/>
          <w:color w:val="000000" w:themeColor="text1"/>
          <w:sz w:val="24"/>
          <w:szCs w:val="24"/>
        </w:rPr>
        <w:t xml:space="preserve">) Any actual </w:t>
      </w:r>
      <w:r w:rsidR="00E84FBF" w:rsidRPr="0072668F">
        <w:rPr>
          <w:rFonts w:ascii="MinionPro" w:hAnsi="MinionPro" w:cs="Times New Roman"/>
          <w:color w:val="000000" w:themeColor="text1"/>
          <w:sz w:val="24"/>
          <w:szCs w:val="24"/>
        </w:rPr>
        <w:t>thinker</w:t>
      </w:r>
      <w:r w:rsidR="00830A47" w:rsidRPr="0072668F">
        <w:rPr>
          <w:rFonts w:ascii="MinionPro" w:hAnsi="MinionPro" w:cs="Times New Roman"/>
          <w:color w:val="000000" w:themeColor="text1"/>
          <w:sz w:val="24"/>
          <w:szCs w:val="24"/>
        </w:rPr>
        <w:t xml:space="preserve"> who possesses </w:t>
      </w:r>
      <w:r w:rsidR="00830A47" w:rsidRPr="0072668F">
        <w:rPr>
          <w:rFonts w:ascii="MinionPro" w:hAnsi="MinionPro" w:cs="Times New Roman"/>
          <w:smallCaps/>
          <w:color w:val="000000" w:themeColor="text1"/>
          <w:sz w:val="24"/>
          <w:szCs w:val="24"/>
        </w:rPr>
        <w:t>truth</w:t>
      </w:r>
      <w:r w:rsidR="00830A47" w:rsidRPr="0072668F">
        <w:rPr>
          <w:rFonts w:ascii="MinionPro" w:hAnsi="MinionPro" w:cs="Times New Roman"/>
          <w:color w:val="000000" w:themeColor="text1"/>
          <w:sz w:val="24"/>
          <w:szCs w:val="24"/>
        </w:rPr>
        <w:t xml:space="preserve"> is </w:t>
      </w:r>
      <w:r w:rsidR="00830A47" w:rsidRPr="0072668F">
        <w:rPr>
          <w:rFonts w:ascii="MinionPro" w:hAnsi="MinionPro" w:cs="Times New Roman"/>
          <w:i/>
          <w:iCs/>
          <w:color w:val="000000" w:themeColor="text1"/>
          <w:sz w:val="24"/>
          <w:szCs w:val="24"/>
        </w:rPr>
        <w:t xml:space="preserve">ipso facto </w:t>
      </w:r>
      <w:r w:rsidR="005C1C3D" w:rsidRPr="0072668F">
        <w:rPr>
          <w:rFonts w:ascii="MinionPro" w:hAnsi="MinionPro" w:cs="Times New Roman"/>
          <w:color w:val="000000" w:themeColor="text1"/>
          <w:sz w:val="24"/>
          <w:szCs w:val="24"/>
        </w:rPr>
        <w:t xml:space="preserve">in a </w:t>
      </w:r>
      <w:r w:rsidR="00830A47" w:rsidRPr="0072668F">
        <w:rPr>
          <w:rFonts w:ascii="MinionPro" w:hAnsi="MinionPro" w:cs="Times New Roman"/>
          <w:color w:val="000000" w:themeColor="text1"/>
          <w:sz w:val="24"/>
          <w:szCs w:val="24"/>
        </w:rPr>
        <w:t>position to know, without further empirical inq</w:t>
      </w:r>
      <w:r w:rsidR="005C1C3D" w:rsidRPr="0072668F">
        <w:rPr>
          <w:rFonts w:ascii="MinionPro" w:hAnsi="MinionPro" w:cs="Times New Roman"/>
          <w:color w:val="000000" w:themeColor="text1"/>
          <w:sz w:val="24"/>
          <w:szCs w:val="24"/>
        </w:rPr>
        <w:t xml:space="preserve">uiry or a priori argumentation, </w:t>
      </w:r>
      <w:r w:rsidR="00830A47" w:rsidRPr="0072668F">
        <w:rPr>
          <w:rFonts w:ascii="MinionPro" w:hAnsi="MinionPro" w:cs="Times New Roman"/>
          <w:color w:val="000000" w:themeColor="text1"/>
          <w:sz w:val="24"/>
          <w:szCs w:val="24"/>
        </w:rPr>
        <w:t xml:space="preserve">every essential fact about </w:t>
      </w:r>
      <w:r w:rsidR="00830A47" w:rsidRPr="0072668F">
        <w:rPr>
          <w:rFonts w:ascii="MinionPro" w:hAnsi="MinionPro" w:cs="Times New Roman"/>
          <w:i/>
          <w:iCs/>
          <w:color w:val="000000" w:themeColor="text1"/>
          <w:sz w:val="24"/>
          <w:szCs w:val="24"/>
        </w:rPr>
        <w:t>truth</w:t>
      </w:r>
      <w:r w:rsidR="00830A47" w:rsidRPr="0072668F">
        <w:rPr>
          <w:rFonts w:ascii="MinionPro" w:hAnsi="MinionPro" w:cs="Times New Roman"/>
          <w:color w:val="000000" w:themeColor="text1"/>
          <w:sz w:val="24"/>
          <w:szCs w:val="24"/>
        </w:rPr>
        <w:t>.</w:t>
      </w:r>
    </w:p>
    <w:p w14:paraId="27C4446C" w14:textId="77777777" w:rsidR="005C1C3D" w:rsidRPr="0072668F" w:rsidRDefault="005C1C3D" w:rsidP="00830A47">
      <w:pPr>
        <w:autoSpaceDE w:val="0"/>
        <w:autoSpaceDN w:val="0"/>
        <w:adjustRightInd w:val="0"/>
        <w:spacing w:after="0" w:line="240" w:lineRule="auto"/>
        <w:rPr>
          <w:rFonts w:ascii="MinionPro" w:hAnsi="MinionPro" w:cs="Times New Roman"/>
          <w:color w:val="000000" w:themeColor="text1"/>
          <w:sz w:val="24"/>
          <w:szCs w:val="24"/>
        </w:rPr>
      </w:pPr>
    </w:p>
    <w:p w14:paraId="2F81BB93" w14:textId="77777777" w:rsidR="00830A47" w:rsidRPr="0072668F" w:rsidRDefault="005C1C3D" w:rsidP="005C1C3D">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C86F00" w:rsidRPr="0072668F">
        <w:rPr>
          <w:rFonts w:ascii="MinionPro" w:hAnsi="MinionPro" w:cs="Times New Roman"/>
          <w:color w:val="000000" w:themeColor="text1"/>
          <w:sz w:val="24"/>
          <w:szCs w:val="24"/>
        </w:rPr>
        <w:t>(</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L</w:t>
      </w:r>
      <w:proofErr w:type="spellEnd"/>
      <w:r w:rsidR="00830A47" w:rsidRPr="0072668F">
        <w:rPr>
          <w:rFonts w:ascii="MinionPro" w:hAnsi="MinionPro" w:cs="Times New Roman"/>
          <w:color w:val="000000" w:themeColor="text1"/>
          <w:sz w:val="24"/>
          <w:szCs w:val="24"/>
        </w:rPr>
        <w:t>) is stronger than</w:t>
      </w:r>
      <w:r w:rsidR="00C86F00" w:rsidRPr="0072668F">
        <w:rPr>
          <w:rFonts w:ascii="MinionPro" w:hAnsi="MinionPro" w:cs="Times New Roman"/>
          <w:color w:val="000000" w:themeColor="text1"/>
          <w:sz w:val="24"/>
          <w:szCs w:val="24"/>
        </w:rPr>
        <w:t xml:space="preserve"> (</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D</w:t>
      </w:r>
      <w:proofErr w:type="spellEnd"/>
      <w:r w:rsidRPr="0072668F">
        <w:rPr>
          <w:rFonts w:ascii="MinionPro" w:hAnsi="MinionPro" w:cs="Times New Roman"/>
          <w:color w:val="000000" w:themeColor="text1"/>
          <w:sz w:val="24"/>
          <w:szCs w:val="24"/>
        </w:rPr>
        <w:t xml:space="preserve">). When articulating </w:t>
      </w:r>
      <w:r w:rsidR="00C86F00" w:rsidRPr="0072668F">
        <w:rPr>
          <w:rFonts w:ascii="MinionPro" w:hAnsi="MinionPro" w:cs="Times New Roman"/>
          <w:color w:val="000000" w:themeColor="text1"/>
          <w:sz w:val="24"/>
          <w:szCs w:val="24"/>
        </w:rPr>
        <w:t>(</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D</w:t>
      </w:r>
      <w:proofErr w:type="spellEnd"/>
      <w:r w:rsidR="00C86F00" w:rsidRPr="0072668F">
        <w:rPr>
          <w:rFonts w:ascii="MinionPro" w:hAnsi="MinionPro" w:cs="Times New Roman"/>
          <w:color w:val="000000" w:themeColor="text1"/>
          <w:sz w:val="24"/>
          <w:szCs w:val="24"/>
        </w:rPr>
        <w:t>)</w:t>
      </w:r>
      <w:r w:rsidR="00830A47" w:rsidRPr="0072668F">
        <w:rPr>
          <w:rFonts w:ascii="MinionPro" w:hAnsi="MinionPro" w:cs="Times New Roman"/>
          <w:color w:val="000000" w:themeColor="text1"/>
          <w:sz w:val="24"/>
          <w:szCs w:val="24"/>
        </w:rPr>
        <w:t>, Damnjanovic adopts a Wi</w:t>
      </w:r>
      <w:r w:rsidRPr="0072668F">
        <w:rPr>
          <w:rFonts w:ascii="MinionPro" w:hAnsi="MinionPro" w:cs="Times New Roman"/>
          <w:color w:val="000000" w:themeColor="text1"/>
          <w:sz w:val="24"/>
          <w:szCs w:val="24"/>
        </w:rPr>
        <w:t xml:space="preserve">lliamsonian conception of being </w:t>
      </w:r>
      <w:r w:rsidR="00830A47" w:rsidRPr="0072668F">
        <w:rPr>
          <w:rFonts w:ascii="MinionPro" w:hAnsi="MinionPro" w:cs="Times New Roman"/>
          <w:color w:val="000000" w:themeColor="text1"/>
          <w:sz w:val="24"/>
          <w:szCs w:val="24"/>
        </w:rPr>
        <w:t xml:space="preserve">in a position to know, according to which </w:t>
      </w:r>
      <w:r w:rsidRPr="0072668F">
        <w:rPr>
          <w:rFonts w:ascii="MinionPro" w:hAnsi="MinionPro" w:cs="Times New Roman"/>
          <w:color w:val="000000" w:themeColor="text1"/>
          <w:sz w:val="24"/>
          <w:szCs w:val="24"/>
        </w:rPr>
        <w:t xml:space="preserve">to be in a position to know the </w:t>
      </w:r>
      <w:r w:rsidR="00830A47" w:rsidRPr="0072668F">
        <w:rPr>
          <w:rFonts w:ascii="MinionPro" w:hAnsi="MinionPro" w:cs="Times New Roman"/>
          <w:color w:val="000000" w:themeColor="text1"/>
          <w:sz w:val="24"/>
          <w:szCs w:val="24"/>
        </w:rPr>
        <w:t xml:space="preserve">proposition </w:t>
      </w:r>
      <w:r w:rsidR="00830A47" w:rsidRPr="0072668F">
        <w:rPr>
          <w:rFonts w:ascii="MinionPro" w:hAnsi="MinionPro" w:cs="Times New Roman"/>
          <w:i/>
          <w:iCs/>
          <w:color w:val="000000" w:themeColor="text1"/>
          <w:sz w:val="24"/>
          <w:szCs w:val="24"/>
        </w:rPr>
        <w:t>p</w:t>
      </w:r>
      <w:r w:rsidR="00830A47" w:rsidRPr="0072668F">
        <w:rPr>
          <w:rFonts w:ascii="MinionPro" w:hAnsi="MinionPro" w:cs="Times New Roman"/>
          <w:color w:val="000000" w:themeColor="text1"/>
          <w:sz w:val="24"/>
          <w:szCs w:val="24"/>
        </w:rPr>
        <w:t>, ‘no ob</w:t>
      </w:r>
      <w:r w:rsidRPr="0072668F">
        <w:rPr>
          <w:rFonts w:ascii="MinionPro" w:hAnsi="MinionPro" w:cs="Times New Roman"/>
          <w:color w:val="000000" w:themeColor="text1"/>
          <w:sz w:val="24"/>
          <w:szCs w:val="24"/>
        </w:rPr>
        <w:t xml:space="preserve">stacle must block one’s path to </w:t>
      </w:r>
      <w:r w:rsidR="00830A47" w:rsidRPr="0072668F">
        <w:rPr>
          <w:rFonts w:ascii="MinionPro" w:hAnsi="MinionPro" w:cs="Times New Roman"/>
          <w:color w:val="000000" w:themeColor="text1"/>
          <w:sz w:val="24"/>
          <w:szCs w:val="24"/>
        </w:rPr>
        <w:t xml:space="preserve">knowing </w:t>
      </w:r>
      <w:r w:rsidR="00830A47" w:rsidRPr="0072668F">
        <w:rPr>
          <w:rFonts w:ascii="MinionPro" w:hAnsi="MinionPro" w:cs="Times New Roman"/>
          <w:i/>
          <w:iCs/>
          <w:color w:val="000000" w:themeColor="text1"/>
          <w:sz w:val="24"/>
          <w:szCs w:val="24"/>
        </w:rPr>
        <w:t>p</w:t>
      </w:r>
      <w:r w:rsidR="00830A47" w:rsidRPr="0072668F">
        <w:rPr>
          <w:rFonts w:ascii="MinionPro" w:hAnsi="MinionPro" w:cs="Times New Roman"/>
          <w:color w:val="000000" w:themeColor="text1"/>
          <w:sz w:val="24"/>
          <w:szCs w:val="24"/>
        </w:rPr>
        <w:t xml:space="preserve">. If one is in a position to know </w:t>
      </w:r>
      <w:r w:rsidR="00830A47" w:rsidRPr="0072668F">
        <w:rPr>
          <w:rFonts w:ascii="MinionPro" w:hAnsi="MinionPro" w:cs="Times New Roman"/>
          <w:i/>
          <w:iCs/>
          <w:color w:val="000000" w:themeColor="text1"/>
          <w:sz w:val="24"/>
          <w:szCs w:val="24"/>
        </w:rPr>
        <w:t>p</w:t>
      </w:r>
      <w:r w:rsidR="00830A47" w:rsidRPr="0072668F">
        <w:rPr>
          <w:rFonts w:ascii="MinionPro" w:hAnsi="MinionPro" w:cs="Times New Roman"/>
          <w:color w:val="000000" w:themeColor="text1"/>
          <w:sz w:val="24"/>
          <w:szCs w:val="24"/>
        </w:rPr>
        <w:t>, and</w:t>
      </w:r>
      <w:r w:rsidRPr="0072668F">
        <w:rPr>
          <w:rFonts w:ascii="MinionPro" w:hAnsi="MinionPro" w:cs="Times New Roman"/>
          <w:color w:val="000000" w:themeColor="text1"/>
          <w:sz w:val="24"/>
          <w:szCs w:val="24"/>
        </w:rPr>
        <w:t xml:space="preserve"> one has done what one is in </w:t>
      </w:r>
      <w:r w:rsidR="00830A47" w:rsidRPr="0072668F">
        <w:rPr>
          <w:rFonts w:ascii="MinionPro" w:hAnsi="MinionPro" w:cs="Times New Roman"/>
          <w:color w:val="000000" w:themeColor="text1"/>
          <w:sz w:val="24"/>
          <w:szCs w:val="24"/>
        </w:rPr>
        <w:t xml:space="preserve">a position to do to decide whether </w:t>
      </w:r>
      <w:r w:rsidR="00830A47" w:rsidRPr="0072668F">
        <w:rPr>
          <w:rFonts w:ascii="MinionPro" w:hAnsi="MinionPro" w:cs="Times New Roman"/>
          <w:i/>
          <w:iCs/>
          <w:color w:val="000000" w:themeColor="text1"/>
          <w:sz w:val="24"/>
          <w:szCs w:val="24"/>
        </w:rPr>
        <w:t xml:space="preserve">p </w:t>
      </w:r>
      <w:r w:rsidR="00830A47" w:rsidRPr="0072668F">
        <w:rPr>
          <w:rFonts w:ascii="MinionPro" w:hAnsi="MinionPro" w:cs="Times New Roman"/>
          <w:color w:val="000000" w:themeColor="text1"/>
          <w:sz w:val="24"/>
          <w:szCs w:val="24"/>
        </w:rPr>
        <w:t xml:space="preserve">is true, then one does know </w:t>
      </w:r>
      <w:r w:rsidR="00830A47" w:rsidRPr="0072668F">
        <w:rPr>
          <w:rFonts w:ascii="MinionPro" w:hAnsi="MinionPro" w:cs="Times New Roman"/>
          <w:i/>
          <w:iCs/>
          <w:color w:val="000000" w:themeColor="text1"/>
          <w:sz w:val="24"/>
          <w:szCs w:val="24"/>
        </w:rPr>
        <w:t>p</w:t>
      </w:r>
      <w:r w:rsidR="00830A47" w:rsidRPr="0072668F">
        <w:rPr>
          <w:rFonts w:ascii="MinionPro" w:hAnsi="MinionPro" w:cs="Times New Roman"/>
          <w:color w:val="000000" w:themeColor="text1"/>
          <w:sz w:val="24"/>
          <w:szCs w:val="24"/>
        </w:rPr>
        <w:t>’.</w:t>
      </w:r>
      <w:r w:rsidR="003A3B83" w:rsidRPr="0072668F">
        <w:rPr>
          <w:rStyle w:val="FootnoteReference"/>
          <w:rFonts w:ascii="MinionPro" w:hAnsi="MinionPro" w:cs="Times New Roman"/>
          <w:color w:val="000000" w:themeColor="text1"/>
          <w:sz w:val="24"/>
          <w:szCs w:val="24"/>
        </w:rPr>
        <w:footnoteReference w:id="12"/>
      </w:r>
      <w:r w:rsidRPr="0072668F">
        <w:rPr>
          <w:rFonts w:ascii="MinionPro" w:hAnsi="MinionPro" w:cs="Times New Roman"/>
          <w:color w:val="000000" w:themeColor="text1"/>
          <w:sz w:val="24"/>
          <w:szCs w:val="24"/>
        </w:rPr>
        <w:t xml:space="preserve"> Thus, if </w:t>
      </w:r>
      <w:r w:rsidR="00830A47" w:rsidRPr="0072668F">
        <w:rPr>
          <w:rFonts w:ascii="MinionPro" w:hAnsi="MinionPro" w:cs="Times New Roman"/>
          <w:iCs/>
          <w:color w:val="000000" w:themeColor="text1"/>
          <w:sz w:val="24"/>
          <w:szCs w:val="24"/>
        </w:rPr>
        <w:t>S</w:t>
      </w:r>
      <w:r w:rsidR="00830A47" w:rsidRPr="0072668F">
        <w:rPr>
          <w:rFonts w:ascii="MinionPro" w:hAnsi="MinionPro" w:cs="Times New Roman"/>
          <w:i/>
          <w:iCs/>
          <w:color w:val="000000" w:themeColor="text1"/>
          <w:sz w:val="24"/>
          <w:szCs w:val="24"/>
        </w:rPr>
        <w:t xml:space="preserve"> </w:t>
      </w:r>
      <w:r w:rsidR="00830A47" w:rsidRPr="0072668F">
        <w:rPr>
          <w:rFonts w:ascii="MinionPro" w:hAnsi="MinionPro" w:cs="Times New Roman"/>
          <w:color w:val="000000" w:themeColor="text1"/>
          <w:sz w:val="24"/>
          <w:szCs w:val="24"/>
        </w:rPr>
        <w:t xml:space="preserve">knows </w:t>
      </w:r>
      <w:r w:rsidR="00830A47" w:rsidRPr="0072668F">
        <w:rPr>
          <w:rFonts w:ascii="MinionPro" w:hAnsi="MinionPro" w:cs="Times New Roman"/>
          <w:i/>
          <w:iCs/>
          <w:color w:val="000000" w:themeColor="text1"/>
          <w:sz w:val="24"/>
          <w:szCs w:val="24"/>
        </w:rPr>
        <w:t>p</w:t>
      </w:r>
      <w:r w:rsidR="00830A47" w:rsidRPr="0072668F">
        <w:rPr>
          <w:rFonts w:ascii="MinionPro" w:hAnsi="MinionPro" w:cs="Times New Roman"/>
          <w:color w:val="000000" w:themeColor="text1"/>
          <w:sz w:val="24"/>
          <w:szCs w:val="24"/>
        </w:rPr>
        <w:t xml:space="preserve">, then </w:t>
      </w:r>
      <w:r w:rsidR="00830A47" w:rsidRPr="0072668F">
        <w:rPr>
          <w:rFonts w:ascii="MinionPro" w:hAnsi="MinionPro" w:cs="Times New Roman"/>
          <w:iCs/>
          <w:color w:val="000000" w:themeColor="text1"/>
          <w:sz w:val="24"/>
          <w:szCs w:val="24"/>
        </w:rPr>
        <w:t>S</w:t>
      </w:r>
      <w:r w:rsidR="00830A47" w:rsidRPr="0072668F">
        <w:rPr>
          <w:rFonts w:ascii="MinionPro" w:hAnsi="MinionPro" w:cs="Times New Roman"/>
          <w:i/>
          <w:iCs/>
          <w:color w:val="000000" w:themeColor="text1"/>
          <w:sz w:val="24"/>
          <w:szCs w:val="24"/>
        </w:rPr>
        <w:t xml:space="preserve"> </w:t>
      </w:r>
      <w:r w:rsidR="00830A47" w:rsidRPr="0072668F">
        <w:rPr>
          <w:rFonts w:ascii="MinionPro" w:hAnsi="MinionPro" w:cs="Times New Roman"/>
          <w:color w:val="000000" w:themeColor="text1"/>
          <w:sz w:val="24"/>
          <w:szCs w:val="24"/>
        </w:rPr>
        <w:t xml:space="preserve">is in a position to know </w:t>
      </w:r>
      <w:r w:rsidR="00830A47" w:rsidRPr="0072668F">
        <w:rPr>
          <w:rFonts w:ascii="MinionPro" w:hAnsi="MinionPro" w:cs="Times New Roman"/>
          <w:i/>
          <w:iCs/>
          <w:color w:val="000000" w:themeColor="text1"/>
          <w:sz w:val="24"/>
          <w:szCs w:val="24"/>
        </w:rPr>
        <w:t xml:space="preserve">p </w:t>
      </w:r>
      <w:r w:rsidR="00830A47" w:rsidRPr="0072668F">
        <w:rPr>
          <w:rFonts w:ascii="MinionPro" w:hAnsi="MinionPro" w:cs="Times New Roman"/>
          <w:color w:val="000000" w:themeColor="text1"/>
          <w:sz w:val="24"/>
          <w:szCs w:val="24"/>
        </w:rPr>
        <w:t>wi</w:t>
      </w:r>
      <w:r w:rsidRPr="0072668F">
        <w:rPr>
          <w:rFonts w:ascii="MinionPro" w:hAnsi="MinionPro" w:cs="Times New Roman"/>
          <w:color w:val="000000" w:themeColor="text1"/>
          <w:sz w:val="24"/>
          <w:szCs w:val="24"/>
        </w:rPr>
        <w:t xml:space="preserve">thout further empirical inquiry </w:t>
      </w:r>
      <w:r w:rsidR="00830A47" w:rsidRPr="0072668F">
        <w:rPr>
          <w:rFonts w:ascii="MinionPro" w:hAnsi="MinionPro" w:cs="Times New Roman"/>
          <w:color w:val="000000" w:themeColor="text1"/>
          <w:sz w:val="24"/>
          <w:szCs w:val="24"/>
        </w:rPr>
        <w:t xml:space="preserve">or a priori argumentation, though not necessarily vice versa. For </w:t>
      </w:r>
      <w:r w:rsidR="00830A47" w:rsidRPr="0072668F">
        <w:rPr>
          <w:rFonts w:ascii="MinionPro" w:hAnsi="MinionPro" w:cs="Times New Roman"/>
          <w:iCs/>
          <w:color w:val="000000" w:themeColor="text1"/>
          <w:sz w:val="24"/>
          <w:szCs w:val="24"/>
        </w:rPr>
        <w:t>S</w:t>
      </w:r>
      <w:r w:rsidR="00830A47" w:rsidRPr="0072668F">
        <w:rPr>
          <w:rFonts w:ascii="MinionPro" w:hAnsi="MinionPro" w:cs="Times New Roman"/>
          <w:i/>
          <w:iCs/>
          <w:color w:val="000000" w:themeColor="text1"/>
          <w:sz w:val="24"/>
          <w:szCs w:val="24"/>
        </w:rPr>
        <w:t xml:space="preserve"> </w:t>
      </w:r>
      <w:r w:rsidRPr="0072668F">
        <w:rPr>
          <w:rFonts w:ascii="MinionPro" w:hAnsi="MinionPro" w:cs="Times New Roman"/>
          <w:color w:val="000000" w:themeColor="text1"/>
          <w:sz w:val="24"/>
          <w:szCs w:val="24"/>
        </w:rPr>
        <w:t xml:space="preserve">might be </w:t>
      </w:r>
      <w:r w:rsidR="00830A47" w:rsidRPr="0072668F">
        <w:rPr>
          <w:rFonts w:ascii="MinionPro" w:hAnsi="MinionPro" w:cs="Times New Roman"/>
          <w:color w:val="000000" w:themeColor="text1"/>
          <w:sz w:val="24"/>
          <w:szCs w:val="24"/>
        </w:rPr>
        <w:t xml:space="preserve">in a position to satisfy the conditions for knowing </w:t>
      </w:r>
      <w:r w:rsidR="00830A47" w:rsidRPr="0072668F">
        <w:rPr>
          <w:rFonts w:ascii="MinionPro" w:hAnsi="MinionPro" w:cs="Times New Roman"/>
          <w:i/>
          <w:iCs/>
          <w:color w:val="000000" w:themeColor="text1"/>
          <w:sz w:val="24"/>
          <w:szCs w:val="24"/>
        </w:rPr>
        <w:t xml:space="preserve">p </w:t>
      </w:r>
      <w:r w:rsidRPr="0072668F">
        <w:rPr>
          <w:rFonts w:ascii="MinionPro" w:hAnsi="MinionPro" w:cs="Times New Roman"/>
          <w:color w:val="000000" w:themeColor="text1"/>
          <w:sz w:val="24"/>
          <w:szCs w:val="24"/>
        </w:rPr>
        <w:t xml:space="preserve">without relying on further </w:t>
      </w:r>
      <w:r w:rsidR="00830A47" w:rsidRPr="0072668F">
        <w:rPr>
          <w:rFonts w:ascii="MinionPro" w:hAnsi="MinionPro" w:cs="Times New Roman"/>
          <w:color w:val="000000" w:themeColor="text1"/>
          <w:sz w:val="24"/>
          <w:szCs w:val="24"/>
        </w:rPr>
        <w:t xml:space="preserve">empirical inquiry or a priori argumentation though </w:t>
      </w:r>
      <w:r w:rsidR="00830A47" w:rsidRPr="0072668F">
        <w:rPr>
          <w:rFonts w:ascii="MinionPro" w:hAnsi="MinionPro" w:cs="Times New Roman"/>
          <w:iCs/>
          <w:color w:val="000000" w:themeColor="text1"/>
          <w:sz w:val="24"/>
          <w:szCs w:val="24"/>
        </w:rPr>
        <w:t>S</w:t>
      </w:r>
      <w:r w:rsidR="00830A47" w:rsidRPr="0072668F">
        <w:rPr>
          <w:rFonts w:ascii="MinionPro" w:hAnsi="MinionPro" w:cs="Times New Roman"/>
          <w:i/>
          <w:iCs/>
          <w:color w:val="000000" w:themeColor="text1"/>
          <w:sz w:val="24"/>
          <w:szCs w:val="24"/>
        </w:rPr>
        <w:t xml:space="preserve"> </w:t>
      </w:r>
      <w:r w:rsidRPr="0072668F">
        <w:rPr>
          <w:rFonts w:ascii="MinionPro" w:hAnsi="MinionPro" w:cs="Times New Roman"/>
          <w:color w:val="000000" w:themeColor="text1"/>
          <w:sz w:val="24"/>
          <w:szCs w:val="24"/>
        </w:rPr>
        <w:t xml:space="preserve">has yet to satisfy those </w:t>
      </w:r>
      <w:r w:rsidR="00830A47" w:rsidRPr="0072668F">
        <w:rPr>
          <w:rFonts w:ascii="MinionPro" w:hAnsi="MinionPro" w:cs="Times New Roman"/>
          <w:color w:val="000000" w:themeColor="text1"/>
          <w:sz w:val="24"/>
          <w:szCs w:val="24"/>
        </w:rPr>
        <w:t>conditions.</w:t>
      </w:r>
    </w:p>
    <w:p w14:paraId="1F05D62A" w14:textId="77777777" w:rsidR="00830A47" w:rsidRPr="0072668F" w:rsidRDefault="005C1C3D" w:rsidP="00830A47">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30A47" w:rsidRPr="0072668F">
        <w:rPr>
          <w:rFonts w:ascii="MinionPro" w:hAnsi="MinionPro" w:cs="Times New Roman"/>
          <w:color w:val="000000" w:themeColor="text1"/>
          <w:sz w:val="24"/>
          <w:szCs w:val="24"/>
        </w:rPr>
        <w:t>Lynch takes the moderate deflationist</w:t>
      </w:r>
      <w:r w:rsidR="00C86F00" w:rsidRPr="0072668F">
        <w:rPr>
          <w:rFonts w:ascii="MinionPro" w:hAnsi="MinionPro" w:cs="Times New Roman"/>
          <w:color w:val="000000" w:themeColor="text1"/>
          <w:sz w:val="24"/>
          <w:szCs w:val="24"/>
        </w:rPr>
        <w:t xml:space="preserve"> to be committed to (</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L</w:t>
      </w:r>
      <w:proofErr w:type="spellEnd"/>
      <w:r w:rsidR="00AB1A50" w:rsidRPr="0072668F">
        <w:rPr>
          <w:rFonts w:ascii="MinionPro" w:hAnsi="MinionPro" w:cs="Times New Roman"/>
          <w:color w:val="000000" w:themeColor="text1"/>
          <w:sz w:val="24"/>
          <w:szCs w:val="24"/>
        </w:rPr>
        <w:t xml:space="preserve">), while </w:t>
      </w:r>
      <w:r w:rsidR="00830A47" w:rsidRPr="0072668F">
        <w:rPr>
          <w:rFonts w:ascii="MinionPro" w:hAnsi="MinionPro" w:cs="Times New Roman"/>
          <w:color w:val="000000" w:themeColor="text1"/>
          <w:sz w:val="24"/>
          <w:szCs w:val="24"/>
        </w:rPr>
        <w:t>Damnjanovic takes them to b</w:t>
      </w:r>
      <w:r w:rsidR="00C86F00" w:rsidRPr="0072668F">
        <w:rPr>
          <w:rFonts w:ascii="MinionPro" w:hAnsi="MinionPro" w:cs="Times New Roman"/>
          <w:color w:val="000000" w:themeColor="text1"/>
          <w:sz w:val="24"/>
          <w:szCs w:val="24"/>
        </w:rPr>
        <w:t>e committed only to (</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D</w:t>
      </w:r>
      <w:proofErr w:type="spellEnd"/>
      <w:r w:rsidRPr="0072668F">
        <w:rPr>
          <w:rFonts w:ascii="MinionPro" w:hAnsi="MinionPro" w:cs="Times New Roman"/>
          <w:color w:val="000000" w:themeColor="text1"/>
          <w:sz w:val="24"/>
          <w:szCs w:val="24"/>
        </w:rPr>
        <w:t xml:space="preserve">). </w:t>
      </w:r>
      <w:r w:rsidR="00830A47" w:rsidRPr="0072668F">
        <w:rPr>
          <w:rFonts w:ascii="MinionPro" w:hAnsi="MinionPro" w:cs="Times New Roman"/>
          <w:color w:val="000000" w:themeColor="text1"/>
          <w:sz w:val="24"/>
          <w:szCs w:val="24"/>
        </w:rPr>
        <w:t xml:space="preserve">To which are they committed, then? </w:t>
      </w:r>
      <w:r w:rsidR="00635409" w:rsidRPr="0072668F">
        <w:rPr>
          <w:rFonts w:ascii="MinionPro" w:hAnsi="MinionPro" w:cs="Times New Roman"/>
          <w:color w:val="000000" w:themeColor="text1"/>
          <w:sz w:val="24"/>
          <w:szCs w:val="24"/>
        </w:rPr>
        <w:t>In fact</w:t>
      </w:r>
      <w:r w:rsidR="00830A47" w:rsidRPr="0072668F">
        <w:rPr>
          <w:rFonts w:ascii="MinionPro" w:hAnsi="MinionPro" w:cs="Times New Roman"/>
          <w:color w:val="000000" w:themeColor="text1"/>
          <w:sz w:val="24"/>
          <w:szCs w:val="24"/>
        </w:rPr>
        <w:t>, to n</w:t>
      </w:r>
      <w:r w:rsidRPr="0072668F">
        <w:rPr>
          <w:rFonts w:ascii="MinionPro" w:hAnsi="MinionPro" w:cs="Times New Roman"/>
          <w:color w:val="000000" w:themeColor="text1"/>
          <w:sz w:val="24"/>
          <w:szCs w:val="24"/>
        </w:rPr>
        <w:t xml:space="preserve">either. Consider, for instance, </w:t>
      </w:r>
      <w:r w:rsidR="00830A47" w:rsidRPr="0072668F">
        <w:rPr>
          <w:rFonts w:ascii="MinionPro" w:hAnsi="MinionPro" w:cs="Times New Roman"/>
          <w:color w:val="000000" w:themeColor="text1"/>
          <w:sz w:val="24"/>
          <w:szCs w:val="24"/>
        </w:rPr>
        <w:t>what a</w:t>
      </w:r>
      <w:r w:rsidRPr="0072668F">
        <w:rPr>
          <w:rFonts w:ascii="MinionPro" w:hAnsi="MinionPro" w:cs="Times New Roman"/>
          <w:color w:val="000000" w:themeColor="text1"/>
          <w:sz w:val="24"/>
          <w:szCs w:val="24"/>
        </w:rPr>
        <w:t xml:space="preserve"> paradigm moderate deflationist—</w:t>
      </w:r>
      <w:r w:rsidR="00830A47" w:rsidRPr="0072668F">
        <w:rPr>
          <w:rFonts w:ascii="MinionPro" w:hAnsi="MinionPro" w:cs="Times New Roman"/>
          <w:color w:val="000000" w:themeColor="text1"/>
          <w:sz w:val="24"/>
          <w:szCs w:val="24"/>
        </w:rPr>
        <w:t xml:space="preserve">the </w:t>
      </w:r>
      <w:r w:rsidR="00830A47" w:rsidRPr="0072668F">
        <w:rPr>
          <w:rFonts w:ascii="MinionPro" w:hAnsi="MinionPro" w:cs="Times New Roman"/>
          <w:i/>
          <w:iCs/>
          <w:color w:val="000000" w:themeColor="text1"/>
          <w:sz w:val="24"/>
          <w:szCs w:val="24"/>
        </w:rPr>
        <w:t>minimalist</w:t>
      </w:r>
      <w:r w:rsidRPr="0072668F">
        <w:rPr>
          <w:rFonts w:ascii="MinionPro" w:hAnsi="MinionPro" w:cs="Times New Roman"/>
          <w:color w:val="000000" w:themeColor="text1"/>
          <w:sz w:val="24"/>
          <w:szCs w:val="24"/>
        </w:rPr>
        <w:t>, as depicted by Horwich—</w:t>
      </w:r>
      <w:r w:rsidR="00830A47" w:rsidRPr="0072668F">
        <w:rPr>
          <w:rFonts w:ascii="MinionPro" w:hAnsi="MinionPro" w:cs="Times New Roman"/>
          <w:color w:val="000000" w:themeColor="text1"/>
          <w:sz w:val="24"/>
          <w:szCs w:val="24"/>
        </w:rPr>
        <w:t xml:space="preserve">will say about </w:t>
      </w:r>
      <w:r w:rsidR="00830A47"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 xml:space="preserve">’s metaphysical </w:t>
      </w:r>
      <w:r w:rsidR="00830A47" w:rsidRPr="0072668F">
        <w:rPr>
          <w:rFonts w:ascii="MinionPro" w:hAnsi="MinionPro" w:cs="Times New Roman"/>
          <w:color w:val="000000" w:themeColor="text1"/>
          <w:sz w:val="24"/>
          <w:szCs w:val="24"/>
        </w:rPr>
        <w:t>transparency.</w:t>
      </w:r>
    </w:p>
    <w:p w14:paraId="3DF5C1FB" w14:textId="77777777" w:rsidR="00830A47" w:rsidRPr="0072668F" w:rsidRDefault="005C1C3D" w:rsidP="00830A47">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30A47" w:rsidRPr="0072668F">
        <w:rPr>
          <w:rFonts w:ascii="MinionPro" w:hAnsi="MinionPro" w:cs="Times New Roman"/>
          <w:color w:val="000000" w:themeColor="text1"/>
          <w:sz w:val="24"/>
          <w:szCs w:val="24"/>
        </w:rPr>
        <w:t xml:space="preserve">Let the </w:t>
      </w:r>
      <w:r w:rsidR="00830A47" w:rsidRPr="0072668F">
        <w:rPr>
          <w:rFonts w:ascii="MinionPro" w:hAnsi="MinionPro" w:cs="Times New Roman"/>
          <w:i/>
          <w:iCs/>
          <w:color w:val="000000" w:themeColor="text1"/>
          <w:sz w:val="24"/>
          <w:szCs w:val="24"/>
        </w:rPr>
        <w:t xml:space="preserve">equivalence schema </w:t>
      </w:r>
      <w:r w:rsidR="00830A47" w:rsidRPr="0072668F">
        <w:rPr>
          <w:rFonts w:ascii="MinionPro" w:hAnsi="MinionPro" w:cs="Times New Roman"/>
          <w:color w:val="000000" w:themeColor="text1"/>
          <w:sz w:val="24"/>
          <w:szCs w:val="24"/>
        </w:rPr>
        <w:t>be</w:t>
      </w:r>
      <w:r w:rsidRPr="0072668F">
        <w:rPr>
          <w:rFonts w:ascii="MinionPro" w:hAnsi="MinionPro" w:cs="Times New Roman"/>
          <w:color w:val="000000" w:themeColor="text1"/>
          <w:sz w:val="24"/>
          <w:szCs w:val="24"/>
        </w:rPr>
        <w:t>:</w:t>
      </w:r>
    </w:p>
    <w:p w14:paraId="181F80EB" w14:textId="77777777" w:rsidR="005C1C3D" w:rsidRPr="0072668F" w:rsidRDefault="005C1C3D" w:rsidP="00830A47">
      <w:pPr>
        <w:autoSpaceDE w:val="0"/>
        <w:autoSpaceDN w:val="0"/>
        <w:adjustRightInd w:val="0"/>
        <w:spacing w:after="0" w:line="240" w:lineRule="auto"/>
        <w:rPr>
          <w:rFonts w:ascii="MinionPro" w:hAnsi="MinionPro" w:cs="Times New Roman"/>
          <w:color w:val="000000" w:themeColor="text1"/>
          <w:sz w:val="24"/>
          <w:szCs w:val="24"/>
        </w:rPr>
      </w:pPr>
    </w:p>
    <w:p w14:paraId="0BA17CD5" w14:textId="77777777" w:rsidR="00830A47" w:rsidRPr="0072668F" w:rsidRDefault="005C1C3D" w:rsidP="00830A47">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A93869" w:rsidRPr="0072668F">
        <w:rPr>
          <w:rFonts w:ascii="MinionPro" w:hAnsi="MinionPro" w:cs="Times New Roman"/>
          <w:color w:val="000000" w:themeColor="text1"/>
          <w:sz w:val="24"/>
          <w:szCs w:val="24"/>
        </w:rPr>
        <w:t xml:space="preserve">(ES) The proposition that p </w:t>
      </w:r>
      <w:r w:rsidR="00830A47" w:rsidRPr="0072668F">
        <w:rPr>
          <w:rFonts w:ascii="MinionPro" w:hAnsi="MinionPro" w:cs="Times New Roman"/>
          <w:color w:val="000000" w:themeColor="text1"/>
          <w:sz w:val="24"/>
          <w:szCs w:val="24"/>
        </w:rPr>
        <w:t>is true iff p.</w:t>
      </w:r>
    </w:p>
    <w:p w14:paraId="4D3EB977" w14:textId="77777777" w:rsidR="005C1C3D" w:rsidRPr="0072668F" w:rsidRDefault="005C1C3D" w:rsidP="00830A47">
      <w:pPr>
        <w:autoSpaceDE w:val="0"/>
        <w:autoSpaceDN w:val="0"/>
        <w:adjustRightInd w:val="0"/>
        <w:spacing w:after="0" w:line="240" w:lineRule="auto"/>
        <w:rPr>
          <w:rFonts w:ascii="MinionPro" w:hAnsi="MinionPro" w:cs="Times New Roman"/>
          <w:color w:val="000000" w:themeColor="text1"/>
          <w:sz w:val="24"/>
          <w:szCs w:val="24"/>
        </w:rPr>
      </w:pPr>
    </w:p>
    <w:p w14:paraId="7A5DEC02" w14:textId="77777777" w:rsidR="00830A47" w:rsidRPr="0072668F" w:rsidRDefault="00094D6D" w:rsidP="00830A47">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According to the minimalist</w:t>
      </w:r>
      <w:r w:rsidR="00830A47" w:rsidRPr="0072668F">
        <w:rPr>
          <w:rFonts w:ascii="MinionPro" w:hAnsi="MinionPro" w:cs="Times New Roman"/>
          <w:color w:val="000000" w:themeColor="text1"/>
          <w:sz w:val="24"/>
          <w:szCs w:val="24"/>
        </w:rPr>
        <w:t xml:space="preserve">, one’s possession of the actual, ordinary concept </w:t>
      </w:r>
      <w:r w:rsidR="00830A47" w:rsidRPr="0072668F">
        <w:rPr>
          <w:rFonts w:ascii="MinionPro" w:hAnsi="MinionPro" w:cs="Times New Roman"/>
          <w:smallCaps/>
          <w:color w:val="000000" w:themeColor="text1"/>
          <w:sz w:val="24"/>
          <w:szCs w:val="24"/>
        </w:rPr>
        <w:t>truth</w:t>
      </w:r>
      <w:r w:rsidR="00830A47" w:rsidRPr="0072668F">
        <w:rPr>
          <w:rFonts w:ascii="MinionPro" w:hAnsi="MinionPro" w:cs="Times New Roman"/>
          <w:color w:val="000000" w:themeColor="text1"/>
          <w:sz w:val="24"/>
          <w:szCs w:val="24"/>
        </w:rPr>
        <w:t xml:space="preserve"> </w:t>
      </w:r>
      <w:r w:rsidR="005C1C3D" w:rsidRPr="0072668F">
        <w:rPr>
          <w:rFonts w:ascii="MinionPro" w:hAnsi="MinionPro" w:cs="Times New Roman"/>
          <w:color w:val="000000" w:themeColor="text1"/>
          <w:sz w:val="24"/>
          <w:szCs w:val="24"/>
        </w:rPr>
        <w:t xml:space="preserve">consists, in essence, </w:t>
      </w:r>
      <w:r w:rsidR="00830A47" w:rsidRPr="0072668F">
        <w:rPr>
          <w:rFonts w:ascii="MinionPro" w:hAnsi="MinionPro" w:cs="Times New Roman"/>
          <w:color w:val="000000" w:themeColor="text1"/>
          <w:sz w:val="24"/>
          <w:szCs w:val="24"/>
        </w:rPr>
        <w:t>in one’s disposition to accept every instance of (E</w:t>
      </w:r>
      <w:r w:rsidR="005C1C3D" w:rsidRPr="0072668F">
        <w:rPr>
          <w:rFonts w:ascii="MinionPro" w:hAnsi="MinionPro" w:cs="Times New Roman"/>
          <w:color w:val="000000" w:themeColor="text1"/>
          <w:sz w:val="24"/>
          <w:szCs w:val="24"/>
        </w:rPr>
        <w:t xml:space="preserve">S) in the absence of supporting </w:t>
      </w:r>
      <w:r w:rsidR="00830A47" w:rsidRPr="0072668F">
        <w:rPr>
          <w:rFonts w:ascii="MinionPro" w:hAnsi="MinionPro" w:cs="Times New Roman"/>
          <w:color w:val="000000" w:themeColor="text1"/>
          <w:sz w:val="24"/>
          <w:szCs w:val="24"/>
        </w:rPr>
        <w:t>argumentation.</w:t>
      </w:r>
      <w:r w:rsidR="003A3B83" w:rsidRPr="0072668F">
        <w:rPr>
          <w:rStyle w:val="FootnoteReference"/>
          <w:rFonts w:ascii="MinionPro" w:hAnsi="MinionPro" w:cs="Times New Roman"/>
          <w:color w:val="000000" w:themeColor="text1"/>
          <w:sz w:val="24"/>
          <w:szCs w:val="24"/>
        </w:rPr>
        <w:footnoteReference w:id="13"/>
      </w:r>
      <w:r w:rsidRPr="0072668F">
        <w:rPr>
          <w:rFonts w:ascii="MinionPro" w:hAnsi="MinionPro" w:cs="Times New Roman"/>
          <w:color w:val="000000" w:themeColor="text1"/>
          <w:sz w:val="24"/>
          <w:szCs w:val="24"/>
        </w:rPr>
        <w:t xml:space="preserve"> Minimalists likewise maintain</w:t>
      </w:r>
      <w:r w:rsidR="005C1C3D" w:rsidRPr="0072668F">
        <w:rPr>
          <w:rFonts w:ascii="MinionPro" w:hAnsi="MinionPro" w:cs="Times New Roman"/>
          <w:color w:val="000000" w:themeColor="text1"/>
          <w:sz w:val="24"/>
          <w:szCs w:val="24"/>
        </w:rPr>
        <w:t xml:space="preserve"> that the </w:t>
      </w:r>
      <w:r w:rsidR="00830A47" w:rsidRPr="0072668F">
        <w:rPr>
          <w:rFonts w:ascii="MinionPro" w:hAnsi="MinionPro" w:cs="Times New Roman"/>
          <w:color w:val="000000" w:themeColor="text1"/>
          <w:sz w:val="24"/>
          <w:szCs w:val="24"/>
        </w:rPr>
        <w:t xml:space="preserve">fundamental, essential facts about </w:t>
      </w:r>
      <w:r w:rsidR="00830A47" w:rsidRPr="0072668F">
        <w:rPr>
          <w:rFonts w:ascii="MinionPro" w:hAnsi="MinionPro" w:cs="Times New Roman"/>
          <w:i/>
          <w:iCs/>
          <w:color w:val="000000" w:themeColor="text1"/>
          <w:sz w:val="24"/>
          <w:szCs w:val="24"/>
        </w:rPr>
        <w:t xml:space="preserve">truth </w:t>
      </w:r>
      <w:r w:rsidR="00830A47" w:rsidRPr="0072668F">
        <w:rPr>
          <w:rFonts w:ascii="MinionPro" w:hAnsi="MinionPro" w:cs="Times New Roman"/>
          <w:color w:val="000000" w:themeColor="text1"/>
          <w:sz w:val="24"/>
          <w:szCs w:val="24"/>
        </w:rPr>
        <w:t>are</w:t>
      </w:r>
      <w:r w:rsidR="005C1C3D" w:rsidRPr="0072668F">
        <w:rPr>
          <w:rFonts w:ascii="MinionPro" w:hAnsi="MinionPro" w:cs="Times New Roman"/>
          <w:color w:val="000000" w:themeColor="text1"/>
          <w:sz w:val="24"/>
          <w:szCs w:val="24"/>
        </w:rPr>
        <w:t xml:space="preserve"> those that are reported by the </w:t>
      </w:r>
      <w:r w:rsidR="00830A47" w:rsidRPr="0072668F">
        <w:rPr>
          <w:rFonts w:ascii="MinionPro" w:hAnsi="MinionPro" w:cs="Times New Roman"/>
          <w:color w:val="000000" w:themeColor="text1"/>
          <w:sz w:val="24"/>
          <w:szCs w:val="24"/>
        </w:rPr>
        <w:t>(non-paradoxical) instances of (ES).</w:t>
      </w:r>
      <w:r w:rsidR="003A3B83" w:rsidRPr="0072668F">
        <w:rPr>
          <w:rStyle w:val="FootnoteReference"/>
          <w:rFonts w:ascii="MinionPro" w:hAnsi="MinionPro" w:cs="Times New Roman"/>
          <w:color w:val="000000" w:themeColor="text1"/>
          <w:sz w:val="24"/>
          <w:szCs w:val="24"/>
        </w:rPr>
        <w:footnoteReference w:id="14"/>
      </w:r>
    </w:p>
    <w:p w14:paraId="00340A82" w14:textId="77777777" w:rsidR="00830A47" w:rsidRPr="0072668F" w:rsidRDefault="005C1C3D" w:rsidP="00830A47">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30A47" w:rsidRPr="0072668F">
        <w:rPr>
          <w:rFonts w:ascii="MinionPro" w:hAnsi="MinionPro" w:cs="Times New Roman"/>
          <w:color w:val="000000" w:themeColor="text1"/>
          <w:sz w:val="24"/>
          <w:szCs w:val="24"/>
        </w:rPr>
        <w:t xml:space="preserve">Given this, it might seem that the minimalist should hold that </w:t>
      </w:r>
      <w:r w:rsidR="00830A47" w:rsidRPr="0072668F">
        <w:rPr>
          <w:rFonts w:ascii="MinionPro" w:hAnsi="MinionPro" w:cs="Times New Roman"/>
          <w:i/>
          <w:iCs/>
          <w:color w:val="000000" w:themeColor="text1"/>
          <w:sz w:val="24"/>
          <w:szCs w:val="24"/>
        </w:rPr>
        <w:t xml:space="preserve">truth </w:t>
      </w:r>
      <w:r w:rsidR="00A40249" w:rsidRPr="0072668F">
        <w:rPr>
          <w:rFonts w:ascii="MinionPro" w:hAnsi="MinionPro" w:cs="Times New Roman"/>
          <w:color w:val="000000" w:themeColor="text1"/>
          <w:sz w:val="24"/>
          <w:szCs w:val="24"/>
        </w:rPr>
        <w:t xml:space="preserve">is metaphysically </w:t>
      </w:r>
      <w:r w:rsidR="00830A47" w:rsidRPr="0072668F">
        <w:rPr>
          <w:rFonts w:ascii="MinionPro" w:hAnsi="MinionPro" w:cs="Times New Roman"/>
          <w:color w:val="000000" w:themeColor="text1"/>
          <w:sz w:val="24"/>
          <w:szCs w:val="24"/>
        </w:rPr>
        <w:t>transpare</w:t>
      </w:r>
      <w:r w:rsidR="00C86F00" w:rsidRPr="0072668F">
        <w:rPr>
          <w:rFonts w:ascii="MinionPro" w:hAnsi="MinionPro" w:cs="Times New Roman"/>
          <w:color w:val="000000" w:themeColor="text1"/>
          <w:sz w:val="24"/>
          <w:szCs w:val="24"/>
        </w:rPr>
        <w:t>nt, in the sense of (</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D</w:t>
      </w:r>
      <w:proofErr w:type="spellEnd"/>
      <w:r w:rsidR="00830A47" w:rsidRPr="0072668F">
        <w:rPr>
          <w:rFonts w:ascii="MinionPro" w:hAnsi="MinionPro" w:cs="Times New Roman"/>
          <w:color w:val="000000" w:themeColor="text1"/>
          <w:sz w:val="24"/>
          <w:szCs w:val="24"/>
        </w:rPr>
        <w:t xml:space="preserve">). They claim that if </w:t>
      </w:r>
      <w:r w:rsidR="00830A47" w:rsidRPr="0072668F">
        <w:rPr>
          <w:rFonts w:ascii="MinionPro" w:hAnsi="MinionPro" w:cs="Times New Roman"/>
          <w:iCs/>
          <w:color w:val="000000" w:themeColor="text1"/>
          <w:sz w:val="24"/>
          <w:szCs w:val="24"/>
        </w:rPr>
        <w:t>S</w:t>
      </w:r>
      <w:r w:rsidR="00A40249" w:rsidRPr="0072668F">
        <w:rPr>
          <w:rFonts w:ascii="MinionPro" w:hAnsi="MinionPro" w:cs="Times New Roman"/>
          <w:color w:val="000000" w:themeColor="text1"/>
          <w:sz w:val="24"/>
          <w:szCs w:val="24"/>
        </w:rPr>
        <w:t xml:space="preserve"> </w:t>
      </w:r>
      <w:r w:rsidR="00830A47" w:rsidRPr="0072668F">
        <w:rPr>
          <w:rFonts w:ascii="MinionPro" w:hAnsi="MinionPro" w:cs="Times New Roman"/>
          <w:color w:val="000000" w:themeColor="text1"/>
          <w:sz w:val="24"/>
          <w:szCs w:val="24"/>
        </w:rPr>
        <w:t xml:space="preserve">possesses </w:t>
      </w:r>
      <w:r w:rsidR="00830A47" w:rsidRPr="0072668F">
        <w:rPr>
          <w:rFonts w:ascii="MinionPro" w:hAnsi="MinionPro" w:cs="Times New Roman"/>
          <w:smallCaps/>
          <w:color w:val="000000" w:themeColor="text1"/>
          <w:sz w:val="24"/>
          <w:szCs w:val="24"/>
        </w:rPr>
        <w:t>truth</w:t>
      </w:r>
      <w:r w:rsidR="00830A47" w:rsidRPr="0072668F">
        <w:rPr>
          <w:rFonts w:ascii="MinionPro" w:hAnsi="MinionPro" w:cs="Times New Roman"/>
          <w:color w:val="000000" w:themeColor="text1"/>
          <w:sz w:val="24"/>
          <w:szCs w:val="24"/>
        </w:rPr>
        <w:t xml:space="preserve">, then </w:t>
      </w:r>
      <w:r w:rsidR="00830A47" w:rsidRPr="0072668F">
        <w:rPr>
          <w:rFonts w:ascii="MinionPro" w:hAnsi="MinionPro" w:cs="Times New Roman"/>
          <w:iCs/>
          <w:color w:val="000000" w:themeColor="text1"/>
          <w:sz w:val="24"/>
          <w:szCs w:val="24"/>
        </w:rPr>
        <w:t>S</w:t>
      </w:r>
      <w:r w:rsidR="00830A47" w:rsidRPr="0072668F">
        <w:rPr>
          <w:rFonts w:ascii="MinionPro" w:hAnsi="MinionPro" w:cs="Times New Roman"/>
          <w:i/>
          <w:iCs/>
          <w:color w:val="000000" w:themeColor="text1"/>
          <w:sz w:val="24"/>
          <w:szCs w:val="24"/>
        </w:rPr>
        <w:t xml:space="preserve"> </w:t>
      </w:r>
      <w:r w:rsidR="00842807" w:rsidRPr="0072668F">
        <w:rPr>
          <w:rFonts w:ascii="MinionPro" w:hAnsi="MinionPro" w:cs="Times New Roman"/>
          <w:color w:val="000000" w:themeColor="text1"/>
          <w:sz w:val="24"/>
          <w:szCs w:val="24"/>
        </w:rPr>
        <w:t xml:space="preserve">is </w:t>
      </w:r>
      <w:r w:rsidR="00830A47" w:rsidRPr="0072668F">
        <w:rPr>
          <w:rFonts w:ascii="MinionPro" w:hAnsi="MinionPro" w:cs="Times New Roman"/>
          <w:color w:val="000000" w:themeColor="text1"/>
          <w:sz w:val="24"/>
          <w:szCs w:val="24"/>
        </w:rPr>
        <w:t>disposed to accep</w:t>
      </w:r>
      <w:r w:rsidR="00842807" w:rsidRPr="0072668F">
        <w:rPr>
          <w:rFonts w:ascii="MinionPro" w:hAnsi="MinionPro" w:cs="Times New Roman"/>
          <w:color w:val="000000" w:themeColor="text1"/>
          <w:sz w:val="24"/>
          <w:szCs w:val="24"/>
        </w:rPr>
        <w:t xml:space="preserve">t every instance of (ES) in the </w:t>
      </w:r>
      <w:r w:rsidR="00830A47" w:rsidRPr="0072668F">
        <w:rPr>
          <w:rFonts w:ascii="MinionPro" w:hAnsi="MinionPro" w:cs="Times New Roman"/>
          <w:color w:val="000000" w:themeColor="text1"/>
          <w:sz w:val="24"/>
          <w:szCs w:val="24"/>
        </w:rPr>
        <w:t xml:space="preserve">absence of supporting argumentation. And if the essential facts about </w:t>
      </w:r>
      <w:r w:rsidR="00830A47" w:rsidRPr="0072668F">
        <w:rPr>
          <w:rFonts w:ascii="MinionPro" w:hAnsi="MinionPro" w:cs="Times New Roman"/>
          <w:i/>
          <w:iCs/>
          <w:color w:val="000000" w:themeColor="text1"/>
          <w:sz w:val="24"/>
          <w:szCs w:val="24"/>
        </w:rPr>
        <w:t xml:space="preserve">truth </w:t>
      </w:r>
      <w:r w:rsidR="00830A47" w:rsidRPr="0072668F">
        <w:rPr>
          <w:rFonts w:ascii="MinionPro" w:hAnsi="MinionPro" w:cs="Times New Roman"/>
          <w:color w:val="000000" w:themeColor="text1"/>
          <w:sz w:val="24"/>
          <w:szCs w:val="24"/>
        </w:rPr>
        <w:t>are</w:t>
      </w:r>
      <w:r w:rsidR="00842807" w:rsidRPr="0072668F">
        <w:rPr>
          <w:rFonts w:ascii="MinionPro" w:hAnsi="MinionPro" w:cs="Times New Roman"/>
          <w:color w:val="000000" w:themeColor="text1"/>
          <w:sz w:val="24"/>
          <w:szCs w:val="24"/>
        </w:rPr>
        <w:t xml:space="preserve"> </w:t>
      </w:r>
      <w:r w:rsidR="00830A47" w:rsidRPr="0072668F">
        <w:rPr>
          <w:rFonts w:ascii="MinionPro" w:hAnsi="MinionPro" w:cs="Times New Roman"/>
          <w:color w:val="000000" w:themeColor="text1"/>
          <w:sz w:val="24"/>
          <w:szCs w:val="24"/>
        </w:rPr>
        <w:t xml:space="preserve">exhausted by the (non-paradoxical) instances of (ES), then </w:t>
      </w:r>
      <w:r w:rsidR="00830A47" w:rsidRPr="0072668F">
        <w:rPr>
          <w:rFonts w:ascii="MinionPro" w:hAnsi="MinionPro" w:cs="Times New Roman"/>
          <w:iCs/>
          <w:color w:val="000000" w:themeColor="text1"/>
          <w:sz w:val="24"/>
          <w:szCs w:val="24"/>
        </w:rPr>
        <w:t>S</w:t>
      </w:r>
      <w:r w:rsidR="00830A47" w:rsidRPr="0072668F">
        <w:rPr>
          <w:rFonts w:ascii="MinionPro" w:hAnsi="MinionPro" w:cs="Times New Roman"/>
          <w:i/>
          <w:iCs/>
          <w:color w:val="000000" w:themeColor="text1"/>
          <w:sz w:val="24"/>
          <w:szCs w:val="24"/>
        </w:rPr>
        <w:t xml:space="preserve"> </w:t>
      </w:r>
      <w:r w:rsidR="00842807" w:rsidRPr="0072668F">
        <w:rPr>
          <w:rFonts w:ascii="MinionPro" w:hAnsi="MinionPro" w:cs="Times New Roman"/>
          <w:color w:val="000000" w:themeColor="text1"/>
          <w:sz w:val="24"/>
          <w:szCs w:val="24"/>
        </w:rPr>
        <w:t xml:space="preserve">would presumably </w:t>
      </w:r>
      <w:r w:rsidR="00830A47" w:rsidRPr="0072668F">
        <w:rPr>
          <w:rFonts w:ascii="MinionPro" w:hAnsi="MinionPro" w:cs="Times New Roman"/>
          <w:color w:val="000000" w:themeColor="text1"/>
          <w:sz w:val="24"/>
          <w:szCs w:val="24"/>
        </w:rPr>
        <w:t>be in a position to know every such fact without</w:t>
      </w:r>
      <w:r w:rsidR="00842807" w:rsidRPr="0072668F">
        <w:rPr>
          <w:rFonts w:ascii="MinionPro" w:hAnsi="MinionPro" w:cs="Times New Roman"/>
          <w:color w:val="000000" w:themeColor="text1"/>
          <w:sz w:val="24"/>
          <w:szCs w:val="24"/>
        </w:rPr>
        <w:t xml:space="preserve"> relying upon further empirical </w:t>
      </w:r>
      <w:r w:rsidR="00830A47" w:rsidRPr="0072668F">
        <w:rPr>
          <w:rFonts w:ascii="MinionPro" w:hAnsi="MinionPro" w:cs="Times New Roman"/>
          <w:color w:val="000000" w:themeColor="text1"/>
          <w:sz w:val="24"/>
          <w:szCs w:val="24"/>
        </w:rPr>
        <w:t xml:space="preserve">inquiry or a priori argumentation. To come to know these facts, all that </w:t>
      </w:r>
      <w:r w:rsidR="00830A47" w:rsidRPr="0072668F">
        <w:rPr>
          <w:rFonts w:ascii="MinionPro" w:hAnsi="MinionPro" w:cs="Times New Roman"/>
          <w:iCs/>
          <w:color w:val="000000" w:themeColor="text1"/>
          <w:sz w:val="24"/>
          <w:szCs w:val="24"/>
        </w:rPr>
        <w:t>S</w:t>
      </w:r>
      <w:r w:rsidR="00842807" w:rsidRPr="0072668F">
        <w:rPr>
          <w:rFonts w:ascii="MinionPro" w:hAnsi="MinionPro" w:cs="Times New Roman"/>
          <w:color w:val="000000" w:themeColor="text1"/>
          <w:sz w:val="24"/>
          <w:szCs w:val="24"/>
        </w:rPr>
        <w:t xml:space="preserve"> </w:t>
      </w:r>
      <w:r w:rsidR="00830A47" w:rsidRPr="0072668F">
        <w:rPr>
          <w:rFonts w:ascii="MinionPro" w:hAnsi="MinionPro" w:cs="Times New Roman"/>
          <w:color w:val="000000" w:themeColor="text1"/>
          <w:sz w:val="24"/>
          <w:szCs w:val="24"/>
        </w:rPr>
        <w:t>would need to do is to reflectively tease out the c</w:t>
      </w:r>
      <w:r w:rsidR="00842807" w:rsidRPr="0072668F">
        <w:rPr>
          <w:rFonts w:ascii="MinionPro" w:hAnsi="MinionPro" w:cs="Times New Roman"/>
          <w:color w:val="000000" w:themeColor="text1"/>
          <w:sz w:val="24"/>
          <w:szCs w:val="24"/>
        </w:rPr>
        <w:t>ontent of her concept of truth.</w:t>
      </w:r>
    </w:p>
    <w:p w14:paraId="6783C16A" w14:textId="77777777" w:rsidR="00635409" w:rsidRPr="0072668F" w:rsidRDefault="00842807" w:rsidP="00635409">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F80B96" w:rsidRPr="0072668F">
        <w:rPr>
          <w:rFonts w:ascii="MinionPro" w:hAnsi="MinionPro" w:cs="Times New Roman"/>
          <w:color w:val="000000" w:themeColor="text1"/>
          <w:sz w:val="24"/>
          <w:szCs w:val="24"/>
        </w:rPr>
        <w:t xml:space="preserve">Despite its initial plausibility, however, this line of reasoning doesn’t go through.  An influential observation by Anil Gupta </w:t>
      </w:r>
      <w:r w:rsidR="00830A47" w:rsidRPr="0072668F">
        <w:rPr>
          <w:rFonts w:ascii="MinionPro" w:hAnsi="MinionPro" w:cs="Times New Roman"/>
          <w:color w:val="000000" w:themeColor="text1"/>
          <w:sz w:val="24"/>
          <w:szCs w:val="24"/>
        </w:rPr>
        <w:t>(1993: 365, 366)</w:t>
      </w:r>
      <w:r w:rsidR="00F80B96" w:rsidRPr="0072668F">
        <w:rPr>
          <w:rFonts w:ascii="MinionPro" w:hAnsi="MinionPro" w:cs="Times New Roman"/>
          <w:color w:val="000000" w:themeColor="text1"/>
          <w:sz w:val="24"/>
          <w:szCs w:val="24"/>
        </w:rPr>
        <w:t xml:space="preserve"> points to the reason why</w:t>
      </w:r>
      <w:r w:rsidR="00830A47" w:rsidRPr="0072668F">
        <w:rPr>
          <w:rFonts w:ascii="MinionPro" w:hAnsi="MinionPro" w:cs="Times New Roman"/>
          <w:color w:val="000000" w:themeColor="text1"/>
          <w:sz w:val="24"/>
          <w:szCs w:val="24"/>
        </w:rPr>
        <w:t xml:space="preserve">. Referring to Horwich’s </w:t>
      </w:r>
      <w:r w:rsidR="00830A47" w:rsidRPr="0072668F">
        <w:rPr>
          <w:rFonts w:ascii="MinionPro" w:hAnsi="MinionPro" w:cs="Times New Roman"/>
          <w:i/>
          <w:iCs/>
          <w:color w:val="000000" w:themeColor="text1"/>
          <w:sz w:val="24"/>
          <w:szCs w:val="24"/>
        </w:rPr>
        <w:t>minimal theory of truth</w:t>
      </w:r>
      <w:r w:rsidRPr="0072668F">
        <w:rPr>
          <w:rFonts w:ascii="MinionPro" w:hAnsi="MinionPro" w:cs="Times New Roman"/>
          <w:color w:val="000000" w:themeColor="text1"/>
          <w:sz w:val="24"/>
          <w:szCs w:val="24"/>
        </w:rPr>
        <w:t xml:space="preserve">, whose </w:t>
      </w:r>
      <w:r w:rsidR="00635409" w:rsidRPr="0072668F">
        <w:rPr>
          <w:rFonts w:ascii="MinionPro" w:hAnsi="MinionPro" w:cs="Times New Roman"/>
          <w:color w:val="000000" w:themeColor="text1"/>
          <w:sz w:val="24"/>
          <w:szCs w:val="24"/>
        </w:rPr>
        <w:t xml:space="preserve">axioms consist </w:t>
      </w:r>
      <w:r w:rsidR="00830A47" w:rsidRPr="0072668F">
        <w:rPr>
          <w:rFonts w:ascii="MinionPro" w:hAnsi="MinionPro" w:cs="Times New Roman"/>
          <w:color w:val="000000" w:themeColor="text1"/>
          <w:sz w:val="24"/>
          <w:szCs w:val="24"/>
        </w:rPr>
        <w:t>of the (non-paradoxical) in</w:t>
      </w:r>
      <w:r w:rsidR="005A7597" w:rsidRPr="0072668F">
        <w:rPr>
          <w:rFonts w:ascii="MinionPro" w:hAnsi="MinionPro" w:cs="Times New Roman"/>
          <w:color w:val="000000" w:themeColor="text1"/>
          <w:sz w:val="24"/>
          <w:szCs w:val="24"/>
        </w:rPr>
        <w:t>stances of (ES), as ‘MT,’</w:t>
      </w:r>
      <w:r w:rsidRPr="0072668F">
        <w:rPr>
          <w:rFonts w:ascii="MinionPro" w:hAnsi="MinionPro" w:cs="Times New Roman"/>
          <w:color w:val="000000" w:themeColor="text1"/>
          <w:sz w:val="24"/>
          <w:szCs w:val="24"/>
        </w:rPr>
        <w:t xml:space="preserve"> Gupta </w:t>
      </w:r>
      <w:r w:rsidR="00F544EE" w:rsidRPr="0072668F">
        <w:rPr>
          <w:rFonts w:ascii="MinionPro" w:hAnsi="MinionPro" w:cs="Times New Roman"/>
          <w:color w:val="000000" w:themeColor="text1"/>
          <w:sz w:val="24"/>
          <w:szCs w:val="24"/>
        </w:rPr>
        <w:t>notices that:</w:t>
      </w:r>
    </w:p>
    <w:p w14:paraId="449FF572" w14:textId="77777777" w:rsidR="005A7597" w:rsidRPr="0072668F" w:rsidRDefault="005A7597" w:rsidP="00635409">
      <w:pPr>
        <w:autoSpaceDE w:val="0"/>
        <w:autoSpaceDN w:val="0"/>
        <w:adjustRightInd w:val="0"/>
        <w:spacing w:after="0" w:line="240" w:lineRule="auto"/>
        <w:rPr>
          <w:rFonts w:ascii="MinionPro" w:hAnsi="MinionPro" w:cs="Times New Roman"/>
          <w:color w:val="000000" w:themeColor="text1"/>
          <w:sz w:val="24"/>
          <w:szCs w:val="24"/>
        </w:rPr>
      </w:pPr>
    </w:p>
    <w:p w14:paraId="4797FAE5" w14:textId="77777777" w:rsidR="00830A47" w:rsidRPr="0072668F" w:rsidRDefault="00830A47" w:rsidP="00635409">
      <w:pPr>
        <w:autoSpaceDE w:val="0"/>
        <w:autoSpaceDN w:val="0"/>
        <w:adjustRightInd w:val="0"/>
        <w:spacing w:after="0" w:line="240" w:lineRule="auto"/>
        <w:jc w:val="center"/>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lastRenderedPageBreak/>
        <w:t>MT contains a biconditional for each proposition; none is excluded. The ideology of</w:t>
      </w:r>
      <w:r w:rsidR="00635409"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MT contains, therefore, each and every concept. It subsumes the ideology of every</w:t>
      </w:r>
      <w:r w:rsidR="00635409" w:rsidRPr="0072668F">
        <w:rPr>
          <w:rFonts w:ascii="MinionPro" w:hAnsi="MinionPro" w:cs="Times New Roman"/>
          <w:color w:val="000000" w:themeColor="text1"/>
          <w:sz w:val="24"/>
          <w:szCs w:val="24"/>
        </w:rPr>
        <w:t xml:space="preserve"> theory. . . None of </w:t>
      </w:r>
      <w:r w:rsidRPr="0072668F">
        <w:rPr>
          <w:rFonts w:ascii="MinionPro" w:hAnsi="MinionPro" w:cs="Times New Roman"/>
          <w:color w:val="000000" w:themeColor="text1"/>
          <w:sz w:val="24"/>
          <w:szCs w:val="24"/>
        </w:rPr>
        <w:t>us has more than a minute fraction of the concepts employed in the</w:t>
      </w:r>
      <w:r w:rsidR="00635409"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biconditionals.</w:t>
      </w:r>
    </w:p>
    <w:p w14:paraId="2C80ECEC" w14:textId="77777777" w:rsidR="00842807" w:rsidRPr="0072668F" w:rsidRDefault="00842807" w:rsidP="00842807">
      <w:pPr>
        <w:autoSpaceDE w:val="0"/>
        <w:autoSpaceDN w:val="0"/>
        <w:adjustRightInd w:val="0"/>
        <w:spacing w:after="0" w:line="240" w:lineRule="auto"/>
        <w:jc w:val="center"/>
        <w:rPr>
          <w:rFonts w:ascii="MinionPro" w:hAnsi="MinionPro" w:cs="Times New Roman"/>
          <w:color w:val="000000" w:themeColor="text1"/>
          <w:sz w:val="24"/>
          <w:szCs w:val="24"/>
        </w:rPr>
      </w:pPr>
    </w:p>
    <w:p w14:paraId="690DE962" w14:textId="77777777" w:rsidR="00830A47" w:rsidRPr="0072668F" w:rsidRDefault="00830A47" w:rsidP="00830A47">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MT contains infinitely many axioms, on</w:t>
      </w:r>
      <w:r w:rsidR="00313D3D" w:rsidRPr="0072668F">
        <w:rPr>
          <w:rFonts w:ascii="MinionPro" w:hAnsi="MinionPro" w:cs="Times New Roman"/>
          <w:color w:val="000000" w:themeColor="text1"/>
          <w:sz w:val="24"/>
          <w:szCs w:val="24"/>
        </w:rPr>
        <w:t xml:space="preserve">e for each proposition. Many of </w:t>
      </w:r>
      <w:r w:rsidR="005A7597" w:rsidRPr="0072668F">
        <w:rPr>
          <w:rFonts w:ascii="MinionPro" w:hAnsi="MinionPro" w:cs="Times New Roman"/>
          <w:color w:val="000000" w:themeColor="text1"/>
          <w:sz w:val="24"/>
          <w:szCs w:val="24"/>
        </w:rPr>
        <w:t>these axioms involve</w:t>
      </w:r>
      <w:r w:rsidRPr="0072668F">
        <w:rPr>
          <w:rFonts w:ascii="MinionPro" w:hAnsi="MinionPro" w:cs="Times New Roman"/>
          <w:color w:val="000000" w:themeColor="text1"/>
          <w:sz w:val="24"/>
          <w:szCs w:val="24"/>
        </w:rPr>
        <w:t xml:space="preserve"> concepts that are possessed by very few (if any) possessors of </w:t>
      </w:r>
      <w:r w:rsidRPr="0072668F">
        <w:rPr>
          <w:rFonts w:ascii="MinionPro" w:hAnsi="MinionPro" w:cs="Times New Roman"/>
          <w:smallCaps/>
          <w:color w:val="000000" w:themeColor="text1"/>
          <w:sz w:val="24"/>
          <w:szCs w:val="24"/>
        </w:rPr>
        <w:t>truth</w:t>
      </w:r>
      <w:r w:rsidR="00594AD1" w:rsidRPr="0072668F">
        <w:rPr>
          <w:rFonts w:ascii="MinionPro" w:hAnsi="MinionPro" w:cs="Times New Roman"/>
          <w:color w:val="000000" w:themeColor="text1"/>
          <w:sz w:val="24"/>
          <w:szCs w:val="24"/>
        </w:rPr>
        <w:t xml:space="preserve">.  One of them, for instance, says that </w:t>
      </w:r>
      <w:r w:rsidRPr="0072668F">
        <w:rPr>
          <w:rFonts w:ascii="MinionPro" w:hAnsi="MinionPro" w:cs="Times New Roman"/>
          <w:color w:val="000000" w:themeColor="text1"/>
          <w:sz w:val="24"/>
          <w:szCs w:val="24"/>
        </w:rPr>
        <w:t>the propositio</w:t>
      </w:r>
      <w:r w:rsidR="00313D3D" w:rsidRPr="0072668F">
        <w:rPr>
          <w:rFonts w:ascii="MinionPro" w:hAnsi="MinionPro" w:cs="Times New Roman"/>
          <w:color w:val="000000" w:themeColor="text1"/>
          <w:sz w:val="24"/>
          <w:szCs w:val="24"/>
        </w:rPr>
        <w:t xml:space="preserve">n that the Continuum Hypothesis </w:t>
      </w:r>
      <w:r w:rsidRPr="0072668F">
        <w:rPr>
          <w:rFonts w:ascii="MinionPro" w:hAnsi="MinionPro" w:cs="Times New Roman"/>
          <w:color w:val="000000" w:themeColor="text1"/>
          <w:sz w:val="24"/>
          <w:szCs w:val="24"/>
        </w:rPr>
        <w:t>is independent of ZFC (Zermelo-Fraenkel set t</w:t>
      </w:r>
      <w:r w:rsidR="00313D3D" w:rsidRPr="0072668F">
        <w:rPr>
          <w:rFonts w:ascii="MinionPro" w:hAnsi="MinionPro" w:cs="Times New Roman"/>
          <w:color w:val="000000" w:themeColor="text1"/>
          <w:sz w:val="24"/>
          <w:szCs w:val="24"/>
        </w:rPr>
        <w:t xml:space="preserve">heory with the axiom of choice) </w:t>
      </w:r>
      <w:r w:rsidRPr="0072668F">
        <w:rPr>
          <w:rFonts w:ascii="MinionPro" w:hAnsi="MinionPro" w:cs="Times New Roman"/>
          <w:color w:val="000000" w:themeColor="text1"/>
          <w:sz w:val="24"/>
          <w:szCs w:val="24"/>
        </w:rPr>
        <w:t>is true iff the Continuum Hypothesis is inde</w:t>
      </w:r>
      <w:r w:rsidR="00313D3D" w:rsidRPr="0072668F">
        <w:rPr>
          <w:rFonts w:ascii="MinionPro" w:hAnsi="MinionPro" w:cs="Times New Roman"/>
          <w:color w:val="000000" w:themeColor="text1"/>
          <w:sz w:val="24"/>
          <w:szCs w:val="24"/>
        </w:rPr>
        <w:t xml:space="preserve">pendent of ZFC. Given that each </w:t>
      </w:r>
      <w:r w:rsidRPr="0072668F">
        <w:rPr>
          <w:rFonts w:ascii="MinionPro" w:hAnsi="MinionPro" w:cs="Times New Roman"/>
          <w:color w:val="000000" w:themeColor="text1"/>
          <w:sz w:val="24"/>
          <w:szCs w:val="24"/>
        </w:rPr>
        <w:t xml:space="preserve">such axiom reports a fundamental, essential fact about </w:t>
      </w:r>
      <w:r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 there</w:t>
      </w:r>
      <w:r w:rsidR="00313D3D" w:rsidRPr="0072668F">
        <w:rPr>
          <w:rFonts w:ascii="MinionPro" w:hAnsi="MinionPro" w:cs="Times New Roman"/>
          <w:color w:val="000000" w:themeColor="text1"/>
          <w:sz w:val="24"/>
          <w:szCs w:val="24"/>
        </w:rPr>
        <w:t xml:space="preserve"> will then be </w:t>
      </w:r>
      <w:r w:rsidRPr="0072668F">
        <w:rPr>
          <w:rFonts w:ascii="MinionPro" w:hAnsi="MinionPro" w:cs="Times New Roman"/>
          <w:color w:val="000000" w:themeColor="text1"/>
          <w:sz w:val="24"/>
          <w:szCs w:val="24"/>
        </w:rPr>
        <w:t xml:space="preserve">(infinitely) many essential facts about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tha</w:t>
      </w:r>
      <w:r w:rsidR="00313D3D" w:rsidRPr="0072668F">
        <w:rPr>
          <w:rFonts w:ascii="MinionPro" w:hAnsi="MinionPro" w:cs="Times New Roman"/>
          <w:color w:val="000000" w:themeColor="text1"/>
          <w:sz w:val="24"/>
          <w:szCs w:val="24"/>
        </w:rPr>
        <w:t xml:space="preserve">t, according to the minimalist, </w:t>
      </w:r>
      <w:r w:rsidRPr="0072668F">
        <w:rPr>
          <w:rFonts w:ascii="MinionPro" w:hAnsi="MinionPro" w:cs="Times New Roman"/>
          <w:color w:val="000000" w:themeColor="text1"/>
          <w:sz w:val="24"/>
          <w:szCs w:val="24"/>
        </w:rPr>
        <w:t>few (if any) possessors of</w:t>
      </w:r>
      <w:r w:rsidRPr="0072668F">
        <w:rPr>
          <w:rFonts w:ascii="MinionPro" w:hAnsi="MinionPro" w:cs="Times New Roman"/>
          <w:smallCaps/>
          <w:color w:val="000000" w:themeColor="text1"/>
          <w:sz w:val="24"/>
          <w:szCs w:val="24"/>
        </w:rPr>
        <w:t xml:space="preserve"> truth</w:t>
      </w:r>
      <w:r w:rsidRPr="0072668F">
        <w:rPr>
          <w:rFonts w:ascii="MinionPro" w:hAnsi="MinionPro" w:cs="Times New Roman"/>
          <w:color w:val="000000" w:themeColor="text1"/>
          <w:sz w:val="24"/>
          <w:szCs w:val="24"/>
        </w:rPr>
        <w:t xml:space="preserve"> are in a p</w:t>
      </w:r>
      <w:r w:rsidR="00313D3D" w:rsidRPr="0072668F">
        <w:rPr>
          <w:rFonts w:ascii="MinionPro" w:hAnsi="MinionPro" w:cs="Times New Roman"/>
          <w:color w:val="000000" w:themeColor="text1"/>
          <w:sz w:val="24"/>
          <w:szCs w:val="24"/>
        </w:rPr>
        <w:t xml:space="preserve">osition to know without further </w:t>
      </w:r>
      <w:r w:rsidRPr="0072668F">
        <w:rPr>
          <w:rFonts w:ascii="MinionPro" w:hAnsi="MinionPro" w:cs="Times New Roman"/>
          <w:color w:val="000000" w:themeColor="text1"/>
          <w:sz w:val="24"/>
          <w:szCs w:val="24"/>
        </w:rPr>
        <w:t>empirical inquiry or a priori argumentation.</w:t>
      </w:r>
    </w:p>
    <w:p w14:paraId="55BF31A9" w14:textId="77777777" w:rsidR="00830A47" w:rsidRPr="0072668F" w:rsidRDefault="00313D3D" w:rsidP="00313D3D">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30A47" w:rsidRPr="0072668F">
        <w:rPr>
          <w:rFonts w:ascii="MinionPro" w:hAnsi="MinionPro" w:cs="Times New Roman"/>
          <w:color w:val="000000" w:themeColor="text1"/>
          <w:sz w:val="24"/>
          <w:szCs w:val="24"/>
        </w:rPr>
        <w:t xml:space="preserve">Hence, for the minimalist, </w:t>
      </w:r>
      <w:r w:rsidR="00830A47" w:rsidRPr="0072668F">
        <w:rPr>
          <w:rFonts w:ascii="MinionPro" w:hAnsi="MinionPro" w:cs="Times New Roman"/>
          <w:i/>
          <w:iCs/>
          <w:color w:val="000000" w:themeColor="text1"/>
          <w:sz w:val="24"/>
          <w:szCs w:val="24"/>
        </w:rPr>
        <w:t xml:space="preserve">truth </w:t>
      </w:r>
      <w:r w:rsidR="00830A47" w:rsidRPr="0072668F">
        <w:rPr>
          <w:rFonts w:ascii="MinionPro" w:hAnsi="MinionPro" w:cs="Times New Roman"/>
          <w:color w:val="000000" w:themeColor="text1"/>
          <w:sz w:val="24"/>
          <w:szCs w:val="24"/>
        </w:rPr>
        <w:t>fails t</w:t>
      </w:r>
      <w:r w:rsidRPr="0072668F">
        <w:rPr>
          <w:rFonts w:ascii="MinionPro" w:hAnsi="MinionPro" w:cs="Times New Roman"/>
          <w:color w:val="000000" w:themeColor="text1"/>
          <w:sz w:val="24"/>
          <w:szCs w:val="24"/>
        </w:rPr>
        <w:t xml:space="preserve">o be metaphysically transparent </w:t>
      </w:r>
      <w:r w:rsidR="00830A47" w:rsidRPr="0072668F">
        <w:rPr>
          <w:rFonts w:ascii="MinionPro" w:hAnsi="MinionPro" w:cs="Times New Roman"/>
          <w:color w:val="000000" w:themeColor="text1"/>
          <w:sz w:val="24"/>
          <w:szCs w:val="24"/>
        </w:rPr>
        <w:t>even in the weak</w:t>
      </w:r>
      <w:r w:rsidR="00C86F00" w:rsidRPr="0072668F">
        <w:rPr>
          <w:rFonts w:ascii="MinionPro" w:hAnsi="MinionPro" w:cs="Times New Roman"/>
          <w:color w:val="000000" w:themeColor="text1"/>
          <w:sz w:val="24"/>
          <w:szCs w:val="24"/>
        </w:rPr>
        <w:t xml:space="preserve"> sense specified in (</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D</w:t>
      </w:r>
      <w:proofErr w:type="spellEnd"/>
      <w:r w:rsidRPr="0072668F">
        <w:rPr>
          <w:rFonts w:ascii="MinionPro" w:hAnsi="MinionPro" w:cs="Times New Roman"/>
          <w:color w:val="000000" w:themeColor="text1"/>
          <w:sz w:val="24"/>
          <w:szCs w:val="24"/>
        </w:rPr>
        <w:t xml:space="preserve">) and thus also in the </w:t>
      </w:r>
      <w:r w:rsidR="00830A47" w:rsidRPr="0072668F">
        <w:rPr>
          <w:rFonts w:ascii="MinionPro" w:hAnsi="MinionPro" w:cs="Times New Roman"/>
          <w:color w:val="000000" w:themeColor="text1"/>
          <w:sz w:val="24"/>
          <w:szCs w:val="24"/>
        </w:rPr>
        <w:t>stronger sense specified in (</w:t>
      </w:r>
      <w:proofErr w:type="spellStart"/>
      <w:r w:rsidR="00830A47" w:rsidRPr="0072668F">
        <w:rPr>
          <w:rFonts w:ascii="MinionPro" w:hAnsi="MinionPro" w:cs="Times New Roman"/>
          <w:color w:val="000000" w:themeColor="text1"/>
          <w:sz w:val="24"/>
          <w:szCs w:val="24"/>
        </w:rPr>
        <w:t>Transparent</w:t>
      </w:r>
      <w:r w:rsidR="00830A47" w:rsidRPr="0072668F">
        <w:rPr>
          <w:rFonts w:ascii="MinionPro" w:hAnsi="MinionPro" w:cs="Times New Roman"/>
          <w:iCs/>
          <w:color w:val="000000" w:themeColor="text1"/>
          <w:sz w:val="24"/>
          <w:szCs w:val="24"/>
          <w:vertAlign w:val="subscript"/>
        </w:rPr>
        <w:t>L</w:t>
      </w:r>
      <w:proofErr w:type="spellEnd"/>
      <w:r w:rsidR="00830A47" w:rsidRPr="0072668F">
        <w:rPr>
          <w:rFonts w:ascii="MinionPro" w:hAnsi="MinionPro" w:cs="Times New Roman"/>
          <w:color w:val="000000" w:themeColor="text1"/>
          <w:sz w:val="24"/>
          <w:szCs w:val="24"/>
        </w:rPr>
        <w:t>)</w:t>
      </w:r>
      <w:r w:rsidR="00C86F00" w:rsidRPr="0072668F">
        <w:rPr>
          <w:rFonts w:ascii="MinionPro" w:hAnsi="MinionPro" w:cs="Times New Roman"/>
          <w:color w:val="000000" w:themeColor="text1"/>
          <w:sz w:val="24"/>
          <w:szCs w:val="24"/>
        </w:rPr>
        <w:t>. Accordingly, both (</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D</w:t>
      </w:r>
      <w:proofErr w:type="spellEnd"/>
      <w:r w:rsidRPr="0072668F">
        <w:rPr>
          <w:rFonts w:ascii="MinionPro" w:hAnsi="MinionPro" w:cs="Times New Roman"/>
          <w:color w:val="000000" w:themeColor="text1"/>
          <w:sz w:val="24"/>
          <w:szCs w:val="24"/>
        </w:rPr>
        <w:t xml:space="preserve">) </w:t>
      </w:r>
      <w:r w:rsidR="00C86F00" w:rsidRPr="0072668F">
        <w:rPr>
          <w:rFonts w:ascii="MinionPro" w:hAnsi="MinionPro" w:cs="Times New Roman"/>
          <w:color w:val="000000" w:themeColor="text1"/>
          <w:sz w:val="24"/>
          <w:szCs w:val="24"/>
        </w:rPr>
        <w:t>and (</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L</w:t>
      </w:r>
      <w:proofErr w:type="spellEnd"/>
      <w:r w:rsidR="00830A47" w:rsidRPr="0072668F">
        <w:rPr>
          <w:rFonts w:ascii="MinionPro" w:hAnsi="MinionPro" w:cs="Times New Roman"/>
          <w:color w:val="000000" w:themeColor="text1"/>
          <w:sz w:val="24"/>
          <w:szCs w:val="24"/>
        </w:rPr>
        <w:t>) fail to sati</w:t>
      </w:r>
      <w:r w:rsidRPr="0072668F">
        <w:rPr>
          <w:rFonts w:ascii="MinionPro" w:hAnsi="MinionPro" w:cs="Times New Roman"/>
          <w:color w:val="000000" w:themeColor="text1"/>
          <w:sz w:val="24"/>
          <w:szCs w:val="24"/>
        </w:rPr>
        <w:t>sfy the Deflationary Constraint—</w:t>
      </w:r>
      <w:r w:rsidR="00830A47" w:rsidRPr="0072668F">
        <w:rPr>
          <w:rFonts w:ascii="MinionPro" w:hAnsi="MinionPro" w:cs="Times New Roman"/>
          <w:color w:val="000000" w:themeColor="text1"/>
          <w:sz w:val="24"/>
          <w:szCs w:val="24"/>
        </w:rPr>
        <w:t>at le</w:t>
      </w:r>
      <w:r w:rsidRPr="0072668F">
        <w:rPr>
          <w:rFonts w:ascii="MinionPro" w:hAnsi="MinionPro" w:cs="Times New Roman"/>
          <w:color w:val="000000" w:themeColor="text1"/>
          <w:sz w:val="24"/>
          <w:szCs w:val="24"/>
        </w:rPr>
        <w:t xml:space="preserve">ast one </w:t>
      </w:r>
      <w:r w:rsidR="00830A47" w:rsidRPr="0072668F">
        <w:rPr>
          <w:rFonts w:ascii="MinionPro" w:hAnsi="MinionPro" w:cs="Times New Roman"/>
          <w:color w:val="000000" w:themeColor="text1"/>
          <w:sz w:val="24"/>
          <w:szCs w:val="24"/>
        </w:rPr>
        <w:t>paradigmatic moderate deflationary view of tru</w:t>
      </w:r>
      <w:r w:rsidRPr="0072668F">
        <w:rPr>
          <w:rFonts w:ascii="MinionPro" w:hAnsi="MinionPro" w:cs="Times New Roman"/>
          <w:color w:val="000000" w:themeColor="text1"/>
          <w:sz w:val="24"/>
          <w:szCs w:val="24"/>
        </w:rPr>
        <w:t xml:space="preserve">th entails that they are false. </w:t>
      </w:r>
      <w:r w:rsidR="00830A47" w:rsidRPr="0072668F">
        <w:rPr>
          <w:rFonts w:ascii="MinionPro" w:hAnsi="MinionPro" w:cs="Times New Roman"/>
          <w:color w:val="000000" w:themeColor="text1"/>
          <w:sz w:val="24"/>
          <w:szCs w:val="24"/>
        </w:rPr>
        <w:t xml:space="preserve">Lynch </w:t>
      </w:r>
      <w:r w:rsidRPr="0072668F">
        <w:rPr>
          <w:rFonts w:ascii="MinionPro" w:hAnsi="MinionPro" w:cs="Times New Roman"/>
          <w:color w:val="000000" w:themeColor="text1"/>
          <w:sz w:val="24"/>
          <w:szCs w:val="24"/>
        </w:rPr>
        <w:t>and Damnjanovic have misdiagnosed what moderate deflationists—specifically, minimalists—</w:t>
      </w:r>
      <w:r w:rsidR="00830A47" w:rsidRPr="0072668F">
        <w:rPr>
          <w:rFonts w:ascii="MinionPro" w:hAnsi="MinionPro" w:cs="Times New Roman"/>
          <w:color w:val="000000" w:themeColor="text1"/>
          <w:sz w:val="24"/>
          <w:szCs w:val="24"/>
        </w:rPr>
        <w:t>are after. Neverthel</w:t>
      </w:r>
      <w:r w:rsidRPr="0072668F">
        <w:rPr>
          <w:rFonts w:ascii="MinionPro" w:hAnsi="MinionPro" w:cs="Times New Roman"/>
          <w:color w:val="000000" w:themeColor="text1"/>
          <w:sz w:val="24"/>
          <w:szCs w:val="24"/>
        </w:rPr>
        <w:t xml:space="preserve">ess, I think that they are onto </w:t>
      </w:r>
      <w:r w:rsidR="00830A47" w:rsidRPr="0072668F">
        <w:rPr>
          <w:rFonts w:ascii="MinionPro" w:hAnsi="MinionPro" w:cs="Times New Roman"/>
          <w:color w:val="000000" w:themeColor="text1"/>
          <w:sz w:val="24"/>
          <w:szCs w:val="24"/>
        </w:rPr>
        <w:t xml:space="preserve">something important. Horwich (1998b: 2, 49) famously contends that </w:t>
      </w:r>
      <w:r w:rsidR="00830A47"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 xml:space="preserve"> </w:t>
      </w:r>
      <w:r w:rsidR="00830A47" w:rsidRPr="0072668F">
        <w:rPr>
          <w:rFonts w:ascii="MinionPro" w:hAnsi="MinionPro" w:cs="Times New Roman"/>
          <w:color w:val="000000" w:themeColor="text1"/>
          <w:sz w:val="24"/>
          <w:szCs w:val="24"/>
        </w:rPr>
        <w:t>lacks a ‘hidden structure’. I think that it’s exact</w:t>
      </w:r>
      <w:r w:rsidRPr="0072668F">
        <w:rPr>
          <w:rFonts w:ascii="MinionPro" w:hAnsi="MinionPro" w:cs="Times New Roman"/>
          <w:color w:val="000000" w:themeColor="text1"/>
          <w:sz w:val="24"/>
          <w:szCs w:val="24"/>
        </w:rPr>
        <w:t xml:space="preserve">ly right to explicate this idea </w:t>
      </w:r>
      <w:r w:rsidR="00830A47" w:rsidRPr="0072668F">
        <w:rPr>
          <w:rFonts w:ascii="MinionPro" w:hAnsi="MinionPro" w:cs="Times New Roman"/>
          <w:color w:val="000000" w:themeColor="text1"/>
          <w:sz w:val="24"/>
          <w:szCs w:val="24"/>
        </w:rPr>
        <w:t xml:space="preserve">by adverting to a notion of transparency. But rather than claiming that </w:t>
      </w:r>
      <w:r w:rsidR="00830A47"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 xml:space="preserve"> </w:t>
      </w:r>
      <w:r w:rsidR="0072034F" w:rsidRPr="0072668F">
        <w:rPr>
          <w:rFonts w:ascii="MinionPro" w:hAnsi="MinionPro" w:cs="Times New Roman"/>
          <w:color w:val="000000" w:themeColor="text1"/>
          <w:sz w:val="24"/>
          <w:szCs w:val="24"/>
        </w:rPr>
        <w:t xml:space="preserve">is </w:t>
      </w:r>
      <w:r w:rsidR="00830A47" w:rsidRPr="0072668F">
        <w:rPr>
          <w:rFonts w:ascii="MinionPro" w:hAnsi="MinionPro" w:cs="Times New Roman"/>
          <w:color w:val="000000" w:themeColor="text1"/>
          <w:sz w:val="24"/>
          <w:szCs w:val="24"/>
        </w:rPr>
        <w:t>metaphysically transparent, what the modera</w:t>
      </w:r>
      <w:r w:rsidRPr="0072668F">
        <w:rPr>
          <w:rFonts w:ascii="MinionPro" w:hAnsi="MinionPro" w:cs="Times New Roman"/>
          <w:color w:val="000000" w:themeColor="text1"/>
          <w:sz w:val="24"/>
          <w:szCs w:val="24"/>
        </w:rPr>
        <w:t xml:space="preserve">te deflationist should claim is </w:t>
      </w:r>
      <w:r w:rsidR="00830A47" w:rsidRPr="0072668F">
        <w:rPr>
          <w:rFonts w:ascii="MinionPro" w:hAnsi="MinionPro" w:cs="Times New Roman"/>
          <w:color w:val="000000" w:themeColor="text1"/>
          <w:sz w:val="24"/>
          <w:szCs w:val="24"/>
        </w:rPr>
        <w:t xml:space="preserve">that </w:t>
      </w:r>
      <w:r w:rsidR="00830A47" w:rsidRPr="0072668F">
        <w:rPr>
          <w:rFonts w:ascii="MinionPro" w:hAnsi="MinionPro" w:cs="Times New Roman"/>
          <w:i/>
          <w:iCs/>
          <w:color w:val="000000" w:themeColor="text1"/>
          <w:sz w:val="24"/>
          <w:szCs w:val="24"/>
        </w:rPr>
        <w:t xml:space="preserve">truth </w:t>
      </w:r>
      <w:r w:rsidR="0072034F" w:rsidRPr="0072668F">
        <w:rPr>
          <w:rFonts w:ascii="MinionPro" w:hAnsi="MinionPro" w:cs="Times New Roman"/>
          <w:color w:val="000000" w:themeColor="text1"/>
          <w:sz w:val="24"/>
          <w:szCs w:val="24"/>
        </w:rPr>
        <w:t xml:space="preserve">is </w:t>
      </w:r>
      <w:r w:rsidR="00830A47" w:rsidRPr="0072668F">
        <w:rPr>
          <w:rFonts w:ascii="MinionPro" w:hAnsi="MinionPro" w:cs="Times New Roman"/>
          <w:color w:val="000000" w:themeColor="text1"/>
          <w:sz w:val="24"/>
          <w:szCs w:val="24"/>
        </w:rPr>
        <w:t xml:space="preserve">susceptible at most to a transparent </w:t>
      </w:r>
      <w:r w:rsidR="00830A47" w:rsidRPr="0072668F">
        <w:rPr>
          <w:rFonts w:ascii="MinionPro" w:hAnsi="MinionPro" w:cs="Times New Roman"/>
          <w:i/>
          <w:iCs/>
          <w:color w:val="000000" w:themeColor="text1"/>
          <w:sz w:val="24"/>
          <w:szCs w:val="24"/>
        </w:rPr>
        <w:t>constitution theory</w:t>
      </w:r>
      <w:r w:rsidR="006518EA" w:rsidRPr="0072668F">
        <w:rPr>
          <w:rFonts w:ascii="MinionPro" w:hAnsi="MinionPro" w:cs="Times New Roman"/>
          <w:color w:val="000000" w:themeColor="text1"/>
          <w:sz w:val="24"/>
          <w:szCs w:val="24"/>
        </w:rPr>
        <w:t>.</w:t>
      </w:r>
    </w:p>
    <w:p w14:paraId="22E1112A" w14:textId="77777777" w:rsidR="00830A47" w:rsidRPr="0072668F" w:rsidRDefault="00830A47" w:rsidP="00A12808">
      <w:pPr>
        <w:spacing w:after="0" w:line="240" w:lineRule="auto"/>
        <w:rPr>
          <w:rFonts w:ascii="MinionPro" w:eastAsia="Times New Roman" w:hAnsi="MinionPro" w:cs="Times New Roman"/>
          <w:color w:val="000000" w:themeColor="text1"/>
          <w:sz w:val="24"/>
          <w:szCs w:val="24"/>
        </w:rPr>
      </w:pPr>
    </w:p>
    <w:p w14:paraId="2F5C39E5" w14:textId="77777777" w:rsidR="00830A47" w:rsidRPr="0072668F" w:rsidRDefault="00B611A1" w:rsidP="00A12808">
      <w:pPr>
        <w:spacing w:after="0" w:line="240" w:lineRule="auto"/>
        <w:rPr>
          <w:rFonts w:ascii="MinionPro" w:eastAsia="Times New Roman" w:hAnsi="MinionPro" w:cs="Times New Roman"/>
          <w:i/>
          <w:color w:val="000000" w:themeColor="text1"/>
          <w:sz w:val="24"/>
          <w:szCs w:val="24"/>
        </w:rPr>
      </w:pPr>
      <w:r w:rsidRPr="0072668F">
        <w:rPr>
          <w:rFonts w:ascii="MinionPro" w:eastAsia="Times New Roman" w:hAnsi="MinionPro" w:cs="Times New Roman"/>
          <w:i/>
          <w:color w:val="000000" w:themeColor="text1"/>
          <w:sz w:val="24"/>
          <w:szCs w:val="24"/>
        </w:rPr>
        <w:t>3</w:t>
      </w:r>
      <w:r w:rsidR="00830A47" w:rsidRPr="0072668F">
        <w:rPr>
          <w:rFonts w:ascii="MinionPro" w:eastAsia="Times New Roman" w:hAnsi="MinionPro" w:cs="Times New Roman"/>
          <w:i/>
          <w:color w:val="000000" w:themeColor="text1"/>
          <w:sz w:val="24"/>
          <w:szCs w:val="24"/>
        </w:rPr>
        <w:t>.2. Lack of constitution</w:t>
      </w:r>
    </w:p>
    <w:p w14:paraId="0025E488" w14:textId="77777777" w:rsidR="005A437A" w:rsidRPr="0072668F" w:rsidRDefault="005A437A" w:rsidP="00A12808">
      <w:pPr>
        <w:spacing w:after="0" w:line="240" w:lineRule="auto"/>
        <w:rPr>
          <w:rFonts w:ascii="MinionPro" w:eastAsia="Times New Roman" w:hAnsi="MinionPro" w:cs="Times New Roman"/>
          <w:i/>
          <w:color w:val="000000" w:themeColor="text1"/>
          <w:sz w:val="24"/>
          <w:szCs w:val="24"/>
        </w:rPr>
      </w:pPr>
    </w:p>
    <w:p w14:paraId="48BCDCD1" w14:textId="77777777" w:rsidR="00912C75" w:rsidRPr="0072668F" w:rsidRDefault="007F2156" w:rsidP="00912C75">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5A437A" w:rsidRPr="0072668F">
        <w:rPr>
          <w:rFonts w:ascii="MinionPro" w:hAnsi="MinionPro" w:cs="Times New Roman"/>
          <w:color w:val="000000" w:themeColor="text1"/>
          <w:sz w:val="24"/>
          <w:szCs w:val="24"/>
        </w:rPr>
        <w:t xml:space="preserve">Whenever he explicitly specifies the sense in which he takes </w:t>
      </w:r>
      <w:r w:rsidR="005A437A"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to be insubstantial, </w:t>
      </w:r>
      <w:r w:rsidR="005A437A" w:rsidRPr="0072668F">
        <w:rPr>
          <w:rFonts w:ascii="MinionPro" w:hAnsi="MinionPro" w:cs="Times New Roman"/>
          <w:color w:val="000000" w:themeColor="text1"/>
          <w:sz w:val="24"/>
          <w:szCs w:val="24"/>
        </w:rPr>
        <w:t>Horwich proposes that substantial pro</w:t>
      </w:r>
      <w:r w:rsidR="00F80B96" w:rsidRPr="0072668F">
        <w:rPr>
          <w:rFonts w:ascii="MinionPro" w:hAnsi="MinionPro" w:cs="Times New Roman"/>
          <w:color w:val="000000" w:themeColor="text1"/>
          <w:sz w:val="24"/>
          <w:szCs w:val="24"/>
        </w:rPr>
        <w:t>perties are properties</w:t>
      </w:r>
      <w:r w:rsidR="005A437A" w:rsidRPr="0072668F">
        <w:rPr>
          <w:rFonts w:ascii="MinionPro" w:hAnsi="MinionPro" w:cs="Times New Roman"/>
          <w:color w:val="000000" w:themeColor="text1"/>
          <w:sz w:val="24"/>
          <w:szCs w:val="24"/>
        </w:rPr>
        <w:t xml:space="preserve"> ‘for which there might well be a c</w:t>
      </w:r>
      <w:r w:rsidR="00F80B96" w:rsidRPr="0072668F">
        <w:rPr>
          <w:rFonts w:ascii="MinionPro" w:hAnsi="MinionPro" w:cs="Times New Roman"/>
          <w:color w:val="000000" w:themeColor="text1"/>
          <w:sz w:val="24"/>
          <w:szCs w:val="24"/>
        </w:rPr>
        <w:t>onstitution theory.’</w:t>
      </w:r>
      <w:r w:rsidR="00F80B96" w:rsidRPr="0072668F">
        <w:rPr>
          <w:rStyle w:val="FootnoteReference"/>
          <w:rFonts w:ascii="MinionPro" w:hAnsi="MinionPro" w:cs="Times New Roman"/>
          <w:color w:val="000000" w:themeColor="text1"/>
          <w:sz w:val="24"/>
          <w:szCs w:val="24"/>
        </w:rPr>
        <w:footnoteReference w:id="15"/>
      </w:r>
      <w:r w:rsidR="00912C75" w:rsidRPr="0072668F">
        <w:rPr>
          <w:rFonts w:ascii="MinionPro" w:hAnsi="MinionPro" w:cs="Times New Roman"/>
          <w:color w:val="000000" w:themeColor="text1"/>
          <w:sz w:val="24"/>
          <w:szCs w:val="24"/>
        </w:rPr>
        <w:t xml:space="preserve">  Let a constitution theory for </w:t>
      </w:r>
      <w:r w:rsidR="00912C75" w:rsidRPr="0072668F">
        <w:rPr>
          <w:rFonts w:ascii="MinionPro" w:hAnsi="MinionPro" w:cs="Times New Roman"/>
          <w:i/>
          <w:iCs/>
          <w:color w:val="000000" w:themeColor="text1"/>
          <w:sz w:val="24"/>
          <w:szCs w:val="24"/>
        </w:rPr>
        <w:t xml:space="preserve">truth </w:t>
      </w:r>
      <w:r w:rsidR="00912C75" w:rsidRPr="0072668F">
        <w:rPr>
          <w:rFonts w:ascii="MinionPro" w:hAnsi="MinionPro" w:cs="Times New Roman"/>
          <w:color w:val="000000" w:themeColor="text1"/>
          <w:sz w:val="24"/>
          <w:szCs w:val="24"/>
        </w:rPr>
        <w:t>be a set of propositions of the following form (where ‘P’ is a schematic letter):</w:t>
      </w:r>
    </w:p>
    <w:p w14:paraId="10702C99" w14:textId="77777777" w:rsidR="00912C75" w:rsidRPr="0072668F" w:rsidRDefault="00912C75" w:rsidP="00912C75">
      <w:pPr>
        <w:autoSpaceDE w:val="0"/>
        <w:autoSpaceDN w:val="0"/>
        <w:adjustRightInd w:val="0"/>
        <w:spacing w:after="0" w:line="240" w:lineRule="auto"/>
        <w:rPr>
          <w:rFonts w:ascii="MinionPro" w:hAnsi="MinionPro" w:cs="Times New Roman"/>
          <w:color w:val="000000" w:themeColor="text1"/>
          <w:sz w:val="24"/>
          <w:szCs w:val="24"/>
        </w:rPr>
      </w:pPr>
    </w:p>
    <w:p w14:paraId="3A6BB64F" w14:textId="77777777" w:rsidR="00912C75" w:rsidRPr="0072668F" w:rsidRDefault="00912C75"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 xml:space="preserve">(CT) For all </w:t>
      </w:r>
      <w:r w:rsidRPr="0072668F">
        <w:rPr>
          <w:rFonts w:ascii="MinionPro" w:hAnsi="MinionPro" w:cs="Times New Roman"/>
          <w:i/>
          <w:iCs/>
          <w:color w:val="000000" w:themeColor="text1"/>
          <w:sz w:val="24"/>
          <w:szCs w:val="24"/>
        </w:rPr>
        <w:t>x</w:t>
      </w:r>
      <w:r w:rsidRPr="0072668F">
        <w:rPr>
          <w:rFonts w:ascii="MinionPro" w:hAnsi="MinionPro" w:cs="Times New Roman"/>
          <w:color w:val="000000" w:themeColor="text1"/>
          <w:sz w:val="24"/>
          <w:szCs w:val="24"/>
        </w:rPr>
        <w:t xml:space="preserve">: </w:t>
      </w:r>
      <w:r w:rsidRPr="0072668F">
        <w:rPr>
          <w:rFonts w:ascii="MinionPro" w:hAnsi="MinionPro" w:cs="Times New Roman"/>
          <w:i/>
          <w:iCs/>
          <w:color w:val="000000" w:themeColor="text1"/>
          <w:sz w:val="24"/>
          <w:szCs w:val="24"/>
        </w:rPr>
        <w:t>x</w:t>
      </w:r>
      <w:r w:rsidRPr="0072668F">
        <w:rPr>
          <w:rFonts w:ascii="MinionPro" w:hAnsi="MinionPro" w:cs="Times New Roman"/>
          <w:color w:val="000000" w:themeColor="text1"/>
          <w:sz w:val="24"/>
          <w:szCs w:val="24"/>
        </w:rPr>
        <w:t xml:space="preserve">’s instantiating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consists in </w:t>
      </w:r>
      <w:r w:rsidRPr="0072668F">
        <w:rPr>
          <w:rFonts w:ascii="MinionPro" w:hAnsi="MinionPro" w:cs="Times New Roman"/>
          <w:i/>
          <w:iCs/>
          <w:color w:val="000000" w:themeColor="text1"/>
          <w:sz w:val="24"/>
          <w:szCs w:val="24"/>
        </w:rPr>
        <w:t>x</w:t>
      </w:r>
      <w:r w:rsidRPr="0072668F">
        <w:rPr>
          <w:rFonts w:ascii="MinionPro" w:hAnsi="MinionPro" w:cs="Times New Roman"/>
          <w:color w:val="000000" w:themeColor="text1"/>
          <w:sz w:val="24"/>
          <w:szCs w:val="24"/>
        </w:rPr>
        <w:t>’s instantiating P.</w:t>
      </w:r>
    </w:p>
    <w:p w14:paraId="513DCE8A" w14:textId="77777777" w:rsidR="00912C75" w:rsidRPr="0072668F" w:rsidRDefault="00912C75" w:rsidP="005A437A">
      <w:pPr>
        <w:autoSpaceDE w:val="0"/>
        <w:autoSpaceDN w:val="0"/>
        <w:adjustRightInd w:val="0"/>
        <w:spacing w:after="0" w:line="240" w:lineRule="auto"/>
        <w:rPr>
          <w:rFonts w:ascii="MinionPro" w:hAnsi="MinionPro" w:cs="Times New Roman"/>
          <w:color w:val="000000" w:themeColor="text1"/>
          <w:sz w:val="24"/>
          <w:szCs w:val="24"/>
        </w:rPr>
      </w:pPr>
    </w:p>
    <w:p w14:paraId="4B2955CE" w14:textId="77777777" w:rsidR="005A437A" w:rsidRPr="0072668F" w:rsidRDefault="00912C75"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Horwich</w:t>
      </w:r>
      <w:r w:rsidR="006518EA" w:rsidRPr="0072668F">
        <w:rPr>
          <w:rFonts w:ascii="MinionPro" w:hAnsi="MinionPro" w:cs="Times New Roman"/>
          <w:color w:val="000000" w:themeColor="text1"/>
          <w:sz w:val="24"/>
          <w:szCs w:val="24"/>
        </w:rPr>
        <w:t>, then,</w:t>
      </w:r>
      <w:r w:rsidRPr="0072668F">
        <w:rPr>
          <w:rFonts w:ascii="MinionPro" w:hAnsi="MinionPro" w:cs="Times New Roman"/>
          <w:color w:val="000000" w:themeColor="text1"/>
          <w:sz w:val="24"/>
          <w:szCs w:val="24"/>
        </w:rPr>
        <w:t xml:space="preserve"> </w:t>
      </w:r>
      <w:r w:rsidR="005A437A" w:rsidRPr="0072668F">
        <w:rPr>
          <w:rFonts w:ascii="MinionPro" w:hAnsi="MinionPro" w:cs="Times New Roman"/>
          <w:color w:val="000000" w:themeColor="text1"/>
          <w:sz w:val="24"/>
          <w:szCs w:val="24"/>
        </w:rPr>
        <w:t>takes the following thesis to be central to his deflationism:</w:t>
      </w:r>
      <w:r w:rsidR="003A3B83" w:rsidRPr="0072668F">
        <w:rPr>
          <w:rStyle w:val="FootnoteReference"/>
          <w:rFonts w:ascii="MinionPro" w:hAnsi="MinionPro" w:cs="Times New Roman"/>
          <w:color w:val="000000" w:themeColor="text1"/>
          <w:sz w:val="24"/>
          <w:szCs w:val="24"/>
        </w:rPr>
        <w:footnoteReference w:id="16"/>
      </w:r>
    </w:p>
    <w:p w14:paraId="0BCD993B" w14:textId="77777777" w:rsidR="007F2156" w:rsidRPr="0072668F" w:rsidRDefault="007F2156" w:rsidP="005A437A">
      <w:pPr>
        <w:autoSpaceDE w:val="0"/>
        <w:autoSpaceDN w:val="0"/>
        <w:adjustRightInd w:val="0"/>
        <w:spacing w:after="0" w:line="240" w:lineRule="auto"/>
        <w:rPr>
          <w:rFonts w:ascii="MinionPro" w:hAnsi="MinionPro" w:cs="Times New Roman"/>
          <w:color w:val="000000" w:themeColor="text1"/>
          <w:sz w:val="24"/>
          <w:szCs w:val="24"/>
        </w:rPr>
      </w:pPr>
    </w:p>
    <w:p w14:paraId="697C144B" w14:textId="77777777" w:rsidR="005A437A" w:rsidRPr="0072668F" w:rsidRDefault="00AC147D"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7F2156" w:rsidRPr="0072668F">
        <w:rPr>
          <w:rFonts w:ascii="MinionPro" w:hAnsi="MinionPro" w:cs="Times New Roman"/>
          <w:color w:val="000000" w:themeColor="text1"/>
          <w:sz w:val="24"/>
          <w:szCs w:val="24"/>
        </w:rPr>
        <w:t>(Unconstituted*</w:t>
      </w:r>
      <w:r w:rsidR="005A437A" w:rsidRPr="0072668F">
        <w:rPr>
          <w:rFonts w:ascii="MinionPro" w:hAnsi="MinionPro" w:cs="Times New Roman"/>
          <w:color w:val="000000" w:themeColor="text1"/>
          <w:sz w:val="24"/>
          <w:szCs w:val="24"/>
        </w:rPr>
        <w:t xml:space="preserve">) There is a property </w:t>
      </w:r>
      <w:r w:rsidR="005A437A" w:rsidRPr="0072668F">
        <w:rPr>
          <w:rFonts w:ascii="MinionPro" w:hAnsi="MinionPro" w:cs="Times New Roman"/>
          <w:i/>
          <w:iCs/>
          <w:color w:val="000000" w:themeColor="text1"/>
          <w:sz w:val="24"/>
          <w:szCs w:val="24"/>
        </w:rPr>
        <w:t>truth</w:t>
      </w:r>
      <w:r w:rsidR="005A437A" w:rsidRPr="0072668F">
        <w:rPr>
          <w:rFonts w:ascii="MinionPro" w:hAnsi="MinionPro" w:cs="Times New Roman"/>
          <w:color w:val="000000" w:themeColor="text1"/>
          <w:sz w:val="24"/>
          <w:szCs w:val="24"/>
        </w:rPr>
        <w:t xml:space="preserve">, but it is </w:t>
      </w:r>
      <w:r w:rsidR="007F2156" w:rsidRPr="0072668F">
        <w:rPr>
          <w:rFonts w:ascii="MinionPro" w:hAnsi="MinionPro" w:cs="Times New Roman"/>
          <w:color w:val="000000" w:themeColor="text1"/>
          <w:sz w:val="24"/>
          <w:szCs w:val="24"/>
        </w:rPr>
        <w:t xml:space="preserve">insusceptible to a constitution </w:t>
      </w:r>
      <w:r w:rsidR="005A437A" w:rsidRPr="0072668F">
        <w:rPr>
          <w:rFonts w:ascii="MinionPro" w:hAnsi="MinionPro" w:cs="Times New Roman"/>
          <w:color w:val="000000" w:themeColor="text1"/>
          <w:sz w:val="24"/>
          <w:szCs w:val="24"/>
        </w:rPr>
        <w:t xml:space="preserve">theory (i.e. </w:t>
      </w:r>
      <w:r w:rsidR="005A437A" w:rsidRPr="0072668F">
        <w:rPr>
          <w:rFonts w:ascii="MinionPro" w:hAnsi="MinionPro" w:cs="Times New Roman"/>
          <w:i/>
          <w:iCs/>
          <w:color w:val="000000" w:themeColor="text1"/>
          <w:sz w:val="24"/>
          <w:szCs w:val="24"/>
        </w:rPr>
        <w:t xml:space="preserve">truth </w:t>
      </w:r>
      <w:r w:rsidR="005A437A" w:rsidRPr="0072668F">
        <w:rPr>
          <w:rFonts w:ascii="MinionPro" w:hAnsi="MinionPro" w:cs="Times New Roman"/>
          <w:color w:val="000000" w:themeColor="text1"/>
          <w:sz w:val="24"/>
          <w:szCs w:val="24"/>
        </w:rPr>
        <w:t>exists, but there is no pos</w:t>
      </w:r>
      <w:r w:rsidR="007F2156" w:rsidRPr="0072668F">
        <w:rPr>
          <w:rFonts w:ascii="MinionPro" w:hAnsi="MinionPro" w:cs="Times New Roman"/>
          <w:color w:val="000000" w:themeColor="text1"/>
          <w:sz w:val="24"/>
          <w:szCs w:val="24"/>
        </w:rPr>
        <w:t xml:space="preserve">sible, true constitution theory </w:t>
      </w:r>
      <w:r w:rsidR="005A437A" w:rsidRPr="0072668F">
        <w:rPr>
          <w:rFonts w:ascii="MinionPro" w:hAnsi="MinionPro" w:cs="Times New Roman"/>
          <w:color w:val="000000" w:themeColor="text1"/>
          <w:sz w:val="24"/>
          <w:szCs w:val="24"/>
        </w:rPr>
        <w:t xml:space="preserve">for </w:t>
      </w:r>
      <w:r w:rsidR="005A437A" w:rsidRPr="0072668F">
        <w:rPr>
          <w:rFonts w:ascii="MinionPro" w:hAnsi="MinionPro" w:cs="Times New Roman"/>
          <w:i/>
          <w:iCs/>
          <w:color w:val="000000" w:themeColor="text1"/>
          <w:sz w:val="24"/>
          <w:szCs w:val="24"/>
        </w:rPr>
        <w:t>truth</w:t>
      </w:r>
      <w:r w:rsidR="005A437A" w:rsidRPr="0072668F">
        <w:rPr>
          <w:rFonts w:ascii="MinionPro" w:hAnsi="MinionPro" w:cs="Times New Roman"/>
          <w:color w:val="000000" w:themeColor="text1"/>
          <w:sz w:val="24"/>
          <w:szCs w:val="24"/>
        </w:rPr>
        <w:t>).</w:t>
      </w:r>
    </w:p>
    <w:p w14:paraId="5823735C" w14:textId="77777777" w:rsidR="007F2156" w:rsidRPr="0072668F" w:rsidRDefault="007F2156" w:rsidP="005A437A">
      <w:pPr>
        <w:autoSpaceDE w:val="0"/>
        <w:autoSpaceDN w:val="0"/>
        <w:adjustRightInd w:val="0"/>
        <w:spacing w:after="0" w:line="240" w:lineRule="auto"/>
        <w:rPr>
          <w:rFonts w:ascii="MinionPro" w:hAnsi="MinionPro" w:cs="Times New Roman"/>
          <w:color w:val="000000" w:themeColor="text1"/>
          <w:sz w:val="24"/>
          <w:szCs w:val="24"/>
        </w:rPr>
      </w:pPr>
    </w:p>
    <w:p w14:paraId="630D82C3" w14:textId="77777777" w:rsidR="005A437A" w:rsidRPr="0072668F" w:rsidRDefault="007F2156"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912C75" w:rsidRPr="0072668F">
        <w:rPr>
          <w:rFonts w:ascii="MinionPro" w:hAnsi="MinionPro" w:cs="Times New Roman"/>
          <w:color w:val="000000" w:themeColor="text1"/>
          <w:sz w:val="24"/>
          <w:szCs w:val="24"/>
        </w:rPr>
        <w:t xml:space="preserve">In his own treatment of deflationism, Julian </w:t>
      </w:r>
      <w:r w:rsidR="005A437A" w:rsidRPr="0072668F">
        <w:rPr>
          <w:rFonts w:ascii="MinionPro" w:hAnsi="MinionPro" w:cs="Times New Roman"/>
          <w:color w:val="000000" w:themeColor="text1"/>
          <w:sz w:val="24"/>
          <w:szCs w:val="24"/>
        </w:rPr>
        <w:t>Dodd (2008: 133–4) nicely explains the</w:t>
      </w:r>
      <w:r w:rsidR="00912C75" w:rsidRPr="0072668F">
        <w:rPr>
          <w:rFonts w:ascii="MinionPro" w:hAnsi="MinionPro" w:cs="Times New Roman"/>
          <w:color w:val="000000" w:themeColor="text1"/>
          <w:sz w:val="24"/>
          <w:szCs w:val="24"/>
        </w:rPr>
        <w:t xml:space="preserve"> rationale</w:t>
      </w:r>
      <w:r w:rsidRPr="0072668F">
        <w:rPr>
          <w:rFonts w:ascii="MinionPro" w:hAnsi="MinionPro" w:cs="Times New Roman"/>
          <w:color w:val="000000" w:themeColor="text1"/>
          <w:sz w:val="24"/>
          <w:szCs w:val="24"/>
        </w:rPr>
        <w:t xml:space="preserve"> behind (Unconstituted*</w:t>
      </w:r>
      <w:r w:rsidR="005A437A" w:rsidRPr="0072668F">
        <w:rPr>
          <w:rFonts w:ascii="MinionPro" w:hAnsi="MinionPro" w:cs="Times New Roman"/>
          <w:color w:val="000000" w:themeColor="text1"/>
          <w:sz w:val="24"/>
          <w:szCs w:val="24"/>
        </w:rPr>
        <w:t>):</w:t>
      </w:r>
    </w:p>
    <w:p w14:paraId="185E53BA" w14:textId="77777777" w:rsidR="007F2156" w:rsidRPr="0072668F" w:rsidRDefault="007F2156" w:rsidP="005A437A">
      <w:pPr>
        <w:autoSpaceDE w:val="0"/>
        <w:autoSpaceDN w:val="0"/>
        <w:adjustRightInd w:val="0"/>
        <w:spacing w:after="0" w:line="240" w:lineRule="auto"/>
        <w:rPr>
          <w:rFonts w:ascii="MinionPro" w:hAnsi="MinionPro" w:cs="Times New Roman"/>
          <w:color w:val="000000" w:themeColor="text1"/>
          <w:sz w:val="24"/>
          <w:szCs w:val="24"/>
        </w:rPr>
      </w:pPr>
    </w:p>
    <w:p w14:paraId="75BEB4B9" w14:textId="77777777" w:rsidR="005A437A" w:rsidRPr="0072668F" w:rsidRDefault="005A437A" w:rsidP="007F2156">
      <w:pPr>
        <w:autoSpaceDE w:val="0"/>
        <w:autoSpaceDN w:val="0"/>
        <w:adjustRightInd w:val="0"/>
        <w:spacing w:after="0" w:line="240" w:lineRule="auto"/>
        <w:jc w:val="center"/>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 xml:space="preserve">[According to the deflationist,] there can be no account of what truth </w:t>
      </w:r>
      <w:r w:rsidRPr="0072668F">
        <w:rPr>
          <w:rFonts w:ascii="MinionPro" w:hAnsi="MinionPro" w:cs="Times New Roman"/>
          <w:i/>
          <w:iCs/>
          <w:color w:val="000000" w:themeColor="text1"/>
          <w:sz w:val="24"/>
          <w:szCs w:val="24"/>
        </w:rPr>
        <w:t>consists in</w:t>
      </w:r>
      <w:r w:rsidRPr="0072668F">
        <w:rPr>
          <w:rFonts w:ascii="MinionPro" w:hAnsi="MinionPro" w:cs="Times New Roman"/>
          <w:color w:val="000000" w:themeColor="text1"/>
          <w:sz w:val="24"/>
          <w:szCs w:val="24"/>
        </w:rPr>
        <w:t>:</w:t>
      </w:r>
      <w:r w:rsidR="00AC147D"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 xml:space="preserve">there is no prospect of discovering a property </w:t>
      </w:r>
      <w:r w:rsidRPr="0072668F">
        <w:rPr>
          <w:rFonts w:ascii="MinionPro" w:hAnsi="MinionPro" w:cs="Times New Roman"/>
          <w:i/>
          <w:iCs/>
          <w:color w:val="000000" w:themeColor="text1"/>
          <w:sz w:val="24"/>
          <w:szCs w:val="24"/>
        </w:rPr>
        <w:t xml:space="preserve">F </w:t>
      </w:r>
      <w:r w:rsidRPr="0072668F">
        <w:rPr>
          <w:rFonts w:ascii="MinionPro" w:hAnsi="MinionPro" w:cs="Times New Roman"/>
          <w:color w:val="000000" w:themeColor="text1"/>
          <w:sz w:val="24"/>
          <w:szCs w:val="24"/>
        </w:rPr>
        <w:t xml:space="preserve">shared by all and only the truths, such that the truths are true because they are </w:t>
      </w:r>
      <w:r w:rsidRPr="0072668F">
        <w:rPr>
          <w:rFonts w:ascii="MinionPro" w:hAnsi="MinionPro" w:cs="Times New Roman"/>
          <w:i/>
          <w:iCs/>
          <w:color w:val="000000" w:themeColor="text1"/>
          <w:sz w:val="24"/>
          <w:szCs w:val="24"/>
        </w:rPr>
        <w:t>F</w:t>
      </w:r>
      <w:r w:rsidRPr="0072668F">
        <w:rPr>
          <w:rFonts w:ascii="MinionPro" w:hAnsi="MinionPro" w:cs="Times New Roman"/>
          <w:color w:val="000000" w:themeColor="text1"/>
          <w:sz w:val="24"/>
          <w:szCs w:val="24"/>
        </w:rPr>
        <w:t>. . . [T]</w:t>
      </w:r>
      <w:r w:rsidR="00AC147D" w:rsidRPr="0072668F">
        <w:rPr>
          <w:rFonts w:ascii="MinionPro" w:hAnsi="MinionPro" w:cs="Times New Roman"/>
          <w:color w:val="000000" w:themeColor="text1"/>
          <w:sz w:val="24"/>
          <w:szCs w:val="24"/>
        </w:rPr>
        <w:t xml:space="preserve">he deflationist’s contention is </w:t>
      </w:r>
      <w:r w:rsidRPr="0072668F">
        <w:rPr>
          <w:rFonts w:ascii="MinionPro" w:hAnsi="MinionPro" w:cs="Times New Roman"/>
          <w:color w:val="000000" w:themeColor="text1"/>
          <w:sz w:val="24"/>
          <w:szCs w:val="24"/>
        </w:rPr>
        <w:t xml:space="preserve">stronger than a mere rejection of correspondence: it is that the </w:t>
      </w:r>
      <w:r w:rsidRPr="0072668F">
        <w:rPr>
          <w:rFonts w:ascii="MinionPro" w:hAnsi="MinionPro" w:cs="Times New Roman"/>
          <w:i/>
          <w:iCs/>
          <w:color w:val="000000" w:themeColor="text1"/>
          <w:sz w:val="24"/>
          <w:szCs w:val="24"/>
        </w:rPr>
        <w:t xml:space="preserve">kind of project </w:t>
      </w:r>
      <w:r w:rsidR="00AC147D" w:rsidRPr="0072668F">
        <w:rPr>
          <w:rFonts w:ascii="MinionPro" w:hAnsi="MinionPro" w:cs="Times New Roman"/>
          <w:color w:val="000000" w:themeColor="text1"/>
          <w:sz w:val="24"/>
          <w:szCs w:val="24"/>
        </w:rPr>
        <w:t xml:space="preserve">undertaken </w:t>
      </w:r>
      <w:r w:rsidRPr="0072668F">
        <w:rPr>
          <w:rFonts w:ascii="MinionPro" w:hAnsi="MinionPro" w:cs="Times New Roman"/>
          <w:color w:val="000000" w:themeColor="text1"/>
          <w:sz w:val="24"/>
          <w:szCs w:val="24"/>
        </w:rPr>
        <w:t>b</w:t>
      </w:r>
      <w:r w:rsidR="00AC147D" w:rsidRPr="0072668F">
        <w:rPr>
          <w:rFonts w:ascii="MinionPro" w:hAnsi="MinionPro" w:cs="Times New Roman"/>
          <w:color w:val="000000" w:themeColor="text1"/>
          <w:sz w:val="24"/>
          <w:szCs w:val="24"/>
        </w:rPr>
        <w:t xml:space="preserve">y a correspondence theorist—the </w:t>
      </w:r>
      <w:r w:rsidRPr="0072668F">
        <w:rPr>
          <w:rFonts w:ascii="MinionPro" w:hAnsi="MinionPro" w:cs="Times New Roman"/>
          <w:color w:val="000000" w:themeColor="text1"/>
          <w:sz w:val="24"/>
          <w:szCs w:val="24"/>
        </w:rPr>
        <w:t xml:space="preserve">search for a property </w:t>
      </w:r>
      <w:r w:rsidRPr="0072668F">
        <w:rPr>
          <w:rFonts w:ascii="MinionPro" w:hAnsi="MinionPro" w:cs="Times New Roman"/>
          <w:i/>
          <w:iCs/>
          <w:color w:val="000000" w:themeColor="text1"/>
          <w:sz w:val="24"/>
          <w:szCs w:val="24"/>
        </w:rPr>
        <w:t xml:space="preserve">F </w:t>
      </w:r>
      <w:r w:rsidR="00AC147D" w:rsidRPr="0072668F">
        <w:rPr>
          <w:rFonts w:ascii="MinionPro" w:hAnsi="MinionPro" w:cs="Times New Roman"/>
          <w:color w:val="000000" w:themeColor="text1"/>
          <w:sz w:val="24"/>
          <w:szCs w:val="24"/>
        </w:rPr>
        <w:t xml:space="preserve">explanatory of truth—is </w:t>
      </w:r>
      <w:r w:rsidRPr="0072668F">
        <w:rPr>
          <w:rFonts w:ascii="MinionPro" w:hAnsi="MinionPro" w:cs="Times New Roman"/>
          <w:color w:val="000000" w:themeColor="text1"/>
          <w:sz w:val="24"/>
          <w:szCs w:val="24"/>
        </w:rPr>
        <w:t>misconceived.</w:t>
      </w:r>
    </w:p>
    <w:p w14:paraId="30281937" w14:textId="77777777" w:rsidR="007F2156" w:rsidRPr="0072668F" w:rsidRDefault="007F2156" w:rsidP="007F2156">
      <w:pPr>
        <w:autoSpaceDE w:val="0"/>
        <w:autoSpaceDN w:val="0"/>
        <w:adjustRightInd w:val="0"/>
        <w:spacing w:after="0" w:line="240" w:lineRule="auto"/>
        <w:jc w:val="center"/>
        <w:rPr>
          <w:rFonts w:ascii="MinionPro" w:hAnsi="MinionPro" w:cs="Times New Roman"/>
          <w:color w:val="000000" w:themeColor="text1"/>
          <w:sz w:val="24"/>
          <w:szCs w:val="24"/>
        </w:rPr>
      </w:pPr>
    </w:p>
    <w:p w14:paraId="0D5C1E23" w14:textId="77777777" w:rsidR="005A437A" w:rsidRPr="0072668F" w:rsidRDefault="005A437A"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The deflationary intention here is to dir</w:t>
      </w:r>
      <w:r w:rsidR="007F2156" w:rsidRPr="0072668F">
        <w:rPr>
          <w:rFonts w:ascii="MinionPro" w:hAnsi="MinionPro" w:cs="Times New Roman"/>
          <w:color w:val="000000" w:themeColor="text1"/>
          <w:sz w:val="24"/>
          <w:szCs w:val="24"/>
        </w:rPr>
        <w:t xml:space="preserve">ectly undermine the traditional </w:t>
      </w:r>
      <w:r w:rsidRPr="0072668F">
        <w:rPr>
          <w:rFonts w:ascii="MinionPro" w:hAnsi="MinionPro" w:cs="Times New Roman"/>
          <w:color w:val="000000" w:themeColor="text1"/>
          <w:sz w:val="24"/>
          <w:szCs w:val="24"/>
        </w:rPr>
        <w:t>metap</w:t>
      </w:r>
      <w:r w:rsidR="007F2156" w:rsidRPr="0072668F">
        <w:rPr>
          <w:rFonts w:ascii="MinionPro" w:hAnsi="MinionPro" w:cs="Times New Roman"/>
          <w:color w:val="000000" w:themeColor="text1"/>
          <w:sz w:val="24"/>
          <w:szCs w:val="24"/>
        </w:rPr>
        <w:t>hysical project in truth theory—</w:t>
      </w:r>
      <w:r w:rsidRPr="0072668F">
        <w:rPr>
          <w:rFonts w:ascii="MinionPro" w:hAnsi="MinionPro" w:cs="Times New Roman"/>
          <w:color w:val="000000" w:themeColor="text1"/>
          <w:sz w:val="24"/>
          <w:szCs w:val="24"/>
        </w:rPr>
        <w:t xml:space="preserve">we might call it the </w:t>
      </w:r>
      <w:r w:rsidRPr="0072668F">
        <w:rPr>
          <w:rFonts w:ascii="MinionPro" w:hAnsi="MinionPro" w:cs="Times New Roman"/>
          <w:i/>
          <w:iCs/>
          <w:color w:val="000000" w:themeColor="text1"/>
          <w:sz w:val="24"/>
          <w:szCs w:val="24"/>
        </w:rPr>
        <w:t>essence project</w:t>
      </w:r>
      <w:r w:rsidR="007F2156" w:rsidRPr="0072668F">
        <w:rPr>
          <w:rFonts w:ascii="MinionPro" w:hAnsi="MinionPro" w:cs="Times New Roman"/>
          <w:color w:val="000000" w:themeColor="text1"/>
          <w:sz w:val="24"/>
          <w:szCs w:val="24"/>
        </w:rPr>
        <w:t xml:space="preserve">—a </w:t>
      </w:r>
      <w:r w:rsidRPr="0072668F">
        <w:rPr>
          <w:rFonts w:ascii="MinionPro" w:hAnsi="MinionPro" w:cs="Times New Roman"/>
          <w:color w:val="000000" w:themeColor="text1"/>
          <w:sz w:val="24"/>
          <w:szCs w:val="24"/>
        </w:rPr>
        <w:t>signature aim of which is to construct an a</w:t>
      </w:r>
      <w:r w:rsidR="007F2156" w:rsidRPr="0072668F">
        <w:rPr>
          <w:rFonts w:ascii="MinionPro" w:hAnsi="MinionPro" w:cs="Times New Roman"/>
          <w:color w:val="000000" w:themeColor="text1"/>
          <w:sz w:val="24"/>
          <w:szCs w:val="24"/>
        </w:rPr>
        <w:t xml:space="preserve">ccurate constitution theory for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that reveals </w:t>
      </w:r>
      <w:r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’s complex essence. Sin</w:t>
      </w:r>
      <w:r w:rsidR="00C86F00" w:rsidRPr="0072668F">
        <w:rPr>
          <w:rFonts w:ascii="MinionPro" w:hAnsi="MinionPro" w:cs="Times New Roman"/>
          <w:color w:val="000000" w:themeColor="text1"/>
          <w:sz w:val="24"/>
          <w:szCs w:val="24"/>
        </w:rPr>
        <w:t xml:space="preserve">ce establishing it </w:t>
      </w:r>
      <w:r w:rsidR="007F2156" w:rsidRPr="0072668F">
        <w:rPr>
          <w:rFonts w:ascii="MinionPro" w:hAnsi="MinionPro" w:cs="Times New Roman"/>
          <w:color w:val="000000" w:themeColor="text1"/>
          <w:sz w:val="24"/>
          <w:szCs w:val="24"/>
        </w:rPr>
        <w:t xml:space="preserve">would deal a </w:t>
      </w:r>
      <w:r w:rsidRPr="0072668F">
        <w:rPr>
          <w:rFonts w:ascii="MinionPro" w:hAnsi="MinionPro" w:cs="Times New Roman"/>
          <w:color w:val="000000" w:themeColor="text1"/>
          <w:sz w:val="24"/>
          <w:szCs w:val="24"/>
        </w:rPr>
        <w:t>severe blow to</w:t>
      </w:r>
      <w:r w:rsidR="007F2156" w:rsidRPr="0072668F">
        <w:rPr>
          <w:rFonts w:ascii="MinionPro" w:hAnsi="MinionPro" w:cs="Times New Roman"/>
          <w:color w:val="000000" w:themeColor="text1"/>
          <w:sz w:val="24"/>
          <w:szCs w:val="24"/>
        </w:rPr>
        <w:t xml:space="preserve"> that enterprise, (Unconstituted*</w:t>
      </w:r>
      <w:r w:rsidRPr="0072668F">
        <w:rPr>
          <w:rFonts w:ascii="MinionPro" w:hAnsi="MinionPro" w:cs="Times New Roman"/>
          <w:color w:val="000000" w:themeColor="text1"/>
          <w:sz w:val="24"/>
          <w:szCs w:val="24"/>
        </w:rPr>
        <w:t>)</w:t>
      </w:r>
      <w:r w:rsidR="00C86F00" w:rsidRPr="0072668F">
        <w:rPr>
          <w:rFonts w:ascii="MinionPro" w:hAnsi="MinionPro" w:cs="Times New Roman"/>
          <w:color w:val="000000" w:themeColor="text1"/>
          <w:sz w:val="24"/>
          <w:szCs w:val="24"/>
        </w:rPr>
        <w:t xml:space="preserve"> does satisfy one aspect of the </w:t>
      </w:r>
      <w:r w:rsidRPr="0072668F">
        <w:rPr>
          <w:rFonts w:ascii="MinionPro" w:hAnsi="MinionPro" w:cs="Times New Roman"/>
          <w:color w:val="000000" w:themeColor="text1"/>
          <w:sz w:val="24"/>
          <w:szCs w:val="24"/>
        </w:rPr>
        <w:t>Deflationary Constraint. T</w:t>
      </w:r>
      <w:r w:rsidR="00C86F00" w:rsidRPr="0072668F">
        <w:rPr>
          <w:rFonts w:ascii="MinionPro" w:hAnsi="MinionPro" w:cs="Times New Roman"/>
          <w:color w:val="000000" w:themeColor="text1"/>
          <w:sz w:val="24"/>
          <w:szCs w:val="24"/>
        </w:rPr>
        <w:t xml:space="preserve">he trouble, </w:t>
      </w:r>
      <w:r w:rsidR="00912C75" w:rsidRPr="0072668F">
        <w:rPr>
          <w:rFonts w:ascii="MinionPro" w:hAnsi="MinionPro" w:cs="Times New Roman"/>
          <w:color w:val="000000" w:themeColor="text1"/>
          <w:sz w:val="24"/>
          <w:szCs w:val="24"/>
        </w:rPr>
        <w:t xml:space="preserve">however, is that </w:t>
      </w:r>
      <w:r w:rsidR="00C86F00" w:rsidRPr="0072668F">
        <w:rPr>
          <w:rFonts w:ascii="MinionPro" w:hAnsi="MinionPro" w:cs="Times New Roman"/>
          <w:color w:val="000000" w:themeColor="text1"/>
          <w:sz w:val="24"/>
          <w:szCs w:val="24"/>
        </w:rPr>
        <w:t>as with (</w:t>
      </w:r>
      <w:proofErr w:type="spellStart"/>
      <w:r w:rsidR="00C86F00" w:rsidRPr="0072668F">
        <w:rPr>
          <w:rFonts w:ascii="MinionPro" w:hAnsi="MinionPro" w:cs="Times New Roman"/>
          <w:color w:val="000000" w:themeColor="text1"/>
          <w:sz w:val="24"/>
          <w:szCs w:val="24"/>
        </w:rPr>
        <w:t>Transparent</w:t>
      </w:r>
      <w:r w:rsidR="00C86F00" w:rsidRPr="0072668F">
        <w:rPr>
          <w:rFonts w:ascii="MinionPro" w:hAnsi="MinionPro" w:cs="Times New Roman"/>
          <w:color w:val="000000" w:themeColor="text1"/>
          <w:sz w:val="24"/>
          <w:szCs w:val="24"/>
          <w:vertAlign w:val="subscript"/>
        </w:rPr>
        <w:t>L</w:t>
      </w:r>
      <w:proofErr w:type="spellEnd"/>
      <w:r w:rsidR="00C86F00" w:rsidRPr="0072668F">
        <w:rPr>
          <w:rFonts w:ascii="MinionPro" w:hAnsi="MinionPro" w:cs="Times New Roman"/>
          <w:color w:val="000000" w:themeColor="text1"/>
          <w:sz w:val="24"/>
          <w:szCs w:val="24"/>
          <w:vertAlign w:val="subscript"/>
        </w:rPr>
        <w:t>/D</w:t>
      </w:r>
      <w:r w:rsidR="00912C75" w:rsidRPr="0072668F">
        <w:rPr>
          <w:rFonts w:ascii="MinionPro" w:hAnsi="MinionPro" w:cs="Times New Roman"/>
          <w:color w:val="000000" w:themeColor="text1"/>
          <w:sz w:val="24"/>
          <w:szCs w:val="24"/>
        </w:rPr>
        <w:t>),</w:t>
      </w:r>
      <w:r w:rsidR="00C86F00" w:rsidRPr="0072668F">
        <w:rPr>
          <w:rFonts w:ascii="MinionPro" w:hAnsi="MinionPro" w:cs="Times New Roman"/>
          <w:color w:val="000000" w:themeColor="text1"/>
          <w:sz w:val="24"/>
          <w:szCs w:val="24"/>
        </w:rPr>
        <w:t xml:space="preserve"> at least </w:t>
      </w:r>
      <w:r w:rsidRPr="0072668F">
        <w:rPr>
          <w:rFonts w:ascii="MinionPro" w:hAnsi="MinionPro" w:cs="Times New Roman"/>
          <w:color w:val="000000" w:themeColor="text1"/>
          <w:sz w:val="24"/>
          <w:szCs w:val="24"/>
        </w:rPr>
        <w:t>one</w:t>
      </w:r>
      <w:r w:rsidR="00C86F00" w:rsidRPr="0072668F">
        <w:rPr>
          <w:rFonts w:ascii="MinionPro" w:hAnsi="MinionPro" w:cs="Times New Roman"/>
          <w:color w:val="000000" w:themeColor="text1"/>
          <w:sz w:val="24"/>
          <w:szCs w:val="24"/>
        </w:rPr>
        <w:t xml:space="preserve"> paradigm moderate deflationist</w:t>
      </w:r>
      <w:r w:rsidR="00912C75" w:rsidRPr="0072668F">
        <w:rPr>
          <w:rFonts w:ascii="MinionPro" w:hAnsi="MinionPro" w:cs="Times New Roman"/>
          <w:color w:val="000000" w:themeColor="text1"/>
          <w:sz w:val="24"/>
          <w:szCs w:val="24"/>
        </w:rPr>
        <w:t xml:space="preserve"> </w:t>
      </w:r>
      <w:r w:rsidR="00C86F00" w:rsidRPr="0072668F">
        <w:rPr>
          <w:rFonts w:ascii="MinionPro" w:hAnsi="MinionPro" w:cs="Times New Roman"/>
          <w:color w:val="000000" w:themeColor="text1"/>
          <w:sz w:val="24"/>
          <w:szCs w:val="24"/>
        </w:rPr>
        <w:t>should actually reject (Unconstituted*</w:t>
      </w:r>
      <w:r w:rsidRPr="0072668F">
        <w:rPr>
          <w:rFonts w:ascii="MinionPro" w:hAnsi="MinionPro" w:cs="Times New Roman"/>
          <w:color w:val="000000" w:themeColor="text1"/>
          <w:sz w:val="24"/>
          <w:szCs w:val="24"/>
        </w:rPr>
        <w:t>).</w:t>
      </w:r>
      <w:r w:rsidR="00912C75" w:rsidRPr="0072668F">
        <w:rPr>
          <w:rFonts w:ascii="MinionPro" w:hAnsi="MinionPro" w:cs="Times New Roman"/>
          <w:color w:val="000000" w:themeColor="text1"/>
          <w:sz w:val="24"/>
          <w:szCs w:val="24"/>
        </w:rPr>
        <w:t xml:space="preserve">  Surprisingly enough, it is again the minimalist who must do so.</w:t>
      </w:r>
    </w:p>
    <w:p w14:paraId="21FCDF50" w14:textId="77777777" w:rsidR="005A437A" w:rsidRPr="0072668F" w:rsidRDefault="00C86F00"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5A437A" w:rsidRPr="0072668F">
        <w:rPr>
          <w:rFonts w:ascii="MinionPro" w:hAnsi="MinionPro" w:cs="Times New Roman"/>
          <w:color w:val="000000" w:themeColor="text1"/>
          <w:sz w:val="24"/>
          <w:szCs w:val="24"/>
        </w:rPr>
        <w:t>Just as the axioms of the minimal theory o</w:t>
      </w:r>
      <w:r w:rsidR="00AC147D" w:rsidRPr="0072668F">
        <w:rPr>
          <w:rFonts w:ascii="MinionPro" w:hAnsi="MinionPro" w:cs="Times New Roman"/>
          <w:color w:val="000000" w:themeColor="text1"/>
          <w:sz w:val="24"/>
          <w:szCs w:val="24"/>
        </w:rPr>
        <w:t xml:space="preserve">f truth are meant to consist of </w:t>
      </w:r>
      <w:r w:rsidR="005A437A" w:rsidRPr="0072668F">
        <w:rPr>
          <w:rFonts w:ascii="MinionPro" w:hAnsi="MinionPro" w:cs="Times New Roman"/>
          <w:color w:val="000000" w:themeColor="text1"/>
          <w:sz w:val="24"/>
          <w:szCs w:val="24"/>
        </w:rPr>
        <w:t>the (non-paradoxical) instances of (ES), we m</w:t>
      </w:r>
      <w:r w:rsidR="00AC147D" w:rsidRPr="0072668F">
        <w:rPr>
          <w:rFonts w:ascii="MinionPro" w:hAnsi="MinionPro" w:cs="Times New Roman"/>
          <w:color w:val="000000" w:themeColor="text1"/>
          <w:sz w:val="24"/>
          <w:szCs w:val="24"/>
        </w:rPr>
        <w:t xml:space="preserve">ight say that the axioms of the </w:t>
      </w:r>
      <w:r w:rsidR="005A437A" w:rsidRPr="0072668F">
        <w:rPr>
          <w:rFonts w:ascii="MinionPro" w:hAnsi="MinionPro" w:cs="Times New Roman"/>
          <w:i/>
          <w:iCs/>
          <w:color w:val="000000" w:themeColor="text1"/>
          <w:sz w:val="24"/>
          <w:szCs w:val="24"/>
        </w:rPr>
        <w:t>minimal constitution theory of truth (CT</w:t>
      </w:r>
      <w:r w:rsidR="00C95262" w:rsidRPr="0072668F">
        <w:rPr>
          <w:rFonts w:ascii="MinionPro" w:hAnsi="MinionPro" w:cs="Times New Roman"/>
          <w:i/>
          <w:iCs/>
          <w:color w:val="000000" w:themeColor="text1"/>
          <w:sz w:val="24"/>
          <w:szCs w:val="24"/>
          <w:vertAlign w:val="subscript"/>
        </w:rPr>
        <w:t>M</w:t>
      </w:r>
      <w:r w:rsidR="005A437A" w:rsidRPr="0072668F">
        <w:rPr>
          <w:rFonts w:ascii="MinionPro" w:hAnsi="MinionPro" w:cs="Times New Roman"/>
          <w:i/>
          <w:iCs/>
          <w:color w:val="000000" w:themeColor="text1"/>
          <w:sz w:val="24"/>
          <w:szCs w:val="24"/>
        </w:rPr>
        <w:t xml:space="preserve">) </w:t>
      </w:r>
      <w:r w:rsidR="005A437A" w:rsidRPr="0072668F">
        <w:rPr>
          <w:rFonts w:ascii="MinionPro" w:hAnsi="MinionPro" w:cs="Times New Roman"/>
          <w:color w:val="000000" w:themeColor="text1"/>
          <w:sz w:val="24"/>
          <w:szCs w:val="24"/>
        </w:rPr>
        <w:t xml:space="preserve">consist of </w:t>
      </w:r>
      <w:r w:rsidR="00AC147D" w:rsidRPr="0072668F">
        <w:rPr>
          <w:rFonts w:ascii="MinionPro" w:hAnsi="MinionPro" w:cs="Times New Roman"/>
          <w:color w:val="000000" w:themeColor="text1"/>
          <w:sz w:val="24"/>
          <w:szCs w:val="24"/>
        </w:rPr>
        <w:t xml:space="preserve">the (non-paradoxical) instances </w:t>
      </w:r>
      <w:r w:rsidR="005A437A" w:rsidRPr="0072668F">
        <w:rPr>
          <w:rFonts w:ascii="MinionPro" w:hAnsi="MinionPro" w:cs="Times New Roman"/>
          <w:color w:val="000000" w:themeColor="text1"/>
          <w:sz w:val="24"/>
          <w:szCs w:val="24"/>
        </w:rPr>
        <w:t>of</w:t>
      </w:r>
      <w:r w:rsidR="00AC147D" w:rsidRPr="0072668F">
        <w:rPr>
          <w:rFonts w:ascii="MinionPro" w:hAnsi="MinionPro" w:cs="Times New Roman"/>
          <w:color w:val="000000" w:themeColor="text1"/>
          <w:sz w:val="24"/>
          <w:szCs w:val="24"/>
        </w:rPr>
        <w:t>:</w:t>
      </w:r>
    </w:p>
    <w:p w14:paraId="7D0FB52F" w14:textId="77777777" w:rsidR="00AC147D" w:rsidRPr="0072668F" w:rsidRDefault="00AC147D" w:rsidP="005A437A">
      <w:pPr>
        <w:autoSpaceDE w:val="0"/>
        <w:autoSpaceDN w:val="0"/>
        <w:adjustRightInd w:val="0"/>
        <w:spacing w:after="0" w:line="240" w:lineRule="auto"/>
        <w:rPr>
          <w:rFonts w:ascii="MinionPro" w:hAnsi="MinionPro" w:cs="Times New Roman"/>
          <w:color w:val="000000" w:themeColor="text1"/>
          <w:sz w:val="24"/>
          <w:szCs w:val="24"/>
        </w:rPr>
      </w:pPr>
    </w:p>
    <w:p w14:paraId="5EA6C3F5" w14:textId="77777777" w:rsidR="005A437A" w:rsidRPr="0072668F" w:rsidRDefault="00AC147D"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5A437A" w:rsidRPr="0072668F">
        <w:rPr>
          <w:rFonts w:ascii="MinionPro" w:hAnsi="MinionPro" w:cs="Times New Roman"/>
          <w:color w:val="000000" w:themeColor="text1"/>
          <w:sz w:val="24"/>
          <w:szCs w:val="24"/>
        </w:rPr>
        <w:t xml:space="preserve">(MCT) For all </w:t>
      </w:r>
      <w:r w:rsidR="005A437A" w:rsidRPr="0072668F">
        <w:rPr>
          <w:rFonts w:ascii="MinionPro" w:hAnsi="MinionPro" w:cs="Times New Roman"/>
          <w:i/>
          <w:iCs/>
          <w:color w:val="000000" w:themeColor="text1"/>
          <w:sz w:val="24"/>
          <w:szCs w:val="24"/>
        </w:rPr>
        <w:t>x</w:t>
      </w:r>
      <w:r w:rsidR="005A437A" w:rsidRPr="0072668F">
        <w:rPr>
          <w:rFonts w:ascii="MinionPro" w:hAnsi="MinionPro" w:cs="Times New Roman"/>
          <w:color w:val="000000" w:themeColor="text1"/>
          <w:sz w:val="24"/>
          <w:szCs w:val="24"/>
        </w:rPr>
        <w:t xml:space="preserve">: </w:t>
      </w:r>
      <w:r w:rsidR="005A437A" w:rsidRPr="0072668F">
        <w:rPr>
          <w:rFonts w:ascii="MinionPro" w:hAnsi="MinionPro" w:cs="Times New Roman"/>
          <w:i/>
          <w:iCs/>
          <w:color w:val="000000" w:themeColor="text1"/>
          <w:sz w:val="24"/>
          <w:szCs w:val="24"/>
        </w:rPr>
        <w:t>x</w:t>
      </w:r>
      <w:r w:rsidR="005A437A" w:rsidRPr="0072668F">
        <w:rPr>
          <w:rFonts w:ascii="MinionPro" w:hAnsi="MinionPro" w:cs="Times New Roman"/>
          <w:color w:val="000000" w:themeColor="text1"/>
          <w:sz w:val="24"/>
          <w:szCs w:val="24"/>
        </w:rPr>
        <w:t xml:space="preserve">’s instantiating </w:t>
      </w:r>
      <w:r w:rsidR="005A437A" w:rsidRPr="0072668F">
        <w:rPr>
          <w:rFonts w:ascii="MinionPro" w:hAnsi="MinionPro" w:cs="Times New Roman"/>
          <w:i/>
          <w:iCs/>
          <w:color w:val="000000" w:themeColor="text1"/>
          <w:sz w:val="24"/>
          <w:szCs w:val="24"/>
        </w:rPr>
        <w:t xml:space="preserve">truth </w:t>
      </w:r>
      <w:r w:rsidR="005A437A" w:rsidRPr="0072668F">
        <w:rPr>
          <w:rFonts w:ascii="MinionPro" w:hAnsi="MinionPro" w:cs="Times New Roman"/>
          <w:color w:val="000000" w:themeColor="text1"/>
          <w:sz w:val="24"/>
          <w:szCs w:val="24"/>
        </w:rPr>
        <w:t xml:space="preserve">consists in </w:t>
      </w:r>
      <w:r w:rsidR="005A437A" w:rsidRPr="0072668F">
        <w:rPr>
          <w:rFonts w:ascii="MinionPro" w:hAnsi="MinionPro" w:cs="Times New Roman"/>
          <w:i/>
          <w:iCs/>
          <w:color w:val="000000" w:themeColor="text1"/>
          <w:sz w:val="24"/>
          <w:szCs w:val="24"/>
        </w:rPr>
        <w:t>x</w:t>
      </w:r>
      <w:r w:rsidRPr="0072668F">
        <w:rPr>
          <w:rFonts w:ascii="MinionPro" w:hAnsi="MinionPro" w:cs="Times New Roman"/>
          <w:color w:val="000000" w:themeColor="text1"/>
          <w:sz w:val="24"/>
          <w:szCs w:val="24"/>
        </w:rPr>
        <w:t xml:space="preserve">’s instantiating the property </w:t>
      </w:r>
      <w:r w:rsidR="005A437A" w:rsidRPr="0072668F">
        <w:rPr>
          <w:rFonts w:ascii="MinionPro" w:hAnsi="MinionPro" w:cs="Times New Roman"/>
          <w:color w:val="000000" w:themeColor="text1"/>
          <w:sz w:val="24"/>
          <w:szCs w:val="24"/>
        </w:rPr>
        <w:t>that the proposition that p instantiates iff p.</w:t>
      </w:r>
    </w:p>
    <w:p w14:paraId="3EB87FD2" w14:textId="77777777" w:rsidR="00AC147D" w:rsidRPr="0072668F" w:rsidRDefault="00AC147D" w:rsidP="005A437A">
      <w:pPr>
        <w:autoSpaceDE w:val="0"/>
        <w:autoSpaceDN w:val="0"/>
        <w:adjustRightInd w:val="0"/>
        <w:spacing w:after="0" w:line="240" w:lineRule="auto"/>
        <w:rPr>
          <w:rFonts w:ascii="MinionPro" w:hAnsi="MinionPro" w:cs="Times New Roman"/>
          <w:color w:val="000000" w:themeColor="text1"/>
          <w:sz w:val="24"/>
          <w:szCs w:val="24"/>
        </w:rPr>
      </w:pPr>
    </w:p>
    <w:p w14:paraId="470C71C2" w14:textId="77777777" w:rsidR="005A437A" w:rsidRPr="0072668F" w:rsidRDefault="005A437A"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The key detail here is that given their adh</w:t>
      </w:r>
      <w:r w:rsidR="00AC147D" w:rsidRPr="0072668F">
        <w:rPr>
          <w:rFonts w:ascii="MinionPro" w:hAnsi="MinionPro" w:cs="Times New Roman"/>
          <w:color w:val="000000" w:themeColor="text1"/>
          <w:sz w:val="24"/>
          <w:szCs w:val="24"/>
        </w:rPr>
        <w:t xml:space="preserve">erence to the minimal theory of </w:t>
      </w:r>
      <w:r w:rsidRPr="0072668F">
        <w:rPr>
          <w:rFonts w:ascii="MinionPro" w:hAnsi="MinionPro" w:cs="Times New Roman"/>
          <w:color w:val="000000" w:themeColor="text1"/>
          <w:sz w:val="24"/>
          <w:szCs w:val="24"/>
        </w:rPr>
        <w:t>truth, the minimalist should likewise maintain that all of the axioms of (CT</w:t>
      </w:r>
      <w:r w:rsidR="00C95262" w:rsidRPr="0072668F">
        <w:rPr>
          <w:rFonts w:ascii="MinionPro" w:hAnsi="MinionPro" w:cs="Times New Roman"/>
          <w:color w:val="000000" w:themeColor="text1"/>
          <w:sz w:val="24"/>
          <w:szCs w:val="24"/>
          <w:vertAlign w:val="subscript"/>
        </w:rPr>
        <w:t>M</w:t>
      </w:r>
      <w:r w:rsidR="00AC147D"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 xml:space="preserve">are true. For this reason, they should in fact hold that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is s</w:t>
      </w:r>
      <w:r w:rsidR="00AC147D" w:rsidRPr="0072668F">
        <w:rPr>
          <w:rFonts w:ascii="MinionPro" w:hAnsi="MinionPro" w:cs="Times New Roman"/>
          <w:color w:val="000000" w:themeColor="text1"/>
          <w:sz w:val="24"/>
          <w:szCs w:val="24"/>
        </w:rPr>
        <w:t xml:space="preserve">usceptible to a </w:t>
      </w:r>
      <w:r w:rsidRPr="0072668F">
        <w:rPr>
          <w:rFonts w:ascii="MinionPro" w:hAnsi="MinionPro" w:cs="Times New Roman"/>
          <w:color w:val="000000" w:themeColor="text1"/>
          <w:sz w:val="24"/>
          <w:szCs w:val="24"/>
        </w:rPr>
        <w:t>kind of constitution theory.</w:t>
      </w:r>
      <w:r w:rsidR="003A3B83" w:rsidRPr="0072668F">
        <w:rPr>
          <w:rStyle w:val="FootnoteReference"/>
          <w:rFonts w:ascii="MinionPro" w:hAnsi="MinionPro" w:cs="Times New Roman"/>
          <w:color w:val="000000" w:themeColor="text1"/>
          <w:sz w:val="24"/>
          <w:szCs w:val="24"/>
        </w:rPr>
        <w:footnoteReference w:id="17"/>
      </w:r>
    </w:p>
    <w:p w14:paraId="4374EA7B" w14:textId="77777777" w:rsidR="005A437A" w:rsidRPr="0072668F" w:rsidRDefault="00AC147D"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Although (Unconstituted*</w:t>
      </w:r>
      <w:r w:rsidR="005A437A" w:rsidRPr="0072668F">
        <w:rPr>
          <w:rFonts w:ascii="MinionPro" w:hAnsi="MinionPro" w:cs="Times New Roman"/>
          <w:color w:val="000000" w:themeColor="text1"/>
          <w:sz w:val="24"/>
          <w:szCs w:val="24"/>
        </w:rPr>
        <w:t>) fails for this reason to satisfy the Deflationary</w:t>
      </w:r>
      <w:r w:rsidRPr="0072668F">
        <w:rPr>
          <w:rFonts w:ascii="MinionPro" w:hAnsi="MinionPro" w:cs="Times New Roman"/>
          <w:color w:val="000000" w:themeColor="text1"/>
          <w:sz w:val="24"/>
          <w:szCs w:val="24"/>
        </w:rPr>
        <w:t xml:space="preserve"> </w:t>
      </w:r>
      <w:r w:rsidR="005A437A" w:rsidRPr="0072668F">
        <w:rPr>
          <w:rFonts w:ascii="MinionPro" w:hAnsi="MinionPro" w:cs="Times New Roman"/>
          <w:color w:val="000000" w:themeColor="text1"/>
          <w:sz w:val="24"/>
          <w:szCs w:val="24"/>
        </w:rPr>
        <w:t>Constraint, I think that Horwich and Dodd, too, are onto something important. To see what it is, we should ask what significant differences there</w:t>
      </w:r>
      <w:r w:rsidRPr="0072668F">
        <w:rPr>
          <w:rFonts w:ascii="MinionPro" w:hAnsi="MinionPro" w:cs="Times New Roman"/>
          <w:color w:val="000000" w:themeColor="text1"/>
          <w:sz w:val="24"/>
          <w:szCs w:val="24"/>
        </w:rPr>
        <w:t xml:space="preserve"> </w:t>
      </w:r>
      <w:r w:rsidR="005A437A" w:rsidRPr="0072668F">
        <w:rPr>
          <w:rFonts w:ascii="MinionPro" w:hAnsi="MinionPro" w:cs="Times New Roman"/>
          <w:color w:val="000000" w:themeColor="text1"/>
          <w:sz w:val="24"/>
          <w:szCs w:val="24"/>
        </w:rPr>
        <w:t>are between (</w:t>
      </w:r>
      <w:r w:rsidR="00C95262" w:rsidRPr="0072668F">
        <w:rPr>
          <w:rFonts w:ascii="MinionPro" w:hAnsi="MinionPro" w:cs="Times New Roman"/>
          <w:color w:val="000000" w:themeColor="text1"/>
          <w:sz w:val="24"/>
          <w:szCs w:val="24"/>
        </w:rPr>
        <w:t>CT</w:t>
      </w:r>
      <w:r w:rsidR="00C95262" w:rsidRPr="0072668F">
        <w:rPr>
          <w:rFonts w:ascii="MinionPro" w:hAnsi="MinionPro" w:cs="Times New Roman"/>
          <w:color w:val="000000" w:themeColor="text1"/>
          <w:sz w:val="24"/>
          <w:szCs w:val="24"/>
          <w:vertAlign w:val="subscript"/>
        </w:rPr>
        <w:t>M</w:t>
      </w:r>
      <w:r w:rsidR="005A437A" w:rsidRPr="0072668F">
        <w:rPr>
          <w:rFonts w:ascii="MinionPro" w:hAnsi="MinionPro" w:cs="Times New Roman"/>
          <w:color w:val="000000" w:themeColor="text1"/>
          <w:sz w:val="24"/>
          <w:szCs w:val="24"/>
        </w:rPr>
        <w:t>) and, say, a familiar corres</w:t>
      </w:r>
      <w:r w:rsidRPr="0072668F">
        <w:rPr>
          <w:rFonts w:ascii="MinionPro" w:hAnsi="MinionPro" w:cs="Times New Roman"/>
          <w:color w:val="000000" w:themeColor="text1"/>
          <w:sz w:val="24"/>
          <w:szCs w:val="24"/>
        </w:rPr>
        <w:t xml:space="preserve">pondence-theoretic constitution </w:t>
      </w:r>
      <w:r w:rsidR="005A437A" w:rsidRPr="0072668F">
        <w:rPr>
          <w:rFonts w:ascii="MinionPro" w:hAnsi="MinionPro" w:cs="Times New Roman"/>
          <w:color w:val="000000" w:themeColor="text1"/>
          <w:sz w:val="24"/>
          <w:szCs w:val="24"/>
        </w:rPr>
        <w:t xml:space="preserve">theory for </w:t>
      </w:r>
      <w:r w:rsidR="005A437A" w:rsidRPr="0072668F">
        <w:rPr>
          <w:rFonts w:ascii="MinionPro" w:hAnsi="MinionPro" w:cs="Times New Roman"/>
          <w:i/>
          <w:iCs/>
          <w:color w:val="000000" w:themeColor="text1"/>
          <w:sz w:val="24"/>
          <w:szCs w:val="24"/>
        </w:rPr>
        <w:t>truth</w:t>
      </w:r>
      <w:r w:rsidR="00912C75" w:rsidRPr="0072668F">
        <w:rPr>
          <w:rFonts w:ascii="MinionPro" w:hAnsi="MinionPro" w:cs="Times New Roman"/>
          <w:iCs/>
          <w:color w:val="000000" w:themeColor="text1"/>
          <w:sz w:val="24"/>
          <w:szCs w:val="24"/>
        </w:rPr>
        <w:t xml:space="preserve">.  Let the sole axiom of this constitution theory </w:t>
      </w:r>
      <w:r w:rsidR="005A437A" w:rsidRPr="0072668F">
        <w:rPr>
          <w:rFonts w:ascii="MinionPro" w:hAnsi="MinionPro" w:cs="Times New Roman"/>
          <w:color w:val="000000" w:themeColor="text1"/>
          <w:sz w:val="24"/>
          <w:szCs w:val="24"/>
        </w:rPr>
        <w:t>(</w:t>
      </w:r>
      <w:proofErr w:type="spellStart"/>
      <w:r w:rsidR="005A437A" w:rsidRPr="0072668F">
        <w:rPr>
          <w:rFonts w:ascii="MinionPro" w:hAnsi="MinionPro" w:cs="Times New Roman"/>
          <w:color w:val="000000" w:themeColor="text1"/>
          <w:sz w:val="24"/>
          <w:szCs w:val="24"/>
        </w:rPr>
        <w:t>CT</w:t>
      </w:r>
      <w:r w:rsidR="00C95262" w:rsidRPr="0072668F">
        <w:rPr>
          <w:rFonts w:ascii="MinionPro" w:hAnsi="MinionPro" w:cs="Times New Roman"/>
          <w:color w:val="000000" w:themeColor="text1"/>
          <w:sz w:val="24"/>
          <w:szCs w:val="24"/>
          <w:vertAlign w:val="subscript"/>
        </w:rPr>
        <w:t>Corr</w:t>
      </w:r>
      <w:proofErr w:type="spellEnd"/>
      <w:r w:rsidR="005A437A" w:rsidRPr="0072668F">
        <w:rPr>
          <w:rFonts w:ascii="MinionPro" w:hAnsi="MinionPro" w:cs="Times New Roman"/>
          <w:color w:val="000000" w:themeColor="text1"/>
          <w:sz w:val="24"/>
          <w:szCs w:val="24"/>
        </w:rPr>
        <w:t xml:space="preserve">) </w:t>
      </w:r>
      <w:r w:rsidR="00912C75" w:rsidRPr="0072668F">
        <w:rPr>
          <w:rFonts w:ascii="MinionPro" w:hAnsi="MinionPro" w:cs="Times New Roman"/>
          <w:color w:val="000000" w:themeColor="text1"/>
          <w:sz w:val="24"/>
          <w:szCs w:val="24"/>
        </w:rPr>
        <w:t xml:space="preserve">be </w:t>
      </w:r>
      <w:r w:rsidR="005A437A" w:rsidRPr="0072668F">
        <w:rPr>
          <w:rFonts w:ascii="MinionPro" w:hAnsi="MinionPro" w:cs="Times New Roman"/>
          <w:color w:val="000000" w:themeColor="text1"/>
          <w:sz w:val="24"/>
          <w:szCs w:val="24"/>
        </w:rPr>
        <w:t>the proposition expressed by:</w:t>
      </w:r>
      <w:r w:rsidR="003A3B83" w:rsidRPr="0072668F">
        <w:rPr>
          <w:rStyle w:val="FootnoteReference"/>
          <w:rFonts w:ascii="MinionPro" w:hAnsi="MinionPro" w:cs="Times New Roman"/>
          <w:color w:val="000000" w:themeColor="text1"/>
          <w:sz w:val="24"/>
          <w:szCs w:val="24"/>
        </w:rPr>
        <w:footnoteReference w:id="18"/>
      </w:r>
    </w:p>
    <w:p w14:paraId="775443B3" w14:textId="77777777" w:rsidR="00AC147D" w:rsidRPr="0072668F" w:rsidRDefault="00AC147D" w:rsidP="005A437A">
      <w:pPr>
        <w:autoSpaceDE w:val="0"/>
        <w:autoSpaceDN w:val="0"/>
        <w:adjustRightInd w:val="0"/>
        <w:spacing w:after="0" w:line="240" w:lineRule="auto"/>
        <w:rPr>
          <w:rFonts w:ascii="MinionPro" w:hAnsi="MinionPro" w:cs="Times New Roman"/>
          <w:color w:val="000000" w:themeColor="text1"/>
          <w:sz w:val="24"/>
          <w:szCs w:val="24"/>
        </w:rPr>
      </w:pPr>
    </w:p>
    <w:p w14:paraId="76B6341E" w14:textId="77777777" w:rsidR="00AC147D" w:rsidRPr="0072668F" w:rsidRDefault="00AC147D"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5A437A" w:rsidRPr="0072668F">
        <w:rPr>
          <w:rFonts w:ascii="MinionPro" w:hAnsi="MinionPro" w:cs="Times New Roman"/>
          <w:color w:val="000000" w:themeColor="text1"/>
          <w:sz w:val="24"/>
          <w:szCs w:val="24"/>
        </w:rPr>
        <w:t xml:space="preserve">(CCT) For all </w:t>
      </w:r>
      <w:r w:rsidR="005A437A" w:rsidRPr="0072668F">
        <w:rPr>
          <w:rFonts w:ascii="MinionPro" w:hAnsi="MinionPro" w:cs="Times New Roman"/>
          <w:i/>
          <w:iCs/>
          <w:color w:val="000000" w:themeColor="text1"/>
          <w:sz w:val="24"/>
          <w:szCs w:val="24"/>
        </w:rPr>
        <w:t>x</w:t>
      </w:r>
      <w:r w:rsidR="005A437A" w:rsidRPr="0072668F">
        <w:rPr>
          <w:rFonts w:ascii="MinionPro" w:hAnsi="MinionPro" w:cs="Times New Roman"/>
          <w:color w:val="000000" w:themeColor="text1"/>
          <w:sz w:val="24"/>
          <w:szCs w:val="24"/>
        </w:rPr>
        <w:t xml:space="preserve">: </w:t>
      </w:r>
      <w:r w:rsidR="005A437A" w:rsidRPr="0072668F">
        <w:rPr>
          <w:rFonts w:ascii="MinionPro" w:hAnsi="MinionPro" w:cs="Times New Roman"/>
          <w:i/>
          <w:iCs/>
          <w:color w:val="000000" w:themeColor="text1"/>
          <w:sz w:val="24"/>
          <w:szCs w:val="24"/>
        </w:rPr>
        <w:t>x</w:t>
      </w:r>
      <w:r w:rsidR="005A437A" w:rsidRPr="0072668F">
        <w:rPr>
          <w:rFonts w:ascii="MinionPro" w:hAnsi="MinionPro" w:cs="Times New Roman"/>
          <w:color w:val="000000" w:themeColor="text1"/>
          <w:sz w:val="24"/>
          <w:szCs w:val="24"/>
        </w:rPr>
        <w:t xml:space="preserve">’s instantiating </w:t>
      </w:r>
      <w:r w:rsidR="005A437A" w:rsidRPr="0072668F">
        <w:rPr>
          <w:rFonts w:ascii="MinionPro" w:hAnsi="MinionPro" w:cs="Times New Roman"/>
          <w:i/>
          <w:iCs/>
          <w:color w:val="000000" w:themeColor="text1"/>
          <w:sz w:val="24"/>
          <w:szCs w:val="24"/>
        </w:rPr>
        <w:t xml:space="preserve">truth </w:t>
      </w:r>
      <w:r w:rsidR="005A437A" w:rsidRPr="0072668F">
        <w:rPr>
          <w:rFonts w:ascii="MinionPro" w:hAnsi="MinionPro" w:cs="Times New Roman"/>
          <w:color w:val="000000" w:themeColor="text1"/>
          <w:sz w:val="24"/>
          <w:szCs w:val="24"/>
        </w:rPr>
        <w:t xml:space="preserve">consists in </w:t>
      </w:r>
      <w:r w:rsidR="005A437A" w:rsidRPr="0072668F">
        <w:rPr>
          <w:rFonts w:ascii="MinionPro" w:hAnsi="MinionPro" w:cs="Times New Roman"/>
          <w:i/>
          <w:iCs/>
          <w:color w:val="000000" w:themeColor="text1"/>
          <w:sz w:val="24"/>
          <w:szCs w:val="24"/>
        </w:rPr>
        <w:t>x</w:t>
      </w:r>
      <w:r w:rsidR="005A437A"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 xml:space="preserve">s being isomorphic to a </w:t>
      </w:r>
      <w:r w:rsidR="005A437A" w:rsidRPr="0072668F">
        <w:rPr>
          <w:rFonts w:ascii="MinionPro" w:hAnsi="MinionPro" w:cs="Times New Roman"/>
          <w:i/>
          <w:iCs/>
          <w:color w:val="000000" w:themeColor="text1"/>
          <w:sz w:val="24"/>
          <w:szCs w:val="24"/>
        </w:rPr>
        <w:t>worldly fact</w:t>
      </w:r>
      <w:r w:rsidR="005A437A" w:rsidRPr="0072668F">
        <w:rPr>
          <w:rFonts w:ascii="MinionPro" w:hAnsi="MinionPro" w:cs="Times New Roman"/>
          <w:color w:val="000000" w:themeColor="text1"/>
          <w:sz w:val="24"/>
          <w:szCs w:val="24"/>
        </w:rPr>
        <w:t>, which is composed of obj</w:t>
      </w:r>
      <w:r w:rsidRPr="0072668F">
        <w:rPr>
          <w:rFonts w:ascii="MinionPro" w:hAnsi="MinionPro" w:cs="Times New Roman"/>
          <w:color w:val="000000" w:themeColor="text1"/>
          <w:sz w:val="24"/>
          <w:szCs w:val="24"/>
        </w:rPr>
        <w:t xml:space="preserve">ects, properties and relations. </w:t>
      </w:r>
    </w:p>
    <w:p w14:paraId="46FA5A1C" w14:textId="77777777" w:rsidR="00AC147D" w:rsidRPr="0072668F" w:rsidRDefault="00AC147D" w:rsidP="005A437A">
      <w:pPr>
        <w:autoSpaceDE w:val="0"/>
        <w:autoSpaceDN w:val="0"/>
        <w:adjustRightInd w:val="0"/>
        <w:spacing w:after="0" w:line="240" w:lineRule="auto"/>
        <w:rPr>
          <w:rFonts w:ascii="MinionPro" w:hAnsi="MinionPro" w:cs="Times New Roman"/>
          <w:color w:val="000000" w:themeColor="text1"/>
          <w:sz w:val="24"/>
          <w:szCs w:val="24"/>
        </w:rPr>
      </w:pPr>
    </w:p>
    <w:p w14:paraId="0D5FBDB7" w14:textId="77777777" w:rsidR="005A437A" w:rsidRPr="0072668F" w:rsidRDefault="00AC147D"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5A437A" w:rsidRPr="0072668F">
        <w:rPr>
          <w:rFonts w:ascii="MinionPro" w:hAnsi="MinionPro" w:cs="Times New Roman"/>
          <w:color w:val="000000" w:themeColor="text1"/>
          <w:sz w:val="24"/>
          <w:szCs w:val="24"/>
        </w:rPr>
        <w:t xml:space="preserve">What the minimalist needs to capture, I think, is the </w:t>
      </w:r>
      <w:r w:rsidR="00EF76F5" w:rsidRPr="0072668F">
        <w:rPr>
          <w:rFonts w:ascii="MinionPro" w:hAnsi="MinionPro" w:cs="Times New Roman"/>
          <w:color w:val="000000" w:themeColor="text1"/>
          <w:sz w:val="24"/>
          <w:szCs w:val="24"/>
        </w:rPr>
        <w:t xml:space="preserve">fact that </w:t>
      </w:r>
      <w:r w:rsidR="005A437A" w:rsidRPr="0072668F">
        <w:rPr>
          <w:rFonts w:ascii="MinionPro" w:hAnsi="MinionPro" w:cs="Times New Roman"/>
          <w:color w:val="000000" w:themeColor="text1"/>
          <w:sz w:val="24"/>
          <w:szCs w:val="24"/>
        </w:rPr>
        <w:t>(CT</w:t>
      </w:r>
      <w:r w:rsidR="00C95262" w:rsidRPr="0072668F">
        <w:rPr>
          <w:rFonts w:ascii="MinionPro" w:hAnsi="MinionPro" w:cs="Times New Roman"/>
          <w:color w:val="000000" w:themeColor="text1"/>
          <w:sz w:val="24"/>
          <w:szCs w:val="24"/>
          <w:vertAlign w:val="subscript"/>
        </w:rPr>
        <w:t>M</w:t>
      </w:r>
      <w:r w:rsidRPr="0072668F">
        <w:rPr>
          <w:rFonts w:ascii="MinionPro" w:hAnsi="MinionPro" w:cs="Times New Roman"/>
          <w:color w:val="000000" w:themeColor="text1"/>
          <w:sz w:val="24"/>
          <w:szCs w:val="24"/>
        </w:rPr>
        <w:t xml:space="preserve">) </w:t>
      </w:r>
      <w:r w:rsidR="00EF76F5" w:rsidRPr="0072668F">
        <w:rPr>
          <w:rFonts w:ascii="MinionPro" w:hAnsi="MinionPro" w:cs="Times New Roman"/>
          <w:color w:val="000000" w:themeColor="text1"/>
          <w:sz w:val="24"/>
          <w:szCs w:val="24"/>
        </w:rPr>
        <w:t xml:space="preserve">is rather more </w:t>
      </w:r>
      <w:r w:rsidR="00EF76F5" w:rsidRPr="0072668F">
        <w:rPr>
          <w:rFonts w:ascii="MinionPro" w:hAnsi="MinionPro" w:cs="Times New Roman"/>
          <w:i/>
          <w:color w:val="000000" w:themeColor="text1"/>
          <w:sz w:val="24"/>
          <w:szCs w:val="24"/>
        </w:rPr>
        <w:t>obvious</w:t>
      </w:r>
      <w:r w:rsidR="00EF76F5" w:rsidRPr="0072668F">
        <w:rPr>
          <w:rFonts w:ascii="MinionPro" w:hAnsi="MinionPro" w:cs="Times New Roman"/>
          <w:color w:val="000000" w:themeColor="text1"/>
          <w:sz w:val="24"/>
          <w:szCs w:val="24"/>
        </w:rPr>
        <w:t xml:space="preserve"> than </w:t>
      </w:r>
      <w:r w:rsidR="00C95262" w:rsidRPr="0072668F">
        <w:rPr>
          <w:rFonts w:ascii="MinionPro" w:hAnsi="MinionPro" w:cs="Times New Roman"/>
          <w:color w:val="000000" w:themeColor="text1"/>
          <w:sz w:val="24"/>
          <w:szCs w:val="24"/>
        </w:rPr>
        <w:t>(</w:t>
      </w:r>
      <w:proofErr w:type="spellStart"/>
      <w:r w:rsidR="00C95262" w:rsidRPr="0072668F">
        <w:rPr>
          <w:rFonts w:ascii="MinionPro" w:hAnsi="MinionPro" w:cs="Times New Roman"/>
          <w:color w:val="000000" w:themeColor="text1"/>
          <w:sz w:val="24"/>
          <w:szCs w:val="24"/>
        </w:rPr>
        <w:t>CT</w:t>
      </w:r>
      <w:r w:rsidR="00C95262" w:rsidRPr="0072668F">
        <w:rPr>
          <w:rFonts w:ascii="MinionPro" w:hAnsi="MinionPro" w:cs="Times New Roman"/>
          <w:color w:val="000000" w:themeColor="text1"/>
          <w:sz w:val="24"/>
          <w:szCs w:val="24"/>
          <w:vertAlign w:val="subscript"/>
        </w:rPr>
        <w:t>Corr</w:t>
      </w:r>
      <w:proofErr w:type="spellEnd"/>
      <w:r w:rsidR="005A437A" w:rsidRPr="0072668F">
        <w:rPr>
          <w:rFonts w:ascii="MinionPro" w:hAnsi="MinionPro" w:cs="Times New Roman"/>
          <w:color w:val="000000" w:themeColor="text1"/>
          <w:sz w:val="24"/>
          <w:szCs w:val="24"/>
        </w:rPr>
        <w:t>). In doing so, the</w:t>
      </w:r>
      <w:r w:rsidRPr="0072668F">
        <w:rPr>
          <w:rFonts w:ascii="MinionPro" w:hAnsi="MinionPro" w:cs="Times New Roman"/>
          <w:color w:val="000000" w:themeColor="text1"/>
          <w:sz w:val="24"/>
          <w:szCs w:val="24"/>
        </w:rPr>
        <w:t>y will align themselves as they intend—</w:t>
      </w:r>
      <w:r w:rsidR="005A437A" w:rsidRPr="0072668F">
        <w:rPr>
          <w:rFonts w:ascii="MinionPro" w:hAnsi="MinionPro" w:cs="Times New Roman"/>
          <w:color w:val="000000" w:themeColor="text1"/>
          <w:sz w:val="24"/>
          <w:szCs w:val="24"/>
        </w:rPr>
        <w:t>against the traditional proje</w:t>
      </w:r>
      <w:r w:rsidRPr="0072668F">
        <w:rPr>
          <w:rFonts w:ascii="MinionPro" w:hAnsi="MinionPro" w:cs="Times New Roman"/>
          <w:color w:val="000000" w:themeColor="text1"/>
          <w:sz w:val="24"/>
          <w:szCs w:val="24"/>
        </w:rPr>
        <w:t xml:space="preserve">ct of constructing constitution </w:t>
      </w:r>
      <w:r w:rsidR="00EF76F5" w:rsidRPr="0072668F">
        <w:rPr>
          <w:rFonts w:ascii="MinionPro" w:hAnsi="MinionPro" w:cs="Times New Roman"/>
          <w:color w:val="000000" w:themeColor="text1"/>
          <w:sz w:val="24"/>
          <w:szCs w:val="24"/>
        </w:rPr>
        <w:t>theories</w:t>
      </w:r>
      <w:r w:rsidR="005A437A" w:rsidRPr="0072668F">
        <w:rPr>
          <w:rFonts w:ascii="MinionPro" w:hAnsi="MinionPro" w:cs="Times New Roman"/>
          <w:i/>
          <w:iCs/>
          <w:color w:val="000000" w:themeColor="text1"/>
          <w:sz w:val="24"/>
          <w:szCs w:val="24"/>
        </w:rPr>
        <w:t xml:space="preserve"> </w:t>
      </w:r>
      <w:r w:rsidR="005A437A" w:rsidRPr="0072668F">
        <w:rPr>
          <w:rFonts w:ascii="MinionPro" w:hAnsi="MinionPro" w:cs="Times New Roman"/>
          <w:color w:val="000000" w:themeColor="text1"/>
          <w:sz w:val="24"/>
          <w:szCs w:val="24"/>
        </w:rPr>
        <w:t xml:space="preserve">that ‘reveal/uncover’ </w:t>
      </w:r>
      <w:r w:rsidR="005A437A" w:rsidRPr="0072668F">
        <w:rPr>
          <w:rFonts w:ascii="MinionPro" w:hAnsi="MinionPro" w:cs="Times New Roman"/>
          <w:i/>
          <w:iCs/>
          <w:color w:val="000000" w:themeColor="text1"/>
          <w:sz w:val="24"/>
          <w:szCs w:val="24"/>
        </w:rPr>
        <w:t>truth</w:t>
      </w:r>
      <w:r w:rsidR="005A437A" w:rsidRPr="0072668F">
        <w:rPr>
          <w:rFonts w:ascii="MinionPro" w:hAnsi="MinionPro" w:cs="Times New Roman"/>
          <w:color w:val="000000" w:themeColor="text1"/>
          <w:sz w:val="24"/>
          <w:szCs w:val="24"/>
        </w:rPr>
        <w:t>’</w:t>
      </w:r>
      <w:r w:rsidR="00A973AC" w:rsidRPr="0072668F">
        <w:rPr>
          <w:rFonts w:ascii="MinionPro" w:hAnsi="MinionPro" w:cs="Times New Roman"/>
          <w:color w:val="000000" w:themeColor="text1"/>
          <w:sz w:val="24"/>
          <w:szCs w:val="24"/>
        </w:rPr>
        <w:t xml:space="preserve">s </w:t>
      </w:r>
      <w:r w:rsidR="00A973AC" w:rsidRPr="0072668F">
        <w:rPr>
          <w:rFonts w:ascii="MinionPro" w:hAnsi="MinionPro" w:cs="Times New Roman"/>
          <w:color w:val="000000" w:themeColor="text1"/>
          <w:sz w:val="24"/>
          <w:szCs w:val="24"/>
        </w:rPr>
        <w:lastRenderedPageBreak/>
        <w:t>essence. In</w:t>
      </w:r>
      <w:r w:rsidRPr="0072668F">
        <w:rPr>
          <w:rFonts w:ascii="MinionPro" w:hAnsi="MinionPro" w:cs="Times New Roman"/>
          <w:color w:val="000000" w:themeColor="text1"/>
          <w:sz w:val="24"/>
          <w:szCs w:val="24"/>
        </w:rPr>
        <w:t xml:space="preserve"> what sense</w:t>
      </w:r>
      <w:r w:rsidR="00A973AC" w:rsidRPr="0072668F">
        <w:rPr>
          <w:rFonts w:ascii="MinionPro" w:hAnsi="MinionPro" w:cs="Times New Roman"/>
          <w:color w:val="000000" w:themeColor="text1"/>
          <w:sz w:val="24"/>
          <w:szCs w:val="24"/>
        </w:rPr>
        <w:t>, though,</w:t>
      </w:r>
      <w:r w:rsidRPr="0072668F">
        <w:rPr>
          <w:rFonts w:ascii="MinionPro" w:hAnsi="MinionPro" w:cs="Times New Roman"/>
          <w:color w:val="000000" w:themeColor="text1"/>
          <w:sz w:val="24"/>
          <w:szCs w:val="24"/>
        </w:rPr>
        <w:t xml:space="preserve"> is </w:t>
      </w:r>
      <w:r w:rsidR="00C95262" w:rsidRPr="0072668F">
        <w:rPr>
          <w:rFonts w:ascii="MinionPro" w:hAnsi="MinionPro" w:cs="Times New Roman"/>
          <w:color w:val="000000" w:themeColor="text1"/>
          <w:sz w:val="24"/>
          <w:szCs w:val="24"/>
        </w:rPr>
        <w:t>(CT</w:t>
      </w:r>
      <w:r w:rsidR="00C95262" w:rsidRPr="0072668F">
        <w:rPr>
          <w:rFonts w:ascii="MinionPro" w:hAnsi="MinionPro" w:cs="Times New Roman"/>
          <w:color w:val="000000" w:themeColor="text1"/>
          <w:sz w:val="24"/>
          <w:szCs w:val="24"/>
          <w:vertAlign w:val="subscript"/>
        </w:rPr>
        <w:t>M</w:t>
      </w:r>
      <w:r w:rsidR="00C95262" w:rsidRPr="0072668F">
        <w:rPr>
          <w:rFonts w:ascii="MinionPro" w:hAnsi="MinionPro" w:cs="Times New Roman"/>
          <w:color w:val="000000" w:themeColor="text1"/>
          <w:sz w:val="24"/>
          <w:szCs w:val="24"/>
        </w:rPr>
        <w:t>) more obvious than (</w:t>
      </w:r>
      <w:proofErr w:type="spellStart"/>
      <w:r w:rsidR="00C95262" w:rsidRPr="0072668F">
        <w:rPr>
          <w:rFonts w:ascii="MinionPro" w:hAnsi="MinionPro" w:cs="Times New Roman"/>
          <w:color w:val="000000" w:themeColor="text1"/>
          <w:sz w:val="24"/>
          <w:szCs w:val="24"/>
        </w:rPr>
        <w:t>CT</w:t>
      </w:r>
      <w:r w:rsidR="00C95262" w:rsidRPr="0072668F">
        <w:rPr>
          <w:rFonts w:ascii="MinionPro" w:hAnsi="MinionPro" w:cs="Times New Roman"/>
          <w:color w:val="000000" w:themeColor="text1"/>
          <w:sz w:val="24"/>
          <w:szCs w:val="24"/>
          <w:vertAlign w:val="subscript"/>
        </w:rPr>
        <w:t>Corr</w:t>
      </w:r>
      <w:proofErr w:type="spellEnd"/>
      <w:r w:rsidR="005A437A" w:rsidRPr="0072668F">
        <w:rPr>
          <w:rFonts w:ascii="MinionPro" w:hAnsi="MinionPro" w:cs="Times New Roman"/>
          <w:color w:val="000000" w:themeColor="text1"/>
          <w:sz w:val="24"/>
          <w:szCs w:val="24"/>
        </w:rPr>
        <w:t>)? Here’s a</w:t>
      </w:r>
      <w:r w:rsidR="00C95262" w:rsidRPr="0072668F">
        <w:rPr>
          <w:rFonts w:ascii="MinionPro" w:hAnsi="MinionPro" w:cs="Times New Roman"/>
          <w:color w:val="000000" w:themeColor="text1"/>
          <w:sz w:val="24"/>
          <w:szCs w:val="24"/>
        </w:rPr>
        <w:t xml:space="preserve"> suggestion: in judging that (CT</w:t>
      </w:r>
      <w:r w:rsidR="00C95262" w:rsidRPr="0072668F">
        <w:rPr>
          <w:rFonts w:ascii="MinionPro" w:hAnsi="MinionPro" w:cs="Times New Roman"/>
          <w:color w:val="000000" w:themeColor="text1"/>
          <w:sz w:val="24"/>
          <w:szCs w:val="24"/>
          <w:vertAlign w:val="subscript"/>
        </w:rPr>
        <w:t>M</w:t>
      </w:r>
      <w:r w:rsidRPr="0072668F">
        <w:rPr>
          <w:rFonts w:ascii="MinionPro" w:hAnsi="MinionPro" w:cs="Times New Roman"/>
          <w:color w:val="000000" w:themeColor="text1"/>
          <w:sz w:val="24"/>
          <w:szCs w:val="24"/>
        </w:rPr>
        <w:t xml:space="preserve">) </w:t>
      </w:r>
      <w:r w:rsidR="005A437A" w:rsidRPr="0072668F">
        <w:rPr>
          <w:rFonts w:ascii="MinionPro" w:hAnsi="MinionPro" w:cs="Times New Roman"/>
          <w:color w:val="000000" w:themeColor="text1"/>
          <w:sz w:val="24"/>
          <w:szCs w:val="24"/>
        </w:rPr>
        <w:t xml:space="preserve">is more obvious, </w:t>
      </w:r>
      <w:r w:rsidR="00EF76F5" w:rsidRPr="0072668F">
        <w:rPr>
          <w:rFonts w:ascii="MinionPro" w:hAnsi="MinionPro" w:cs="Times New Roman"/>
          <w:color w:val="000000" w:themeColor="text1"/>
          <w:sz w:val="24"/>
          <w:szCs w:val="24"/>
        </w:rPr>
        <w:t>we rely</w:t>
      </w:r>
      <w:r w:rsidR="005A437A" w:rsidRPr="0072668F">
        <w:rPr>
          <w:rFonts w:ascii="MinionPro" w:hAnsi="MinionPro" w:cs="Times New Roman"/>
          <w:color w:val="000000" w:themeColor="text1"/>
          <w:sz w:val="24"/>
          <w:szCs w:val="24"/>
        </w:rPr>
        <w:t xml:space="preserve"> tacitly</w:t>
      </w:r>
      <w:r w:rsidR="00EF76F5" w:rsidRPr="0072668F">
        <w:rPr>
          <w:rFonts w:ascii="MinionPro" w:hAnsi="MinionPro" w:cs="Times New Roman"/>
          <w:color w:val="000000" w:themeColor="text1"/>
          <w:sz w:val="24"/>
          <w:szCs w:val="24"/>
        </w:rPr>
        <w:t xml:space="preserve"> upon a notion of transparency.  In particular, we judge</w:t>
      </w:r>
      <w:r w:rsidR="005A437A" w:rsidRPr="0072668F">
        <w:rPr>
          <w:rFonts w:ascii="MinionPro" w:hAnsi="MinionPro" w:cs="Times New Roman"/>
          <w:color w:val="000000" w:themeColor="text1"/>
          <w:sz w:val="24"/>
          <w:szCs w:val="24"/>
        </w:rPr>
        <w:t xml:space="preserve"> that anyone who possesses the concept </w:t>
      </w:r>
      <w:r w:rsidR="005A437A" w:rsidRPr="0072668F">
        <w:rPr>
          <w:rFonts w:ascii="MinionPro" w:hAnsi="MinionPro" w:cs="Times New Roman"/>
          <w:smallCaps/>
          <w:color w:val="000000" w:themeColor="text1"/>
          <w:sz w:val="24"/>
          <w:szCs w:val="24"/>
        </w:rPr>
        <w:t>truth</w:t>
      </w:r>
      <w:r w:rsidR="005A437A"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 xml:space="preserve">can, by </w:t>
      </w:r>
      <w:r w:rsidR="005A437A" w:rsidRPr="0072668F">
        <w:rPr>
          <w:rFonts w:ascii="MinionPro" w:hAnsi="MinionPro" w:cs="Times New Roman"/>
          <w:color w:val="000000" w:themeColor="text1"/>
          <w:sz w:val="24"/>
          <w:szCs w:val="24"/>
        </w:rPr>
        <w:t xml:space="preserve">drawing only on that concept’s content, </w:t>
      </w:r>
      <w:r w:rsidRPr="0072668F">
        <w:rPr>
          <w:rFonts w:ascii="MinionPro" w:hAnsi="MinionPro" w:cs="Times New Roman"/>
          <w:color w:val="000000" w:themeColor="text1"/>
          <w:sz w:val="24"/>
          <w:szCs w:val="24"/>
        </w:rPr>
        <w:t xml:space="preserve">come to know that the axioms of </w:t>
      </w:r>
      <w:r w:rsidR="00C95262" w:rsidRPr="0072668F">
        <w:rPr>
          <w:rFonts w:ascii="MinionPro" w:hAnsi="MinionPro" w:cs="Times New Roman"/>
          <w:color w:val="000000" w:themeColor="text1"/>
          <w:sz w:val="24"/>
          <w:szCs w:val="24"/>
        </w:rPr>
        <w:t>(CT</w:t>
      </w:r>
      <w:r w:rsidR="00C95262" w:rsidRPr="0072668F">
        <w:rPr>
          <w:rFonts w:ascii="MinionPro" w:hAnsi="MinionPro" w:cs="Times New Roman"/>
          <w:color w:val="000000" w:themeColor="text1"/>
          <w:sz w:val="24"/>
          <w:szCs w:val="24"/>
          <w:vertAlign w:val="subscript"/>
        </w:rPr>
        <w:t>M</w:t>
      </w:r>
      <w:r w:rsidR="00EF76F5" w:rsidRPr="0072668F">
        <w:rPr>
          <w:rFonts w:ascii="MinionPro" w:hAnsi="MinionPro" w:cs="Times New Roman"/>
          <w:color w:val="000000" w:themeColor="text1"/>
          <w:sz w:val="24"/>
          <w:szCs w:val="24"/>
        </w:rPr>
        <w:t>) are true, whereas this isn’t possible with respect to (</w:t>
      </w:r>
      <w:proofErr w:type="spellStart"/>
      <w:r w:rsidR="00EF76F5" w:rsidRPr="0072668F">
        <w:rPr>
          <w:rFonts w:ascii="MinionPro" w:hAnsi="MinionPro" w:cs="Times New Roman"/>
          <w:color w:val="000000" w:themeColor="text1"/>
          <w:sz w:val="24"/>
          <w:szCs w:val="24"/>
        </w:rPr>
        <w:t>CT</w:t>
      </w:r>
      <w:r w:rsidR="00EF76F5" w:rsidRPr="0072668F">
        <w:rPr>
          <w:rFonts w:ascii="MinionPro" w:hAnsi="MinionPro" w:cs="Times New Roman"/>
          <w:color w:val="000000" w:themeColor="text1"/>
          <w:sz w:val="24"/>
          <w:szCs w:val="24"/>
          <w:vertAlign w:val="subscript"/>
        </w:rPr>
        <w:t>Corr</w:t>
      </w:r>
      <w:proofErr w:type="spellEnd"/>
      <w:r w:rsidR="00EF76F5" w:rsidRPr="0072668F">
        <w:rPr>
          <w:rFonts w:ascii="MinionPro" w:hAnsi="MinionPro" w:cs="Times New Roman"/>
          <w:color w:val="000000" w:themeColor="text1"/>
          <w:sz w:val="24"/>
          <w:szCs w:val="24"/>
        </w:rPr>
        <w:t>).</w:t>
      </w:r>
    </w:p>
    <w:p w14:paraId="2CFDCB48" w14:textId="77777777" w:rsidR="005A437A" w:rsidRPr="0072668F" w:rsidRDefault="00AC147D"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5A437A" w:rsidRPr="0072668F">
        <w:rPr>
          <w:rFonts w:ascii="MinionPro" w:hAnsi="MinionPro" w:cs="Times New Roman"/>
          <w:color w:val="000000" w:themeColor="text1"/>
          <w:sz w:val="24"/>
          <w:szCs w:val="24"/>
        </w:rPr>
        <w:t xml:space="preserve">We’re to imagine a </w:t>
      </w:r>
      <w:r w:rsidR="00E84FBF" w:rsidRPr="0072668F">
        <w:rPr>
          <w:rFonts w:ascii="MinionPro" w:hAnsi="MinionPro" w:cs="Times New Roman"/>
          <w:color w:val="000000" w:themeColor="text1"/>
          <w:sz w:val="24"/>
          <w:szCs w:val="24"/>
        </w:rPr>
        <w:t>thinker</w:t>
      </w:r>
      <w:r w:rsidR="005A437A" w:rsidRPr="0072668F">
        <w:rPr>
          <w:rFonts w:ascii="MinionPro" w:hAnsi="MinionPro" w:cs="Times New Roman"/>
          <w:color w:val="000000" w:themeColor="text1"/>
          <w:sz w:val="24"/>
          <w:szCs w:val="24"/>
        </w:rPr>
        <w:t xml:space="preserve"> </w:t>
      </w:r>
      <w:r w:rsidR="005A437A" w:rsidRPr="0072668F">
        <w:rPr>
          <w:rFonts w:ascii="MinionPro" w:hAnsi="MinionPro" w:cs="Times New Roman"/>
          <w:iCs/>
          <w:color w:val="000000" w:themeColor="text1"/>
          <w:sz w:val="24"/>
          <w:szCs w:val="24"/>
        </w:rPr>
        <w:t>S</w:t>
      </w:r>
      <w:r w:rsidR="005A437A" w:rsidRPr="0072668F">
        <w:rPr>
          <w:rFonts w:ascii="MinionPro" w:hAnsi="MinionPro" w:cs="Times New Roman"/>
          <w:i/>
          <w:iCs/>
          <w:color w:val="000000" w:themeColor="text1"/>
          <w:sz w:val="24"/>
          <w:szCs w:val="24"/>
        </w:rPr>
        <w:t xml:space="preserve"> </w:t>
      </w:r>
      <w:r w:rsidR="005A437A" w:rsidRPr="0072668F">
        <w:rPr>
          <w:rFonts w:ascii="MinionPro" w:hAnsi="MinionPro" w:cs="Times New Roman"/>
          <w:color w:val="000000" w:themeColor="text1"/>
          <w:sz w:val="24"/>
          <w:szCs w:val="24"/>
        </w:rPr>
        <w:t xml:space="preserve">who possesses </w:t>
      </w:r>
      <w:r w:rsidR="005A437A" w:rsidRPr="0072668F">
        <w:rPr>
          <w:rFonts w:ascii="MinionPro" w:hAnsi="MinionPro" w:cs="Times New Roman"/>
          <w:smallCaps/>
          <w:color w:val="000000" w:themeColor="text1"/>
          <w:sz w:val="24"/>
          <w:szCs w:val="24"/>
        </w:rPr>
        <w:t>truth</w:t>
      </w:r>
      <w:r w:rsidR="005A437A" w:rsidRPr="0072668F">
        <w:rPr>
          <w:rFonts w:ascii="MinionPro" w:hAnsi="MinionPro" w:cs="Times New Roman"/>
          <w:color w:val="000000" w:themeColor="text1"/>
          <w:sz w:val="24"/>
          <w:szCs w:val="24"/>
        </w:rPr>
        <w:t xml:space="preserve"> co</w:t>
      </w:r>
      <w:r w:rsidRPr="0072668F">
        <w:rPr>
          <w:rFonts w:ascii="MinionPro" w:hAnsi="MinionPro" w:cs="Times New Roman"/>
          <w:color w:val="000000" w:themeColor="text1"/>
          <w:sz w:val="24"/>
          <w:szCs w:val="24"/>
        </w:rPr>
        <w:t xml:space="preserve">mpetently reflecting </w:t>
      </w:r>
      <w:r w:rsidR="005A437A" w:rsidRPr="0072668F">
        <w:rPr>
          <w:rFonts w:ascii="MinionPro" w:hAnsi="MinionPro" w:cs="Times New Roman"/>
          <w:color w:val="000000" w:themeColor="text1"/>
          <w:sz w:val="24"/>
          <w:szCs w:val="24"/>
        </w:rPr>
        <w:t xml:space="preserve">upon </w:t>
      </w:r>
      <w:r w:rsidR="005A437A"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 xml:space="preserve">, </w:t>
      </w:r>
      <w:r w:rsidR="005A437A" w:rsidRPr="0072668F">
        <w:rPr>
          <w:rFonts w:ascii="MinionPro" w:hAnsi="MinionPro" w:cs="Times New Roman"/>
          <w:color w:val="000000" w:themeColor="text1"/>
          <w:sz w:val="24"/>
          <w:szCs w:val="24"/>
        </w:rPr>
        <w:t xml:space="preserve">wherein she asks herself, ‘What, precisely, is </w:t>
      </w:r>
      <w:r w:rsidR="005A437A"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 xml:space="preserve">’s nature?’ Given </w:t>
      </w:r>
      <w:r w:rsidR="005A437A" w:rsidRPr="0072668F">
        <w:rPr>
          <w:rFonts w:ascii="MinionPro" w:hAnsi="MinionPro" w:cs="Times New Roman"/>
          <w:color w:val="000000" w:themeColor="text1"/>
          <w:sz w:val="24"/>
          <w:szCs w:val="24"/>
        </w:rPr>
        <w:t>the possession-conditions that the</w:t>
      </w:r>
      <w:r w:rsidRPr="0072668F">
        <w:rPr>
          <w:rFonts w:ascii="MinionPro" w:hAnsi="MinionPro" w:cs="Times New Roman"/>
          <w:color w:val="000000" w:themeColor="text1"/>
          <w:sz w:val="24"/>
          <w:szCs w:val="24"/>
        </w:rPr>
        <w:t xml:space="preserve"> </w:t>
      </w:r>
      <w:r w:rsidR="005A437A" w:rsidRPr="0072668F">
        <w:rPr>
          <w:rFonts w:ascii="MinionPro" w:hAnsi="MinionPro" w:cs="Times New Roman"/>
          <w:color w:val="000000" w:themeColor="text1"/>
          <w:sz w:val="24"/>
          <w:szCs w:val="24"/>
        </w:rPr>
        <w:t xml:space="preserve">minimalist assigns to </w:t>
      </w:r>
      <w:r w:rsidR="005A437A" w:rsidRPr="0072668F">
        <w:rPr>
          <w:rFonts w:ascii="MinionPro" w:hAnsi="MinionPro" w:cs="Times New Roman"/>
          <w:smallCaps/>
          <w:color w:val="000000" w:themeColor="text1"/>
          <w:sz w:val="24"/>
          <w:szCs w:val="24"/>
        </w:rPr>
        <w:t>truth</w:t>
      </w:r>
      <w:r w:rsidRPr="0072668F">
        <w:rPr>
          <w:rFonts w:ascii="MinionPro" w:hAnsi="MinionPro" w:cs="Times New Roman"/>
          <w:color w:val="000000" w:themeColor="text1"/>
          <w:sz w:val="24"/>
          <w:szCs w:val="24"/>
        </w:rPr>
        <w:t xml:space="preserve">, their prediction </w:t>
      </w:r>
      <w:r w:rsidR="005A437A" w:rsidRPr="0072668F">
        <w:rPr>
          <w:rFonts w:ascii="MinionPro" w:hAnsi="MinionPro" w:cs="Times New Roman"/>
          <w:color w:val="000000" w:themeColor="text1"/>
          <w:sz w:val="24"/>
          <w:szCs w:val="24"/>
        </w:rPr>
        <w:t xml:space="preserve">is that </w:t>
      </w:r>
      <w:r w:rsidR="005A437A" w:rsidRPr="0072668F">
        <w:rPr>
          <w:rFonts w:ascii="MinionPro" w:hAnsi="MinionPro" w:cs="Times New Roman"/>
          <w:iCs/>
          <w:color w:val="000000" w:themeColor="text1"/>
          <w:sz w:val="24"/>
          <w:szCs w:val="24"/>
        </w:rPr>
        <w:t>S</w:t>
      </w:r>
      <w:r w:rsidR="005A437A" w:rsidRPr="0072668F">
        <w:rPr>
          <w:rFonts w:ascii="MinionPro" w:hAnsi="MinionPro" w:cs="Times New Roman"/>
          <w:i/>
          <w:iCs/>
          <w:color w:val="000000" w:themeColor="text1"/>
          <w:sz w:val="24"/>
          <w:szCs w:val="24"/>
        </w:rPr>
        <w:t xml:space="preserve"> </w:t>
      </w:r>
      <w:r w:rsidR="005A437A" w:rsidRPr="0072668F">
        <w:rPr>
          <w:rFonts w:ascii="MinionPro" w:hAnsi="MinionPro" w:cs="Times New Roman"/>
          <w:color w:val="000000" w:themeColor="text1"/>
          <w:sz w:val="24"/>
          <w:szCs w:val="24"/>
        </w:rPr>
        <w:t xml:space="preserve">will adduce (perhaps </w:t>
      </w:r>
      <w:r w:rsidR="005A437A" w:rsidRPr="0072668F">
        <w:rPr>
          <w:rFonts w:ascii="MinionPro" w:hAnsi="MinionPro" w:cs="Times New Roman"/>
          <w:i/>
          <w:color w:val="000000" w:themeColor="text1"/>
          <w:sz w:val="24"/>
          <w:szCs w:val="24"/>
        </w:rPr>
        <w:t>inter alia</w:t>
      </w:r>
      <w:r w:rsidR="005A437A" w:rsidRPr="0072668F">
        <w:rPr>
          <w:rFonts w:ascii="MinionPro" w:hAnsi="MinionPro" w:cs="Times New Roman"/>
          <w:color w:val="000000" w:themeColor="text1"/>
          <w:sz w:val="24"/>
          <w:szCs w:val="24"/>
        </w:rPr>
        <w:t>) considerations along the lines</w:t>
      </w:r>
      <w:r w:rsidRPr="0072668F">
        <w:rPr>
          <w:rFonts w:ascii="MinionPro" w:hAnsi="MinionPro" w:cs="Times New Roman"/>
          <w:color w:val="000000" w:themeColor="text1"/>
          <w:sz w:val="24"/>
          <w:szCs w:val="24"/>
        </w:rPr>
        <w:t xml:space="preserve"> of, ‘Well, </w:t>
      </w:r>
      <w:r w:rsidR="005A437A" w:rsidRPr="0072668F">
        <w:rPr>
          <w:rFonts w:ascii="MinionPro" w:hAnsi="MinionPro" w:cs="Times New Roman"/>
          <w:color w:val="000000" w:themeColor="text1"/>
          <w:sz w:val="24"/>
          <w:szCs w:val="24"/>
        </w:rPr>
        <w:t>the proposition that tables are solid is true iff table</w:t>
      </w:r>
      <w:r w:rsidRPr="0072668F">
        <w:rPr>
          <w:rFonts w:ascii="MinionPro" w:hAnsi="MinionPro" w:cs="Times New Roman"/>
          <w:color w:val="000000" w:themeColor="text1"/>
          <w:sz w:val="24"/>
          <w:szCs w:val="24"/>
        </w:rPr>
        <w:t>s are solid and the proposition that space</w:t>
      </w:r>
      <w:r w:rsidR="005A437A" w:rsidRPr="0072668F">
        <w:rPr>
          <w:rFonts w:ascii="MinionPro" w:hAnsi="MinionPro" w:cs="Times New Roman"/>
          <w:color w:val="000000" w:themeColor="text1"/>
          <w:sz w:val="24"/>
          <w:szCs w:val="24"/>
        </w:rPr>
        <w:t xml:space="preserve">time </w:t>
      </w:r>
      <w:r w:rsidRPr="0072668F">
        <w:rPr>
          <w:rFonts w:ascii="MinionPro" w:hAnsi="MinionPro" w:cs="Times New Roman"/>
          <w:color w:val="000000" w:themeColor="text1"/>
          <w:sz w:val="24"/>
          <w:szCs w:val="24"/>
        </w:rPr>
        <w:t>is continuous is true iff space</w:t>
      </w:r>
      <w:r w:rsidR="005A437A" w:rsidRPr="0072668F">
        <w:rPr>
          <w:rFonts w:ascii="MinionPro" w:hAnsi="MinionPro" w:cs="Times New Roman"/>
          <w:color w:val="000000" w:themeColor="text1"/>
          <w:sz w:val="24"/>
          <w:szCs w:val="24"/>
        </w:rPr>
        <w:t>tim</w:t>
      </w:r>
      <w:r w:rsidR="00A973AC" w:rsidRPr="0072668F">
        <w:rPr>
          <w:rFonts w:ascii="MinionPro" w:hAnsi="MinionPro" w:cs="Times New Roman"/>
          <w:color w:val="000000" w:themeColor="text1"/>
          <w:sz w:val="24"/>
          <w:szCs w:val="24"/>
        </w:rPr>
        <w:t>e is continuous and…,’</w:t>
      </w:r>
      <w:r w:rsidRPr="0072668F">
        <w:rPr>
          <w:rFonts w:ascii="MinionPro" w:hAnsi="MinionPro" w:cs="Times New Roman"/>
          <w:color w:val="000000" w:themeColor="text1"/>
          <w:sz w:val="24"/>
          <w:szCs w:val="24"/>
        </w:rPr>
        <w:t xml:space="preserve"> for </w:t>
      </w:r>
      <w:r w:rsidR="005A437A" w:rsidRPr="0072668F">
        <w:rPr>
          <w:rFonts w:ascii="MinionPro" w:hAnsi="MinionPro" w:cs="Times New Roman"/>
          <w:color w:val="000000" w:themeColor="text1"/>
          <w:sz w:val="24"/>
          <w:szCs w:val="24"/>
        </w:rPr>
        <w:t xml:space="preserve">every proposition that </w:t>
      </w:r>
      <w:r w:rsidR="005A437A" w:rsidRPr="0072668F">
        <w:rPr>
          <w:rFonts w:ascii="MinionPro" w:hAnsi="MinionPro" w:cs="Times New Roman"/>
          <w:iCs/>
          <w:color w:val="000000" w:themeColor="text1"/>
          <w:sz w:val="24"/>
          <w:szCs w:val="24"/>
        </w:rPr>
        <w:t>S</w:t>
      </w:r>
      <w:r w:rsidR="005A437A" w:rsidRPr="0072668F">
        <w:rPr>
          <w:rFonts w:ascii="MinionPro" w:hAnsi="MinionPro" w:cs="Times New Roman"/>
          <w:i/>
          <w:iCs/>
          <w:color w:val="000000" w:themeColor="text1"/>
          <w:sz w:val="24"/>
          <w:szCs w:val="24"/>
        </w:rPr>
        <w:t xml:space="preserve"> </w:t>
      </w:r>
      <w:r w:rsidR="005A437A" w:rsidRPr="0072668F">
        <w:rPr>
          <w:rFonts w:ascii="MinionPro" w:hAnsi="MinionPro" w:cs="Times New Roman"/>
          <w:color w:val="000000" w:themeColor="text1"/>
          <w:sz w:val="24"/>
          <w:szCs w:val="24"/>
        </w:rPr>
        <w:t xml:space="preserve">considers. In so reflecting, </w:t>
      </w:r>
      <w:r w:rsidR="005A437A" w:rsidRPr="0072668F">
        <w:rPr>
          <w:rFonts w:ascii="MinionPro" w:hAnsi="MinionPro" w:cs="Times New Roman"/>
          <w:iCs/>
          <w:color w:val="000000" w:themeColor="text1"/>
          <w:sz w:val="24"/>
          <w:szCs w:val="24"/>
        </w:rPr>
        <w:t>S</w:t>
      </w:r>
      <w:r w:rsidR="005A437A" w:rsidRPr="0072668F">
        <w:rPr>
          <w:rFonts w:ascii="MinionPro" w:hAnsi="MinionPro" w:cs="Times New Roman"/>
          <w:i/>
          <w:iCs/>
          <w:color w:val="000000" w:themeColor="text1"/>
          <w:sz w:val="24"/>
          <w:szCs w:val="24"/>
        </w:rPr>
        <w:t xml:space="preserve"> </w:t>
      </w:r>
      <w:r w:rsidR="005A437A" w:rsidRPr="0072668F">
        <w:rPr>
          <w:rFonts w:ascii="MinionPro" w:hAnsi="MinionPro" w:cs="Times New Roman"/>
          <w:color w:val="000000" w:themeColor="text1"/>
          <w:sz w:val="24"/>
          <w:szCs w:val="24"/>
        </w:rPr>
        <w:t>acquires (or becom</w:t>
      </w:r>
      <w:r w:rsidR="00C95262" w:rsidRPr="0072668F">
        <w:rPr>
          <w:rFonts w:ascii="MinionPro" w:hAnsi="MinionPro" w:cs="Times New Roman"/>
          <w:color w:val="000000" w:themeColor="text1"/>
          <w:sz w:val="24"/>
          <w:szCs w:val="24"/>
        </w:rPr>
        <w:t xml:space="preserve">es </w:t>
      </w:r>
      <w:r w:rsidR="005A437A" w:rsidRPr="0072668F">
        <w:rPr>
          <w:rFonts w:ascii="MinionPro" w:hAnsi="MinionPro" w:cs="Times New Roman"/>
          <w:color w:val="000000" w:themeColor="text1"/>
          <w:sz w:val="24"/>
          <w:szCs w:val="24"/>
        </w:rPr>
        <w:t xml:space="preserve">aware of) a host of beliefs about the truth-conditions of </w:t>
      </w:r>
      <w:r w:rsidR="005A437A" w:rsidRPr="0072668F">
        <w:rPr>
          <w:rFonts w:ascii="MinionPro" w:hAnsi="MinionPro" w:cs="Times New Roman"/>
          <w:i/>
          <w:iCs/>
          <w:color w:val="000000" w:themeColor="text1"/>
          <w:sz w:val="24"/>
          <w:szCs w:val="24"/>
        </w:rPr>
        <w:t>individual propositions</w:t>
      </w:r>
      <w:r w:rsidR="00C95262" w:rsidRPr="0072668F">
        <w:rPr>
          <w:rFonts w:ascii="MinionPro" w:hAnsi="MinionPro" w:cs="Times New Roman"/>
          <w:color w:val="000000" w:themeColor="text1"/>
          <w:sz w:val="24"/>
          <w:szCs w:val="24"/>
        </w:rPr>
        <w:t xml:space="preserve">. </w:t>
      </w:r>
      <w:r w:rsidR="005A437A" w:rsidRPr="0072668F">
        <w:rPr>
          <w:rFonts w:ascii="MinionPro" w:hAnsi="MinionPro" w:cs="Times New Roman"/>
          <w:color w:val="000000" w:themeColor="text1"/>
          <w:sz w:val="24"/>
          <w:szCs w:val="24"/>
        </w:rPr>
        <w:t xml:space="preserve">For </w:t>
      </w:r>
      <w:r w:rsidR="005A437A" w:rsidRPr="0072668F">
        <w:rPr>
          <w:rFonts w:ascii="MinionPro" w:hAnsi="MinionPro" w:cs="Times New Roman"/>
          <w:iCs/>
          <w:color w:val="000000" w:themeColor="text1"/>
          <w:sz w:val="24"/>
          <w:szCs w:val="24"/>
        </w:rPr>
        <w:t>S</w:t>
      </w:r>
      <w:r w:rsidR="005A437A" w:rsidRPr="0072668F">
        <w:rPr>
          <w:rFonts w:ascii="MinionPro" w:hAnsi="MinionPro" w:cs="Times New Roman"/>
          <w:i/>
          <w:iCs/>
          <w:color w:val="000000" w:themeColor="text1"/>
          <w:sz w:val="24"/>
          <w:szCs w:val="24"/>
        </w:rPr>
        <w:t xml:space="preserve"> </w:t>
      </w:r>
      <w:r w:rsidR="00EF76F5" w:rsidRPr="0072668F">
        <w:rPr>
          <w:rFonts w:ascii="MinionPro" w:hAnsi="MinionPro" w:cs="Times New Roman"/>
          <w:color w:val="000000" w:themeColor="text1"/>
          <w:sz w:val="24"/>
          <w:szCs w:val="24"/>
        </w:rPr>
        <w:t xml:space="preserve">to come to know </w:t>
      </w:r>
      <w:r w:rsidR="005A437A" w:rsidRPr="0072668F">
        <w:rPr>
          <w:rFonts w:ascii="MinionPro" w:hAnsi="MinionPro" w:cs="Times New Roman"/>
          <w:color w:val="000000" w:themeColor="text1"/>
          <w:sz w:val="24"/>
          <w:szCs w:val="24"/>
        </w:rPr>
        <w:t xml:space="preserve">that </w:t>
      </w:r>
      <w:r w:rsidR="005A437A" w:rsidRPr="0072668F">
        <w:rPr>
          <w:rFonts w:ascii="MinionPro" w:hAnsi="MinionPro" w:cs="Times New Roman"/>
          <w:i/>
          <w:iCs/>
          <w:color w:val="000000" w:themeColor="text1"/>
          <w:sz w:val="24"/>
          <w:szCs w:val="24"/>
        </w:rPr>
        <w:t xml:space="preserve">every </w:t>
      </w:r>
      <w:r w:rsidR="00C95262" w:rsidRPr="0072668F">
        <w:rPr>
          <w:rFonts w:ascii="MinionPro" w:hAnsi="MinionPro" w:cs="Times New Roman"/>
          <w:color w:val="000000" w:themeColor="text1"/>
          <w:sz w:val="24"/>
          <w:szCs w:val="24"/>
        </w:rPr>
        <w:t>axiom of (CT</w:t>
      </w:r>
      <w:r w:rsidR="00C95262" w:rsidRPr="0072668F">
        <w:rPr>
          <w:rFonts w:ascii="MinionPro" w:hAnsi="MinionPro" w:cs="Times New Roman"/>
          <w:color w:val="000000" w:themeColor="text1"/>
          <w:sz w:val="24"/>
          <w:szCs w:val="24"/>
          <w:vertAlign w:val="subscript"/>
        </w:rPr>
        <w:t>M</w:t>
      </w:r>
      <w:r w:rsidR="00C95262" w:rsidRPr="0072668F">
        <w:rPr>
          <w:rFonts w:ascii="MinionPro" w:hAnsi="MinionPro" w:cs="Times New Roman"/>
          <w:color w:val="000000" w:themeColor="text1"/>
          <w:sz w:val="24"/>
          <w:szCs w:val="24"/>
        </w:rPr>
        <w:t xml:space="preserve">) is </w:t>
      </w:r>
      <w:r w:rsidR="005A437A" w:rsidRPr="0072668F">
        <w:rPr>
          <w:rFonts w:ascii="MinionPro" w:hAnsi="MinionPro" w:cs="Times New Roman"/>
          <w:color w:val="000000" w:themeColor="text1"/>
          <w:sz w:val="24"/>
          <w:szCs w:val="24"/>
        </w:rPr>
        <w:t xml:space="preserve">true on this basis, </w:t>
      </w:r>
      <w:r w:rsidR="005A437A" w:rsidRPr="0072668F">
        <w:rPr>
          <w:rFonts w:ascii="MinionPro" w:hAnsi="MinionPro" w:cs="Times New Roman"/>
          <w:iCs/>
          <w:color w:val="000000" w:themeColor="text1"/>
          <w:sz w:val="24"/>
          <w:szCs w:val="24"/>
        </w:rPr>
        <w:t>S</w:t>
      </w:r>
      <w:r w:rsidR="005A437A" w:rsidRPr="0072668F">
        <w:rPr>
          <w:rFonts w:ascii="MinionPro" w:hAnsi="MinionPro" w:cs="Times New Roman"/>
          <w:i/>
          <w:iCs/>
          <w:color w:val="000000" w:themeColor="text1"/>
          <w:sz w:val="24"/>
          <w:szCs w:val="24"/>
        </w:rPr>
        <w:t xml:space="preserve"> </w:t>
      </w:r>
      <w:r w:rsidR="005A437A" w:rsidRPr="0072668F">
        <w:rPr>
          <w:rFonts w:ascii="MinionPro" w:hAnsi="MinionPro" w:cs="Times New Roman"/>
          <w:color w:val="000000" w:themeColor="text1"/>
          <w:sz w:val="24"/>
          <w:szCs w:val="24"/>
        </w:rPr>
        <w:t>must</w:t>
      </w:r>
      <w:r w:rsidR="00EF76F5" w:rsidRPr="0072668F">
        <w:rPr>
          <w:rFonts w:ascii="MinionPro" w:hAnsi="MinionPro" w:cs="Times New Roman"/>
          <w:color w:val="000000" w:themeColor="text1"/>
          <w:sz w:val="24"/>
          <w:szCs w:val="24"/>
        </w:rPr>
        <w:t xml:space="preserve"> rely upon on an a priori, inductive </w:t>
      </w:r>
      <w:r w:rsidR="005A437A" w:rsidRPr="0072668F">
        <w:rPr>
          <w:rFonts w:ascii="MinionPro" w:hAnsi="MinionPro" w:cs="Times New Roman"/>
          <w:color w:val="000000" w:themeColor="text1"/>
          <w:sz w:val="24"/>
          <w:szCs w:val="24"/>
        </w:rPr>
        <w:t>inference such as</w:t>
      </w:r>
      <w:r w:rsidR="00C95262" w:rsidRPr="0072668F">
        <w:rPr>
          <w:rFonts w:ascii="MinionPro" w:hAnsi="MinionPro" w:cs="Times New Roman"/>
          <w:color w:val="000000" w:themeColor="text1"/>
          <w:sz w:val="24"/>
          <w:szCs w:val="24"/>
        </w:rPr>
        <w:t>:</w:t>
      </w:r>
    </w:p>
    <w:p w14:paraId="1F6C4CAB" w14:textId="77777777" w:rsidR="00C95262" w:rsidRPr="0072668F" w:rsidRDefault="00C95262" w:rsidP="005A437A">
      <w:pPr>
        <w:autoSpaceDE w:val="0"/>
        <w:autoSpaceDN w:val="0"/>
        <w:adjustRightInd w:val="0"/>
        <w:spacing w:after="0" w:line="240" w:lineRule="auto"/>
        <w:rPr>
          <w:rFonts w:ascii="MinionPro" w:hAnsi="MinionPro" w:cs="Times New Roman"/>
          <w:color w:val="000000" w:themeColor="text1"/>
          <w:sz w:val="24"/>
          <w:szCs w:val="24"/>
        </w:rPr>
      </w:pPr>
    </w:p>
    <w:p w14:paraId="18C608DA" w14:textId="77777777" w:rsidR="005A437A" w:rsidRPr="0072668F" w:rsidRDefault="00C0580B"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5A437A" w:rsidRPr="0072668F">
        <w:rPr>
          <w:rFonts w:ascii="MinionPro" w:hAnsi="MinionPro" w:cs="Times New Roman"/>
          <w:color w:val="000000" w:themeColor="text1"/>
          <w:sz w:val="24"/>
          <w:szCs w:val="24"/>
        </w:rPr>
        <w:t>(1</w:t>
      </w:r>
      <w:r w:rsidR="00C95262" w:rsidRPr="0072668F">
        <w:rPr>
          <w:rFonts w:ascii="MinionPro" w:hAnsi="MinionPro" w:cs="Times New Roman"/>
          <w:color w:val="000000" w:themeColor="text1"/>
          <w:sz w:val="24"/>
          <w:szCs w:val="24"/>
        </w:rPr>
        <w:t>) T</w:t>
      </w:r>
      <w:r w:rsidR="005A437A" w:rsidRPr="0072668F">
        <w:rPr>
          <w:rFonts w:ascii="MinionPro" w:hAnsi="MinionPro" w:cs="Times New Roman"/>
          <w:color w:val="000000" w:themeColor="text1"/>
          <w:sz w:val="24"/>
          <w:szCs w:val="24"/>
        </w:rPr>
        <w:t>he proposition that tables are solid is true iff table</w:t>
      </w:r>
      <w:r w:rsidR="00C95262" w:rsidRPr="0072668F">
        <w:rPr>
          <w:rFonts w:ascii="MinionPro" w:hAnsi="MinionPro" w:cs="Times New Roman"/>
          <w:color w:val="000000" w:themeColor="text1"/>
          <w:sz w:val="24"/>
          <w:szCs w:val="24"/>
        </w:rPr>
        <w:t>s are solid and the proposition that space</w:t>
      </w:r>
      <w:r w:rsidR="005A437A" w:rsidRPr="0072668F">
        <w:rPr>
          <w:rFonts w:ascii="MinionPro" w:hAnsi="MinionPro" w:cs="Times New Roman"/>
          <w:color w:val="000000" w:themeColor="text1"/>
          <w:sz w:val="24"/>
          <w:szCs w:val="24"/>
        </w:rPr>
        <w:t xml:space="preserve">time </w:t>
      </w:r>
      <w:r w:rsidR="00C95262" w:rsidRPr="0072668F">
        <w:rPr>
          <w:rFonts w:ascii="MinionPro" w:hAnsi="MinionPro" w:cs="Times New Roman"/>
          <w:color w:val="000000" w:themeColor="text1"/>
          <w:sz w:val="24"/>
          <w:szCs w:val="24"/>
        </w:rPr>
        <w:t xml:space="preserve">is continuous is true iff spacetime is continuous and </w:t>
      </w:r>
      <w:r w:rsidR="005A437A" w:rsidRPr="0072668F">
        <w:rPr>
          <w:rFonts w:ascii="MinionPro" w:hAnsi="MinionPro" w:cs="Times New Roman"/>
          <w:color w:val="000000" w:themeColor="text1"/>
          <w:sz w:val="24"/>
          <w:szCs w:val="24"/>
        </w:rPr>
        <w:t>so on, for every proposition that I’ve considered</w:t>
      </w:r>
    </w:p>
    <w:p w14:paraId="004E46AD" w14:textId="77777777" w:rsidR="00C95262" w:rsidRPr="0072668F" w:rsidRDefault="00C95262" w:rsidP="005A437A">
      <w:pPr>
        <w:autoSpaceDE w:val="0"/>
        <w:autoSpaceDN w:val="0"/>
        <w:adjustRightInd w:val="0"/>
        <w:spacing w:after="0" w:line="240" w:lineRule="auto"/>
        <w:rPr>
          <w:rFonts w:ascii="MinionPro" w:hAnsi="MinionPro" w:cs="Times New Roman"/>
          <w:color w:val="000000" w:themeColor="text1"/>
          <w:sz w:val="24"/>
          <w:szCs w:val="24"/>
        </w:rPr>
      </w:pPr>
    </w:p>
    <w:p w14:paraId="55FA0628" w14:textId="77777777" w:rsidR="005A437A" w:rsidRPr="0072668F" w:rsidRDefault="00C0580B"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5A437A" w:rsidRPr="0072668F">
        <w:rPr>
          <w:rFonts w:ascii="MinionPro" w:hAnsi="MinionPro" w:cs="Times New Roman"/>
          <w:color w:val="000000" w:themeColor="text1"/>
          <w:sz w:val="24"/>
          <w:szCs w:val="24"/>
        </w:rPr>
        <w:t>(2</w:t>
      </w:r>
      <w:r w:rsidR="00C95262" w:rsidRPr="0072668F">
        <w:rPr>
          <w:rFonts w:ascii="MinionPro" w:hAnsi="MinionPro" w:cs="Times New Roman"/>
          <w:color w:val="000000" w:themeColor="text1"/>
          <w:sz w:val="24"/>
          <w:szCs w:val="24"/>
        </w:rPr>
        <w:t>) So every axiom of (CT</w:t>
      </w:r>
      <w:r w:rsidR="00C95262" w:rsidRPr="0072668F">
        <w:rPr>
          <w:rFonts w:ascii="MinionPro" w:hAnsi="MinionPro" w:cs="Times New Roman"/>
          <w:color w:val="000000" w:themeColor="text1"/>
          <w:sz w:val="24"/>
          <w:szCs w:val="24"/>
          <w:vertAlign w:val="subscript"/>
        </w:rPr>
        <w:t>M</w:t>
      </w:r>
      <w:r w:rsidR="005A437A" w:rsidRPr="0072668F">
        <w:rPr>
          <w:rFonts w:ascii="MinionPro" w:hAnsi="MinionPro" w:cs="Times New Roman"/>
          <w:color w:val="000000" w:themeColor="text1"/>
          <w:sz w:val="24"/>
          <w:szCs w:val="24"/>
        </w:rPr>
        <w:t>) is true.</w:t>
      </w:r>
    </w:p>
    <w:p w14:paraId="73CB05EB" w14:textId="77777777" w:rsidR="00C95262" w:rsidRPr="0072668F" w:rsidRDefault="00C95262" w:rsidP="005A437A">
      <w:pPr>
        <w:autoSpaceDE w:val="0"/>
        <w:autoSpaceDN w:val="0"/>
        <w:adjustRightInd w:val="0"/>
        <w:spacing w:after="0" w:line="240" w:lineRule="auto"/>
        <w:rPr>
          <w:rFonts w:ascii="MinionPro" w:hAnsi="MinionPro" w:cs="Times New Roman"/>
          <w:color w:val="000000" w:themeColor="text1"/>
          <w:sz w:val="24"/>
          <w:szCs w:val="24"/>
        </w:rPr>
      </w:pPr>
    </w:p>
    <w:p w14:paraId="4EAF0B58" w14:textId="77777777" w:rsidR="005A437A" w:rsidRPr="0072668F" w:rsidRDefault="00C95262" w:rsidP="005A437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5A437A" w:rsidRPr="0072668F">
        <w:rPr>
          <w:rFonts w:ascii="MinionPro" w:hAnsi="MinionPro" w:cs="Times New Roman"/>
          <w:color w:val="000000" w:themeColor="text1"/>
          <w:sz w:val="24"/>
          <w:szCs w:val="24"/>
        </w:rPr>
        <w:t>What’s notable about this inference is that i</w:t>
      </w:r>
      <w:r w:rsidRPr="0072668F">
        <w:rPr>
          <w:rFonts w:ascii="MinionPro" w:hAnsi="MinionPro" w:cs="Times New Roman"/>
          <w:color w:val="000000" w:themeColor="text1"/>
          <w:sz w:val="24"/>
          <w:szCs w:val="24"/>
        </w:rPr>
        <w:t xml:space="preserve">ts premise is (equivalent to) a </w:t>
      </w:r>
      <w:r w:rsidR="005A437A" w:rsidRPr="0072668F">
        <w:rPr>
          <w:rFonts w:ascii="MinionPro" w:hAnsi="MinionPro" w:cs="Times New Roman"/>
          <w:color w:val="000000" w:themeColor="text1"/>
          <w:sz w:val="24"/>
          <w:szCs w:val="24"/>
        </w:rPr>
        <w:t xml:space="preserve">conjunction of instances of (ES). </w:t>
      </w:r>
      <w:r w:rsidR="00EF76F5" w:rsidRPr="0072668F">
        <w:rPr>
          <w:rFonts w:ascii="MinionPro" w:hAnsi="MinionPro" w:cs="Times New Roman"/>
          <w:color w:val="000000" w:themeColor="text1"/>
          <w:sz w:val="24"/>
          <w:szCs w:val="24"/>
        </w:rPr>
        <w:t>We can say, then, that an</w:t>
      </w:r>
      <w:r w:rsidR="004C4BC4" w:rsidRPr="0072668F">
        <w:rPr>
          <w:rFonts w:ascii="MinionPro" w:hAnsi="MinionPro" w:cs="Times New Roman"/>
          <w:color w:val="000000" w:themeColor="text1"/>
          <w:sz w:val="24"/>
          <w:szCs w:val="24"/>
        </w:rPr>
        <w:t xml:space="preserve"> inference about </w:t>
      </w:r>
      <w:r w:rsidR="004C4BC4" w:rsidRPr="0072668F">
        <w:rPr>
          <w:rFonts w:ascii="MinionPro" w:hAnsi="MinionPro" w:cs="Times New Roman"/>
          <w:i/>
          <w:color w:val="000000" w:themeColor="text1"/>
          <w:sz w:val="24"/>
          <w:szCs w:val="24"/>
        </w:rPr>
        <w:t>truth</w:t>
      </w:r>
      <w:r w:rsidR="004C4BC4" w:rsidRPr="0072668F">
        <w:rPr>
          <w:rFonts w:ascii="MinionPro" w:hAnsi="MinionPro" w:cs="Times New Roman"/>
          <w:color w:val="000000" w:themeColor="text1"/>
          <w:sz w:val="24"/>
          <w:szCs w:val="24"/>
        </w:rPr>
        <w:t xml:space="preserve"> is an instance</w:t>
      </w:r>
      <w:r w:rsidR="00EF76F5" w:rsidRPr="0072668F">
        <w:rPr>
          <w:rFonts w:ascii="MinionPro" w:hAnsi="MinionPro" w:cs="Times New Roman"/>
          <w:color w:val="000000" w:themeColor="text1"/>
          <w:sz w:val="24"/>
          <w:szCs w:val="24"/>
        </w:rPr>
        <w:t xml:space="preserve"> of</w:t>
      </w:r>
      <w:r w:rsidR="005A437A" w:rsidRPr="0072668F">
        <w:rPr>
          <w:rFonts w:ascii="MinionPro" w:hAnsi="MinionPro" w:cs="Times New Roman"/>
          <w:color w:val="000000" w:themeColor="text1"/>
          <w:sz w:val="24"/>
          <w:szCs w:val="24"/>
        </w:rPr>
        <w:t xml:space="preserve"> </w:t>
      </w:r>
      <w:r w:rsidR="005A437A" w:rsidRPr="0072668F">
        <w:rPr>
          <w:rFonts w:ascii="MinionPro" w:hAnsi="MinionPro" w:cs="Times New Roman"/>
          <w:i/>
          <w:iCs/>
          <w:color w:val="000000" w:themeColor="text1"/>
          <w:sz w:val="24"/>
          <w:szCs w:val="24"/>
        </w:rPr>
        <w:t xml:space="preserve">conceptual argumentation </w:t>
      </w:r>
      <w:r w:rsidR="004C4BC4" w:rsidRPr="0072668F">
        <w:rPr>
          <w:rFonts w:ascii="MinionPro" w:hAnsi="MinionPro" w:cs="Times New Roman"/>
          <w:color w:val="000000" w:themeColor="text1"/>
          <w:sz w:val="24"/>
          <w:szCs w:val="24"/>
        </w:rPr>
        <w:t>if its</w:t>
      </w:r>
      <w:r w:rsidR="005A437A" w:rsidRPr="0072668F">
        <w:rPr>
          <w:rFonts w:ascii="MinionPro" w:hAnsi="MinionPro" w:cs="Times New Roman"/>
          <w:color w:val="000000" w:themeColor="text1"/>
          <w:sz w:val="24"/>
          <w:szCs w:val="24"/>
        </w:rPr>
        <w:t xml:space="preserve"> premises consist </w:t>
      </w:r>
      <w:r w:rsidRPr="0072668F">
        <w:rPr>
          <w:rFonts w:ascii="MinionPro" w:hAnsi="MinionPro" w:cs="Times New Roman"/>
          <w:color w:val="000000" w:themeColor="text1"/>
          <w:sz w:val="24"/>
          <w:szCs w:val="24"/>
        </w:rPr>
        <w:t xml:space="preserve">solely of propositions that one </w:t>
      </w:r>
      <w:r w:rsidR="005A437A" w:rsidRPr="0072668F">
        <w:rPr>
          <w:rFonts w:ascii="MinionPro" w:hAnsi="MinionPro" w:cs="Times New Roman"/>
          <w:color w:val="000000" w:themeColor="text1"/>
          <w:sz w:val="24"/>
          <w:szCs w:val="24"/>
        </w:rPr>
        <w:t xml:space="preserve">must be disposed to accept in order to possess </w:t>
      </w:r>
      <w:r w:rsidR="005A437A" w:rsidRPr="0072668F">
        <w:rPr>
          <w:rFonts w:ascii="MinionPro" w:hAnsi="MinionPro" w:cs="Times New Roman"/>
          <w:smallCaps/>
          <w:color w:val="000000" w:themeColor="text1"/>
          <w:sz w:val="24"/>
          <w:szCs w:val="24"/>
        </w:rPr>
        <w:t>truth</w:t>
      </w:r>
      <w:r w:rsidR="005A437A"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 xml:space="preserve">or conjunctions thereof. </w:t>
      </w:r>
      <w:r w:rsidR="00EF76F5" w:rsidRPr="0072668F">
        <w:rPr>
          <w:rFonts w:ascii="MinionPro" w:hAnsi="MinionPro" w:cs="Times New Roman"/>
          <w:color w:val="000000" w:themeColor="text1"/>
          <w:sz w:val="24"/>
          <w:szCs w:val="24"/>
        </w:rPr>
        <w:t>We’ll say</w:t>
      </w:r>
      <w:r w:rsidR="005A437A" w:rsidRPr="0072668F">
        <w:rPr>
          <w:rFonts w:ascii="MinionPro" w:hAnsi="MinionPro" w:cs="Times New Roman"/>
          <w:color w:val="000000" w:themeColor="text1"/>
          <w:sz w:val="24"/>
          <w:szCs w:val="24"/>
        </w:rPr>
        <w:t xml:space="preserve"> that an inference about </w:t>
      </w:r>
      <w:r w:rsidR="005A437A" w:rsidRPr="0072668F">
        <w:rPr>
          <w:rFonts w:ascii="MinionPro" w:hAnsi="MinionPro" w:cs="Times New Roman"/>
          <w:i/>
          <w:iCs/>
          <w:color w:val="000000" w:themeColor="text1"/>
          <w:sz w:val="24"/>
          <w:szCs w:val="24"/>
        </w:rPr>
        <w:t xml:space="preserve">truth </w:t>
      </w:r>
      <w:r w:rsidR="005A437A" w:rsidRPr="0072668F">
        <w:rPr>
          <w:rFonts w:ascii="MinionPro" w:hAnsi="MinionPro" w:cs="Times New Roman"/>
          <w:color w:val="000000" w:themeColor="text1"/>
          <w:sz w:val="24"/>
          <w:szCs w:val="24"/>
        </w:rPr>
        <w:t xml:space="preserve">is an instance of </w:t>
      </w:r>
      <w:r w:rsidR="005A437A" w:rsidRPr="0072668F">
        <w:rPr>
          <w:rFonts w:ascii="MinionPro" w:hAnsi="MinionPro" w:cs="Times New Roman"/>
          <w:i/>
          <w:iCs/>
          <w:color w:val="000000" w:themeColor="text1"/>
          <w:sz w:val="24"/>
          <w:szCs w:val="24"/>
        </w:rPr>
        <w:t>non-conceptual argumentation</w:t>
      </w:r>
      <w:r w:rsidRPr="0072668F">
        <w:rPr>
          <w:rFonts w:ascii="MinionPro" w:hAnsi="MinionPro" w:cs="Times New Roman"/>
          <w:color w:val="000000" w:themeColor="text1"/>
          <w:sz w:val="24"/>
          <w:szCs w:val="24"/>
        </w:rPr>
        <w:t xml:space="preserve"> </w:t>
      </w:r>
      <w:r w:rsidR="005A437A" w:rsidRPr="0072668F">
        <w:rPr>
          <w:rFonts w:ascii="MinionPro" w:hAnsi="MinionPro" w:cs="Times New Roman"/>
          <w:color w:val="000000" w:themeColor="text1"/>
          <w:sz w:val="24"/>
          <w:szCs w:val="24"/>
        </w:rPr>
        <w:t>otherwise.</w:t>
      </w:r>
      <w:r w:rsidR="00AD2CE0" w:rsidRPr="0072668F">
        <w:rPr>
          <w:rStyle w:val="FootnoteReference"/>
          <w:rFonts w:ascii="MinionPro" w:hAnsi="MinionPro" w:cs="Times New Roman"/>
          <w:color w:val="000000" w:themeColor="text1"/>
          <w:sz w:val="24"/>
          <w:szCs w:val="24"/>
        </w:rPr>
        <w:footnoteReference w:id="19"/>
      </w:r>
    </w:p>
    <w:p w14:paraId="2C531C4A" w14:textId="77777777" w:rsidR="009820FF" w:rsidRPr="0072668F" w:rsidRDefault="00C95262" w:rsidP="006D5D3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9820FF" w:rsidRPr="0072668F">
        <w:rPr>
          <w:rFonts w:ascii="MinionPro" w:hAnsi="MinionPro" w:cs="Times New Roman"/>
          <w:color w:val="000000" w:themeColor="text1"/>
          <w:sz w:val="24"/>
          <w:szCs w:val="24"/>
        </w:rPr>
        <w:t>We can apply the distinction between conceptual and non-conceptual argumentation in thinking about constitution theories.  Say that a</w:t>
      </w:r>
      <w:r w:rsidR="006D5D31" w:rsidRPr="0072668F">
        <w:rPr>
          <w:rFonts w:ascii="MinionPro" w:hAnsi="MinionPro" w:cs="Times New Roman"/>
          <w:color w:val="000000" w:themeColor="text1"/>
          <w:sz w:val="24"/>
          <w:szCs w:val="24"/>
        </w:rPr>
        <w:t xml:space="preserve"> constitution theory for </w:t>
      </w:r>
      <w:r w:rsidR="006D5D31"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 xml:space="preserve"> </w:t>
      </w:r>
      <w:r w:rsidR="006D5D31" w:rsidRPr="0072668F">
        <w:rPr>
          <w:rFonts w:ascii="MinionPro" w:hAnsi="MinionPro" w:cs="Times New Roman"/>
          <w:color w:val="000000" w:themeColor="text1"/>
          <w:sz w:val="24"/>
          <w:szCs w:val="24"/>
        </w:rPr>
        <w:t xml:space="preserve">is </w:t>
      </w:r>
      <w:r w:rsidR="006D5D31" w:rsidRPr="0072668F">
        <w:rPr>
          <w:rFonts w:ascii="MinionPro" w:hAnsi="MinionPro" w:cs="Times New Roman"/>
          <w:i/>
          <w:color w:val="000000" w:themeColor="text1"/>
          <w:sz w:val="24"/>
          <w:szCs w:val="24"/>
        </w:rPr>
        <w:t>transparent</w:t>
      </w:r>
      <w:r w:rsidR="006D5D31" w:rsidRPr="0072668F">
        <w:rPr>
          <w:rFonts w:ascii="MinionPro" w:hAnsi="MinionPro" w:cs="Times New Roman"/>
          <w:color w:val="000000" w:themeColor="text1"/>
          <w:sz w:val="24"/>
          <w:szCs w:val="24"/>
        </w:rPr>
        <w:t xml:space="preserve"> iff one who possesses the ordinary concept </w:t>
      </w:r>
      <w:r w:rsidR="006D5D31" w:rsidRPr="0072668F">
        <w:rPr>
          <w:rFonts w:ascii="MinionPro" w:hAnsi="MinionPro" w:cs="Times New Roman"/>
          <w:smallCaps/>
          <w:color w:val="000000" w:themeColor="text1"/>
          <w:sz w:val="24"/>
          <w:szCs w:val="24"/>
        </w:rPr>
        <w:t>truth</w:t>
      </w:r>
      <w:r w:rsidR="006D5D31" w:rsidRPr="0072668F">
        <w:rPr>
          <w:rFonts w:ascii="MinionPro" w:hAnsi="MinionPro" w:cs="Times New Roman"/>
          <w:color w:val="000000" w:themeColor="text1"/>
          <w:sz w:val="24"/>
          <w:szCs w:val="24"/>
        </w:rPr>
        <w:t xml:space="preserve"> is </w:t>
      </w:r>
      <w:r w:rsidR="006D5D31" w:rsidRPr="0072668F">
        <w:rPr>
          <w:rFonts w:ascii="MinionPro" w:hAnsi="MinionPro" w:cs="Times New Roman"/>
          <w:i/>
          <w:iCs/>
          <w:color w:val="000000" w:themeColor="text1"/>
          <w:sz w:val="24"/>
          <w:szCs w:val="24"/>
        </w:rPr>
        <w:t xml:space="preserve">ipso facto </w:t>
      </w:r>
      <w:r w:rsidRPr="0072668F">
        <w:rPr>
          <w:rFonts w:ascii="MinionPro" w:hAnsi="MinionPro" w:cs="Times New Roman"/>
          <w:color w:val="000000" w:themeColor="text1"/>
          <w:sz w:val="24"/>
          <w:szCs w:val="24"/>
        </w:rPr>
        <w:t xml:space="preserve">in a </w:t>
      </w:r>
      <w:r w:rsidR="006D5D31" w:rsidRPr="0072668F">
        <w:rPr>
          <w:rFonts w:ascii="MinionPro" w:hAnsi="MinionPro" w:cs="Times New Roman"/>
          <w:color w:val="000000" w:themeColor="text1"/>
          <w:sz w:val="24"/>
          <w:szCs w:val="24"/>
        </w:rPr>
        <w:t>position to know that its axioms are true solely on the bas</w:t>
      </w:r>
      <w:r w:rsidRPr="0072668F">
        <w:rPr>
          <w:rFonts w:ascii="MinionPro" w:hAnsi="MinionPro" w:cs="Times New Roman"/>
          <w:color w:val="000000" w:themeColor="text1"/>
          <w:sz w:val="24"/>
          <w:szCs w:val="24"/>
        </w:rPr>
        <w:t xml:space="preserve">is of conceptual argumentation. </w:t>
      </w:r>
      <w:r w:rsidR="006D5D31" w:rsidRPr="0072668F">
        <w:rPr>
          <w:rFonts w:ascii="MinionPro" w:hAnsi="MinionPro" w:cs="Times New Roman"/>
          <w:color w:val="000000" w:themeColor="text1"/>
          <w:sz w:val="24"/>
          <w:szCs w:val="24"/>
        </w:rPr>
        <w:t xml:space="preserve">By contrast, a constitution theory for </w:t>
      </w:r>
      <w:r w:rsidR="006D5D31" w:rsidRPr="0072668F">
        <w:rPr>
          <w:rFonts w:ascii="MinionPro" w:hAnsi="MinionPro" w:cs="Times New Roman"/>
          <w:i/>
          <w:iCs/>
          <w:color w:val="000000" w:themeColor="text1"/>
          <w:sz w:val="24"/>
          <w:szCs w:val="24"/>
        </w:rPr>
        <w:t xml:space="preserve">truth </w:t>
      </w:r>
      <w:r w:rsidR="009820FF" w:rsidRPr="0072668F">
        <w:rPr>
          <w:rFonts w:ascii="MinionPro" w:hAnsi="MinionPro" w:cs="Times New Roman"/>
          <w:color w:val="000000" w:themeColor="text1"/>
          <w:sz w:val="24"/>
          <w:szCs w:val="24"/>
        </w:rPr>
        <w:t>is</w:t>
      </w:r>
      <w:r w:rsidR="006D5D31" w:rsidRPr="0072668F">
        <w:rPr>
          <w:rFonts w:ascii="MinionPro" w:hAnsi="MinionPro" w:cs="Times New Roman"/>
          <w:color w:val="000000" w:themeColor="text1"/>
          <w:sz w:val="24"/>
          <w:szCs w:val="24"/>
        </w:rPr>
        <w:t xml:space="preserve"> </w:t>
      </w:r>
      <w:r w:rsidR="006D5D31" w:rsidRPr="0072668F">
        <w:rPr>
          <w:rFonts w:ascii="MinionPro" w:hAnsi="MinionPro" w:cs="Times New Roman"/>
          <w:i/>
          <w:iCs/>
          <w:color w:val="000000" w:themeColor="text1"/>
          <w:sz w:val="24"/>
          <w:szCs w:val="24"/>
        </w:rPr>
        <w:t xml:space="preserve">opaque </w:t>
      </w:r>
      <w:r w:rsidRPr="0072668F">
        <w:rPr>
          <w:rFonts w:ascii="MinionPro" w:hAnsi="MinionPro" w:cs="Times New Roman"/>
          <w:color w:val="000000" w:themeColor="text1"/>
          <w:sz w:val="24"/>
          <w:szCs w:val="24"/>
        </w:rPr>
        <w:t xml:space="preserve">iff to know that </w:t>
      </w:r>
      <w:r w:rsidR="006D5D31" w:rsidRPr="0072668F">
        <w:rPr>
          <w:rFonts w:ascii="MinionPro" w:hAnsi="MinionPro" w:cs="Times New Roman"/>
          <w:color w:val="000000" w:themeColor="text1"/>
          <w:sz w:val="24"/>
          <w:szCs w:val="24"/>
        </w:rPr>
        <w:t xml:space="preserve">its axioms are true, one who possesses </w:t>
      </w:r>
      <w:r w:rsidR="006D5D31" w:rsidRPr="0072668F">
        <w:rPr>
          <w:rFonts w:ascii="MinionPro" w:hAnsi="MinionPro" w:cs="Times New Roman"/>
          <w:smallCaps/>
          <w:color w:val="000000" w:themeColor="text1"/>
          <w:sz w:val="24"/>
          <w:szCs w:val="24"/>
        </w:rPr>
        <w:t>truth</w:t>
      </w:r>
      <w:r w:rsidRPr="0072668F">
        <w:rPr>
          <w:rFonts w:ascii="MinionPro" w:hAnsi="MinionPro" w:cs="Times New Roman"/>
          <w:color w:val="000000" w:themeColor="text1"/>
          <w:sz w:val="24"/>
          <w:szCs w:val="24"/>
        </w:rPr>
        <w:t xml:space="preserve"> </w:t>
      </w:r>
      <w:r w:rsidR="006D5D31" w:rsidRPr="0072668F">
        <w:rPr>
          <w:rFonts w:ascii="MinionPro" w:hAnsi="MinionPro" w:cs="Times New Roman"/>
          <w:color w:val="000000" w:themeColor="text1"/>
          <w:sz w:val="24"/>
          <w:szCs w:val="24"/>
        </w:rPr>
        <w:t xml:space="preserve">must </w:t>
      </w:r>
      <w:r w:rsidRPr="0072668F">
        <w:rPr>
          <w:rFonts w:ascii="MinionPro" w:hAnsi="MinionPro" w:cs="Times New Roman"/>
          <w:color w:val="000000" w:themeColor="text1"/>
          <w:sz w:val="24"/>
          <w:szCs w:val="24"/>
        </w:rPr>
        <w:t xml:space="preserve">rely on (a priori or empirical) </w:t>
      </w:r>
      <w:r w:rsidR="006D5D31" w:rsidRPr="0072668F">
        <w:rPr>
          <w:rFonts w:ascii="MinionPro" w:hAnsi="MinionPro" w:cs="Times New Roman"/>
          <w:color w:val="000000" w:themeColor="text1"/>
          <w:sz w:val="24"/>
          <w:szCs w:val="24"/>
        </w:rPr>
        <w:t xml:space="preserve">non-conceptual </w:t>
      </w:r>
      <w:r w:rsidR="009820FF" w:rsidRPr="0072668F">
        <w:rPr>
          <w:rFonts w:ascii="MinionPro" w:hAnsi="MinionPro" w:cs="Times New Roman"/>
          <w:color w:val="000000" w:themeColor="text1"/>
          <w:sz w:val="24"/>
          <w:szCs w:val="24"/>
        </w:rPr>
        <w:t xml:space="preserve">argumentation.  The minimalist’s position regarding the constitution of </w:t>
      </w:r>
      <w:r w:rsidR="009820FF" w:rsidRPr="0072668F">
        <w:rPr>
          <w:rFonts w:ascii="MinionPro" w:hAnsi="MinionPro" w:cs="Times New Roman"/>
          <w:i/>
          <w:color w:val="000000" w:themeColor="text1"/>
          <w:sz w:val="24"/>
          <w:szCs w:val="24"/>
        </w:rPr>
        <w:t>truth</w:t>
      </w:r>
      <w:r w:rsidR="009820FF" w:rsidRPr="0072668F">
        <w:rPr>
          <w:rFonts w:ascii="MinionPro" w:hAnsi="MinionPro" w:cs="Times New Roman"/>
          <w:color w:val="000000" w:themeColor="text1"/>
          <w:sz w:val="24"/>
          <w:szCs w:val="24"/>
        </w:rPr>
        <w:t>, then, should be this:</w:t>
      </w:r>
    </w:p>
    <w:p w14:paraId="0B711D40" w14:textId="77777777" w:rsidR="009820FF" w:rsidRPr="0072668F" w:rsidRDefault="009820FF" w:rsidP="006D5D31">
      <w:pPr>
        <w:autoSpaceDE w:val="0"/>
        <w:autoSpaceDN w:val="0"/>
        <w:adjustRightInd w:val="0"/>
        <w:spacing w:after="0" w:line="240" w:lineRule="auto"/>
        <w:rPr>
          <w:rFonts w:ascii="MinionPro" w:hAnsi="MinionPro" w:cs="Times New Roman"/>
          <w:color w:val="000000" w:themeColor="text1"/>
          <w:sz w:val="24"/>
          <w:szCs w:val="24"/>
        </w:rPr>
      </w:pPr>
    </w:p>
    <w:p w14:paraId="0D7BD5FA" w14:textId="77777777" w:rsidR="009820FF" w:rsidRPr="0072668F" w:rsidRDefault="009820FF" w:rsidP="006D5D3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 xml:space="preserve">(Unconstituted) There is a property </w:t>
      </w:r>
      <w:r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 xml:space="preserve">, but it is insusceptible to an opaque constitution theory. </w:t>
      </w:r>
    </w:p>
    <w:p w14:paraId="62CC945C" w14:textId="77777777" w:rsidR="009820FF" w:rsidRPr="0072668F" w:rsidRDefault="009820FF" w:rsidP="006D5D31">
      <w:pPr>
        <w:autoSpaceDE w:val="0"/>
        <w:autoSpaceDN w:val="0"/>
        <w:adjustRightInd w:val="0"/>
        <w:spacing w:after="0" w:line="240" w:lineRule="auto"/>
        <w:rPr>
          <w:rFonts w:ascii="MinionPro" w:hAnsi="MinionPro" w:cs="Times New Roman"/>
          <w:color w:val="000000" w:themeColor="text1"/>
          <w:sz w:val="24"/>
          <w:szCs w:val="24"/>
        </w:rPr>
      </w:pPr>
    </w:p>
    <w:p w14:paraId="5D6484A2" w14:textId="77777777" w:rsidR="006D5D31" w:rsidRPr="0072668F" w:rsidRDefault="009820FF" w:rsidP="006D5D3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6D5D31" w:rsidRPr="0072668F">
        <w:rPr>
          <w:rFonts w:ascii="MinionPro" w:hAnsi="MinionPro" w:cs="Times New Roman"/>
          <w:color w:val="000000" w:themeColor="text1"/>
          <w:sz w:val="24"/>
          <w:szCs w:val="24"/>
        </w:rPr>
        <w:t xml:space="preserve">Note </w:t>
      </w:r>
      <w:r w:rsidRPr="0072668F">
        <w:rPr>
          <w:rFonts w:ascii="MinionPro" w:hAnsi="MinionPro" w:cs="Times New Roman"/>
          <w:color w:val="000000" w:themeColor="text1"/>
          <w:sz w:val="24"/>
          <w:szCs w:val="24"/>
        </w:rPr>
        <w:t>that by contrast, the</w:t>
      </w:r>
      <w:r w:rsidR="00C95262" w:rsidRPr="0072668F">
        <w:rPr>
          <w:rFonts w:ascii="MinionPro" w:hAnsi="MinionPro" w:cs="Times New Roman"/>
          <w:color w:val="000000" w:themeColor="text1"/>
          <w:sz w:val="24"/>
          <w:szCs w:val="24"/>
        </w:rPr>
        <w:t xml:space="preserve"> correspondence theorist will likely take (</w:t>
      </w:r>
      <w:proofErr w:type="spellStart"/>
      <w:r w:rsidR="00C95262" w:rsidRPr="0072668F">
        <w:rPr>
          <w:rFonts w:ascii="MinionPro" w:hAnsi="MinionPro" w:cs="Times New Roman"/>
          <w:color w:val="000000" w:themeColor="text1"/>
          <w:sz w:val="24"/>
          <w:szCs w:val="24"/>
        </w:rPr>
        <w:t>CT</w:t>
      </w:r>
      <w:r w:rsidR="00C95262" w:rsidRPr="0072668F">
        <w:rPr>
          <w:rFonts w:ascii="MinionPro" w:hAnsi="MinionPro" w:cs="Times New Roman"/>
          <w:color w:val="000000" w:themeColor="text1"/>
          <w:sz w:val="24"/>
          <w:szCs w:val="24"/>
          <w:vertAlign w:val="subscript"/>
        </w:rPr>
        <w:t>Corr</w:t>
      </w:r>
      <w:proofErr w:type="spellEnd"/>
      <w:r w:rsidR="006D5D31" w:rsidRPr="0072668F">
        <w:rPr>
          <w:rFonts w:ascii="MinionPro" w:hAnsi="MinionPro" w:cs="Times New Roman"/>
          <w:color w:val="000000" w:themeColor="text1"/>
          <w:sz w:val="24"/>
          <w:szCs w:val="24"/>
        </w:rPr>
        <w:t>) to be an o</w:t>
      </w:r>
      <w:r w:rsidRPr="0072668F">
        <w:rPr>
          <w:rFonts w:ascii="MinionPro" w:hAnsi="MinionPro" w:cs="Times New Roman"/>
          <w:color w:val="000000" w:themeColor="text1"/>
          <w:sz w:val="24"/>
          <w:szCs w:val="24"/>
        </w:rPr>
        <w:t>paque constitution theory, since</w:t>
      </w:r>
      <w:r w:rsidR="006D5D31" w:rsidRPr="0072668F">
        <w:rPr>
          <w:rFonts w:ascii="MinionPro" w:hAnsi="MinionPro" w:cs="Times New Roman"/>
          <w:color w:val="000000" w:themeColor="text1"/>
          <w:sz w:val="24"/>
          <w:szCs w:val="24"/>
        </w:rPr>
        <w:t xml:space="preserve"> one would</w:t>
      </w:r>
      <w:r w:rsidR="00C95262" w:rsidRPr="0072668F">
        <w:rPr>
          <w:rFonts w:ascii="MinionPro" w:hAnsi="MinionPro" w:cs="Times New Roman"/>
          <w:color w:val="000000" w:themeColor="text1"/>
          <w:sz w:val="24"/>
          <w:szCs w:val="24"/>
        </w:rPr>
        <w:t xml:space="preserve"> </w:t>
      </w:r>
      <w:r w:rsidR="006D5D31" w:rsidRPr="0072668F">
        <w:rPr>
          <w:rFonts w:ascii="MinionPro" w:hAnsi="MinionPro" w:cs="Times New Roman"/>
          <w:color w:val="000000" w:themeColor="text1"/>
          <w:sz w:val="24"/>
          <w:szCs w:val="24"/>
        </w:rPr>
        <w:t>presumably come to know that its axiom is true v</w:t>
      </w:r>
      <w:r w:rsidR="00C95262" w:rsidRPr="0072668F">
        <w:rPr>
          <w:rFonts w:ascii="MinionPro" w:hAnsi="MinionPro" w:cs="Times New Roman"/>
          <w:color w:val="000000" w:themeColor="text1"/>
          <w:sz w:val="24"/>
          <w:szCs w:val="24"/>
        </w:rPr>
        <w:t xml:space="preserve">ia non-conceptual, metaphysical </w:t>
      </w:r>
      <w:r w:rsidR="006D5D31" w:rsidRPr="0072668F">
        <w:rPr>
          <w:rFonts w:ascii="MinionPro" w:hAnsi="MinionPro" w:cs="Times New Roman"/>
          <w:color w:val="000000" w:themeColor="text1"/>
          <w:sz w:val="24"/>
          <w:szCs w:val="24"/>
        </w:rPr>
        <w:t>argumentation about e.g. isomorphic corre</w:t>
      </w:r>
      <w:r w:rsidRPr="0072668F">
        <w:rPr>
          <w:rFonts w:ascii="MinionPro" w:hAnsi="MinionPro" w:cs="Times New Roman"/>
          <w:color w:val="000000" w:themeColor="text1"/>
          <w:sz w:val="24"/>
          <w:szCs w:val="24"/>
        </w:rPr>
        <w:t>spondence and worldly facts.  This shows that (Unconstituted) does indeed pose a</w:t>
      </w:r>
      <w:r w:rsidR="006D5D31" w:rsidRPr="0072668F">
        <w:rPr>
          <w:rFonts w:ascii="MinionPro" w:hAnsi="MinionPro" w:cs="Times New Roman"/>
          <w:color w:val="000000" w:themeColor="text1"/>
          <w:sz w:val="24"/>
          <w:szCs w:val="24"/>
        </w:rPr>
        <w:t xml:space="preserve"> </w:t>
      </w:r>
      <w:r w:rsidR="006D5D31" w:rsidRPr="0072668F">
        <w:rPr>
          <w:rFonts w:ascii="MinionPro" w:hAnsi="MinionPro" w:cs="Times New Roman"/>
          <w:color w:val="000000" w:themeColor="text1"/>
          <w:sz w:val="24"/>
          <w:szCs w:val="24"/>
        </w:rPr>
        <w:lastRenderedPageBreak/>
        <w:t>se</w:t>
      </w:r>
      <w:r w:rsidR="00C95262" w:rsidRPr="0072668F">
        <w:rPr>
          <w:rFonts w:ascii="MinionPro" w:hAnsi="MinionPro" w:cs="Times New Roman"/>
          <w:color w:val="000000" w:themeColor="text1"/>
          <w:sz w:val="24"/>
          <w:szCs w:val="24"/>
        </w:rPr>
        <w:t xml:space="preserve">rious threat to the traditional </w:t>
      </w:r>
      <w:r w:rsidR="006D5D31" w:rsidRPr="0072668F">
        <w:rPr>
          <w:rFonts w:ascii="MinionPro" w:hAnsi="MinionPro" w:cs="Times New Roman"/>
          <w:color w:val="000000" w:themeColor="text1"/>
          <w:sz w:val="24"/>
          <w:szCs w:val="24"/>
        </w:rPr>
        <w:t>essence project. Since the minimalist is com</w:t>
      </w:r>
      <w:r w:rsidR="00C95262" w:rsidRPr="0072668F">
        <w:rPr>
          <w:rFonts w:ascii="MinionPro" w:hAnsi="MinionPro" w:cs="Times New Roman"/>
          <w:color w:val="000000" w:themeColor="text1"/>
          <w:sz w:val="24"/>
          <w:szCs w:val="24"/>
        </w:rPr>
        <w:t xml:space="preserve">mitted to this thesis and it is </w:t>
      </w:r>
      <w:r w:rsidR="006D5D31" w:rsidRPr="0072668F">
        <w:rPr>
          <w:rFonts w:ascii="MinionPro" w:hAnsi="MinionPro" w:cs="Times New Roman"/>
          <w:color w:val="000000" w:themeColor="text1"/>
          <w:sz w:val="24"/>
          <w:szCs w:val="24"/>
        </w:rPr>
        <w:t>compatible with the other existing species of moderat</w:t>
      </w:r>
      <w:r w:rsidR="00C95262" w:rsidRPr="0072668F">
        <w:rPr>
          <w:rFonts w:ascii="MinionPro" w:hAnsi="MinionPro" w:cs="Times New Roman"/>
          <w:color w:val="000000" w:themeColor="text1"/>
          <w:sz w:val="24"/>
          <w:szCs w:val="24"/>
        </w:rPr>
        <w:t xml:space="preserve">e deflationism, (Unconstituted) </w:t>
      </w:r>
      <w:r w:rsidRPr="0072668F">
        <w:rPr>
          <w:rFonts w:ascii="MinionPro" w:hAnsi="MinionPro" w:cs="Times New Roman"/>
          <w:color w:val="000000" w:themeColor="text1"/>
          <w:sz w:val="24"/>
          <w:szCs w:val="24"/>
        </w:rPr>
        <w:t xml:space="preserve">thus </w:t>
      </w:r>
      <w:r w:rsidR="006D5D31" w:rsidRPr="0072668F">
        <w:rPr>
          <w:rFonts w:ascii="MinionPro" w:hAnsi="MinionPro" w:cs="Times New Roman"/>
          <w:color w:val="000000" w:themeColor="text1"/>
          <w:sz w:val="24"/>
          <w:szCs w:val="24"/>
        </w:rPr>
        <w:t>satisfies the Deflationary Constraint.</w:t>
      </w:r>
      <w:r w:rsidR="00AD2CE0" w:rsidRPr="0072668F">
        <w:rPr>
          <w:rStyle w:val="FootnoteReference"/>
          <w:rFonts w:ascii="MinionPro" w:hAnsi="MinionPro" w:cs="Times New Roman"/>
          <w:color w:val="000000" w:themeColor="text1"/>
          <w:sz w:val="24"/>
          <w:szCs w:val="24"/>
        </w:rPr>
        <w:footnoteReference w:id="20"/>
      </w:r>
      <w:r w:rsidR="006D5D31" w:rsidRPr="0072668F">
        <w:rPr>
          <w:rFonts w:ascii="MinionPro" w:hAnsi="MinionPro" w:cs="Times New Roman"/>
          <w:color w:val="000000" w:themeColor="text1"/>
          <w:sz w:val="24"/>
          <w:szCs w:val="24"/>
        </w:rPr>
        <w:t xml:space="preserve"> It </w:t>
      </w:r>
      <w:r w:rsidR="00C95262" w:rsidRPr="0072668F">
        <w:rPr>
          <w:rFonts w:ascii="MinionPro" w:hAnsi="MinionPro" w:cs="Times New Roman"/>
          <w:color w:val="000000" w:themeColor="text1"/>
          <w:sz w:val="24"/>
          <w:szCs w:val="24"/>
        </w:rPr>
        <w:t xml:space="preserve">also satisfies the Metaphysical </w:t>
      </w:r>
      <w:r w:rsidR="006D5D31" w:rsidRPr="0072668F">
        <w:rPr>
          <w:rFonts w:ascii="MinionPro" w:hAnsi="MinionPro" w:cs="Times New Roman"/>
          <w:color w:val="000000" w:themeColor="text1"/>
          <w:sz w:val="24"/>
          <w:szCs w:val="24"/>
        </w:rPr>
        <w:t>Constraint, since it</w:t>
      </w:r>
      <w:r w:rsidR="00C95262" w:rsidRPr="0072668F">
        <w:rPr>
          <w:rFonts w:ascii="MinionPro" w:hAnsi="MinionPro" w:cs="Times New Roman"/>
          <w:color w:val="000000" w:themeColor="text1"/>
          <w:sz w:val="24"/>
          <w:szCs w:val="24"/>
        </w:rPr>
        <w:t xml:space="preserve"> deals directly with the nature—</w:t>
      </w:r>
      <w:r w:rsidR="006D5D31" w:rsidRPr="0072668F">
        <w:rPr>
          <w:rFonts w:ascii="MinionPro" w:hAnsi="MinionPro" w:cs="Times New Roman"/>
          <w:color w:val="000000" w:themeColor="text1"/>
          <w:sz w:val="24"/>
          <w:szCs w:val="24"/>
        </w:rPr>
        <w:t>specifically, the</w:t>
      </w:r>
      <w:r w:rsidR="00C95262" w:rsidRPr="0072668F">
        <w:rPr>
          <w:rFonts w:ascii="MinionPro" w:hAnsi="MinionPro" w:cs="Times New Roman"/>
          <w:color w:val="000000" w:themeColor="text1"/>
          <w:sz w:val="24"/>
          <w:szCs w:val="24"/>
        </w:rPr>
        <w:t xml:space="preserve"> constitution—</w:t>
      </w:r>
      <w:r w:rsidR="006D5D31" w:rsidRPr="0072668F">
        <w:rPr>
          <w:rFonts w:ascii="MinionPro" w:hAnsi="MinionPro" w:cs="Times New Roman"/>
          <w:color w:val="000000" w:themeColor="text1"/>
          <w:sz w:val="24"/>
          <w:szCs w:val="24"/>
        </w:rPr>
        <w:t xml:space="preserve">of </w:t>
      </w:r>
      <w:r w:rsidR="006D5D31" w:rsidRPr="0072668F">
        <w:rPr>
          <w:rFonts w:ascii="MinionPro" w:hAnsi="MinionPro" w:cs="Times New Roman"/>
          <w:i/>
          <w:iCs/>
          <w:color w:val="000000" w:themeColor="text1"/>
          <w:sz w:val="24"/>
          <w:szCs w:val="24"/>
        </w:rPr>
        <w:t>truth</w:t>
      </w:r>
      <w:r w:rsidR="00C95262" w:rsidRPr="0072668F">
        <w:rPr>
          <w:rFonts w:ascii="MinionPro" w:hAnsi="MinionPro" w:cs="Times New Roman"/>
          <w:color w:val="000000" w:themeColor="text1"/>
          <w:sz w:val="24"/>
          <w:szCs w:val="24"/>
        </w:rPr>
        <w:t>. In what follows—</w:t>
      </w:r>
      <w:r w:rsidR="006D5D31" w:rsidRPr="0072668F">
        <w:rPr>
          <w:rFonts w:ascii="MinionPro" w:hAnsi="MinionPro" w:cs="Times New Roman"/>
          <w:color w:val="000000" w:themeColor="text1"/>
          <w:sz w:val="24"/>
          <w:szCs w:val="24"/>
        </w:rPr>
        <w:t>an</w:t>
      </w:r>
      <w:r w:rsidR="00C95262" w:rsidRPr="0072668F">
        <w:rPr>
          <w:rFonts w:ascii="MinionPro" w:hAnsi="MinionPro" w:cs="Times New Roman"/>
          <w:color w:val="000000" w:themeColor="text1"/>
          <w:sz w:val="24"/>
          <w:szCs w:val="24"/>
        </w:rPr>
        <w:t>d</w:t>
      </w:r>
      <w:r w:rsidR="00813C50" w:rsidRPr="0072668F">
        <w:rPr>
          <w:rFonts w:ascii="MinionPro" w:hAnsi="MinionPro" w:cs="Times New Roman"/>
          <w:color w:val="000000" w:themeColor="text1"/>
          <w:sz w:val="24"/>
          <w:szCs w:val="24"/>
        </w:rPr>
        <w:t xml:space="preserve"> most significantly in § 3.3</w:t>
      </w:r>
      <w:r w:rsidR="006D5D31" w:rsidRPr="0072668F">
        <w:rPr>
          <w:rFonts w:ascii="MinionPro" w:hAnsi="MinionPro" w:cs="Times New Roman"/>
          <w:color w:val="000000" w:themeColor="text1"/>
          <w:sz w:val="24"/>
          <w:szCs w:val="24"/>
        </w:rPr>
        <w:t>—we’ll see that (Unconstituted) satisfies the Special Case C</w:t>
      </w:r>
      <w:r w:rsidR="00C95262" w:rsidRPr="0072668F">
        <w:rPr>
          <w:rFonts w:ascii="MinionPro" w:hAnsi="MinionPro" w:cs="Times New Roman"/>
          <w:color w:val="000000" w:themeColor="text1"/>
          <w:sz w:val="24"/>
          <w:szCs w:val="24"/>
        </w:rPr>
        <w:t xml:space="preserve">onstraint </w:t>
      </w:r>
      <w:r w:rsidRPr="0072668F">
        <w:rPr>
          <w:rFonts w:ascii="MinionPro" w:hAnsi="MinionPro" w:cs="Times New Roman"/>
          <w:color w:val="000000" w:themeColor="text1"/>
          <w:sz w:val="24"/>
          <w:szCs w:val="24"/>
        </w:rPr>
        <w:t>as well, from which it follows that we should associate (Unconstituted) with moderate deflationism.</w:t>
      </w:r>
    </w:p>
    <w:p w14:paraId="74411450" w14:textId="77777777" w:rsidR="00830A47" w:rsidRPr="0072668F" w:rsidRDefault="00830A47" w:rsidP="00A12808">
      <w:pPr>
        <w:spacing w:after="0" w:line="240" w:lineRule="auto"/>
        <w:rPr>
          <w:rFonts w:ascii="MinionPro" w:eastAsia="Times New Roman" w:hAnsi="MinionPro" w:cs="Times New Roman"/>
          <w:i/>
          <w:color w:val="000000" w:themeColor="text1"/>
          <w:sz w:val="24"/>
          <w:szCs w:val="24"/>
        </w:rPr>
      </w:pPr>
    </w:p>
    <w:p w14:paraId="7FB53C9E" w14:textId="77777777" w:rsidR="00635409" w:rsidRPr="0072668F" w:rsidRDefault="00B611A1" w:rsidP="00635409">
      <w:pPr>
        <w:spacing w:after="0" w:line="240" w:lineRule="auto"/>
        <w:rPr>
          <w:rFonts w:ascii="MinionPro" w:eastAsia="Times New Roman" w:hAnsi="MinionPro" w:cs="Times New Roman"/>
          <w:i/>
          <w:color w:val="000000" w:themeColor="text1"/>
          <w:sz w:val="24"/>
          <w:szCs w:val="24"/>
        </w:rPr>
      </w:pPr>
      <w:r w:rsidRPr="0072668F">
        <w:rPr>
          <w:rFonts w:ascii="MinionPro" w:eastAsia="Times New Roman" w:hAnsi="MinionPro" w:cs="Times New Roman"/>
          <w:i/>
          <w:color w:val="000000" w:themeColor="text1"/>
          <w:sz w:val="24"/>
          <w:szCs w:val="24"/>
        </w:rPr>
        <w:t>3</w:t>
      </w:r>
      <w:r w:rsidR="00830A47" w:rsidRPr="0072668F">
        <w:rPr>
          <w:rFonts w:ascii="MinionPro" w:eastAsia="Times New Roman" w:hAnsi="MinionPro" w:cs="Times New Roman"/>
          <w:i/>
          <w:color w:val="000000" w:themeColor="text1"/>
          <w:sz w:val="24"/>
          <w:szCs w:val="24"/>
        </w:rPr>
        <w:t>.3. Lack of explanatory power</w:t>
      </w:r>
    </w:p>
    <w:p w14:paraId="66E36777" w14:textId="77777777" w:rsidR="003C0F08" w:rsidRPr="0072668F" w:rsidRDefault="003C0F08" w:rsidP="00635409">
      <w:pPr>
        <w:spacing w:after="0" w:line="240" w:lineRule="auto"/>
        <w:rPr>
          <w:rFonts w:ascii="MinionPro" w:eastAsia="Times New Roman" w:hAnsi="MinionPro" w:cs="Times New Roman"/>
          <w:i/>
          <w:color w:val="000000" w:themeColor="text1"/>
          <w:sz w:val="24"/>
          <w:szCs w:val="24"/>
        </w:rPr>
      </w:pPr>
    </w:p>
    <w:p w14:paraId="3D0539FD" w14:textId="77777777" w:rsidR="00C95262" w:rsidRPr="0072668F" w:rsidRDefault="00635409" w:rsidP="00635409">
      <w:pPr>
        <w:spacing w:after="0" w:line="240" w:lineRule="auto"/>
        <w:rPr>
          <w:rFonts w:ascii="MinionPro" w:eastAsia="Times New Roman" w:hAnsi="MinionPro" w:cs="Times New Roman"/>
          <w:i/>
          <w:color w:val="000000" w:themeColor="text1"/>
          <w:sz w:val="24"/>
          <w:szCs w:val="24"/>
        </w:rPr>
      </w:pPr>
      <w:r w:rsidRPr="0072668F">
        <w:rPr>
          <w:rFonts w:ascii="MinionPro" w:eastAsia="Times New Roman" w:hAnsi="MinionPro" w:cs="Times New Roman"/>
          <w:i/>
          <w:color w:val="000000" w:themeColor="text1"/>
          <w:sz w:val="24"/>
          <w:szCs w:val="24"/>
        </w:rPr>
        <w:tab/>
      </w:r>
      <w:r w:rsidR="001A3692" w:rsidRPr="0072668F">
        <w:rPr>
          <w:rFonts w:ascii="MinionPro" w:hAnsi="MinionPro" w:cs="Times New Roman"/>
          <w:color w:val="000000" w:themeColor="text1"/>
          <w:sz w:val="24"/>
          <w:szCs w:val="24"/>
        </w:rPr>
        <w:t xml:space="preserve">Turning now to the third insubstantiality thesis, it’s common practice for deflationists to </w:t>
      </w:r>
      <w:r w:rsidR="00C95262" w:rsidRPr="0072668F">
        <w:rPr>
          <w:rFonts w:ascii="MinionPro" w:hAnsi="MinionPro" w:cs="Times New Roman"/>
          <w:color w:val="000000" w:themeColor="text1"/>
          <w:sz w:val="24"/>
          <w:szCs w:val="24"/>
        </w:rPr>
        <w:t xml:space="preserve">contend that </w:t>
      </w:r>
      <w:r w:rsidR="00C95262" w:rsidRPr="0072668F">
        <w:rPr>
          <w:rFonts w:ascii="MinionPro" w:hAnsi="MinionPro" w:cs="Times New Roman"/>
          <w:i/>
          <w:iCs/>
          <w:color w:val="000000" w:themeColor="text1"/>
          <w:sz w:val="24"/>
          <w:szCs w:val="24"/>
        </w:rPr>
        <w:t xml:space="preserve">truth </w:t>
      </w:r>
      <w:r w:rsidR="007060BC" w:rsidRPr="0072668F">
        <w:rPr>
          <w:rFonts w:ascii="MinionPro" w:hAnsi="MinionPro" w:cs="Times New Roman"/>
          <w:color w:val="000000" w:themeColor="text1"/>
          <w:sz w:val="24"/>
          <w:szCs w:val="24"/>
        </w:rPr>
        <w:t>is ‘non-explanatory.’</w:t>
      </w:r>
      <w:r w:rsidR="00AD2CE0" w:rsidRPr="0072668F">
        <w:rPr>
          <w:rStyle w:val="FootnoteReference"/>
          <w:rFonts w:ascii="MinionPro" w:hAnsi="MinionPro" w:cs="Times New Roman"/>
          <w:color w:val="000000" w:themeColor="text1"/>
          <w:sz w:val="24"/>
          <w:szCs w:val="24"/>
        </w:rPr>
        <w:footnoteReference w:id="21"/>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Here, they are also driven by a desire to undercut the essence project. Traditional</w:t>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 xml:space="preserve">truth theorists sought to discover </w:t>
      </w:r>
      <w:r w:rsidR="00C95262" w:rsidRPr="0072668F">
        <w:rPr>
          <w:rFonts w:ascii="MinionPro" w:hAnsi="MinionPro" w:cs="Times New Roman"/>
          <w:i/>
          <w:iCs/>
          <w:color w:val="000000" w:themeColor="text1"/>
          <w:sz w:val="24"/>
          <w:szCs w:val="24"/>
        </w:rPr>
        <w:t>truth</w:t>
      </w:r>
      <w:r w:rsidR="00C95262" w:rsidRPr="0072668F">
        <w:rPr>
          <w:rFonts w:ascii="MinionPro" w:hAnsi="MinionPro" w:cs="Times New Roman"/>
          <w:color w:val="000000" w:themeColor="text1"/>
          <w:sz w:val="24"/>
          <w:szCs w:val="24"/>
        </w:rPr>
        <w:t xml:space="preserve">’s essence because they took </w:t>
      </w:r>
      <w:r w:rsidR="00C95262" w:rsidRPr="0072668F">
        <w:rPr>
          <w:rFonts w:ascii="MinionPro" w:hAnsi="MinionPro" w:cs="Times New Roman"/>
          <w:i/>
          <w:iCs/>
          <w:color w:val="000000" w:themeColor="text1"/>
          <w:sz w:val="24"/>
          <w:szCs w:val="24"/>
        </w:rPr>
        <w:t xml:space="preserve">truth </w:t>
      </w:r>
      <w:r w:rsidR="00C95262" w:rsidRPr="0072668F">
        <w:rPr>
          <w:rFonts w:ascii="MinionPro" w:hAnsi="MinionPro" w:cs="Times New Roman"/>
          <w:color w:val="000000" w:themeColor="text1"/>
          <w:sz w:val="24"/>
          <w:szCs w:val="24"/>
        </w:rPr>
        <w:t>to</w:t>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 xml:space="preserve">be a kind of skeleton key. They thought that uncovering </w:t>
      </w:r>
      <w:r w:rsidR="00C95262" w:rsidRPr="0072668F">
        <w:rPr>
          <w:rFonts w:ascii="MinionPro" w:hAnsi="MinionPro" w:cs="Times New Roman"/>
          <w:i/>
          <w:iCs/>
          <w:color w:val="000000" w:themeColor="text1"/>
          <w:sz w:val="24"/>
          <w:szCs w:val="24"/>
        </w:rPr>
        <w:t>truth</w:t>
      </w:r>
      <w:r w:rsidR="00C95262" w:rsidRPr="0072668F">
        <w:rPr>
          <w:rFonts w:ascii="MinionPro" w:hAnsi="MinionPro" w:cs="Times New Roman"/>
          <w:color w:val="000000" w:themeColor="text1"/>
          <w:sz w:val="24"/>
          <w:szCs w:val="24"/>
        </w:rPr>
        <w:t>’s essence would</w:t>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reveal significant facts about many other</w:t>
      </w:r>
      <w:r w:rsidR="008C26EA" w:rsidRPr="0072668F">
        <w:rPr>
          <w:rFonts w:ascii="MinionPro" w:hAnsi="MinionPro" w:cs="Times New Roman"/>
          <w:color w:val="000000" w:themeColor="text1"/>
          <w:sz w:val="24"/>
          <w:szCs w:val="24"/>
        </w:rPr>
        <w:t xml:space="preserve"> philosophically central topics—</w:t>
      </w:r>
      <w:r w:rsidR="00C95262" w:rsidRPr="0072668F">
        <w:rPr>
          <w:rFonts w:ascii="MinionPro" w:hAnsi="MinionPro" w:cs="Times New Roman"/>
          <w:color w:val="000000" w:themeColor="text1"/>
          <w:sz w:val="24"/>
          <w:szCs w:val="24"/>
        </w:rPr>
        <w:t>rationality, epistemic justification, belief, assertion, theoretical success, successful</w:t>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action, communication, logic, explanation, reality, and the list goes on.</w:t>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Such projects have encountered serious problems to say the least, which indicates</w:t>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to moderate deflationists that they represent a degenerating research</w:t>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programme. The culprit, say moderate deflationists, is not ignorance on our</w:t>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 xml:space="preserve">part as to the essence of a property </w:t>
      </w:r>
      <w:r w:rsidR="00C95262" w:rsidRPr="0072668F">
        <w:rPr>
          <w:rFonts w:ascii="MinionPro" w:hAnsi="MinionPro" w:cs="Times New Roman"/>
          <w:i/>
          <w:iCs/>
          <w:color w:val="000000" w:themeColor="text1"/>
          <w:sz w:val="24"/>
          <w:szCs w:val="24"/>
        </w:rPr>
        <w:t xml:space="preserve">truth </w:t>
      </w:r>
      <w:r w:rsidR="00C95262" w:rsidRPr="0072668F">
        <w:rPr>
          <w:rFonts w:ascii="MinionPro" w:hAnsi="MinionPro" w:cs="Times New Roman"/>
          <w:color w:val="000000" w:themeColor="text1"/>
          <w:sz w:val="24"/>
          <w:szCs w:val="24"/>
        </w:rPr>
        <w:t>that enjoys metaphysically significant</w:t>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yet deeply elusive explanatory power. Rather, it is our persistent</w:t>
      </w:r>
      <w:r w:rsidR="00C0580B"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misconception</w:t>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 xml:space="preserve">that </w:t>
      </w:r>
      <w:r w:rsidR="00C95262" w:rsidRPr="0072668F">
        <w:rPr>
          <w:rFonts w:ascii="MinionPro" w:hAnsi="MinionPro" w:cs="Times New Roman"/>
          <w:i/>
          <w:iCs/>
          <w:color w:val="000000" w:themeColor="text1"/>
          <w:sz w:val="24"/>
          <w:szCs w:val="24"/>
        </w:rPr>
        <w:t xml:space="preserve">truth </w:t>
      </w:r>
      <w:r w:rsidR="00C95262" w:rsidRPr="0072668F">
        <w:rPr>
          <w:rFonts w:ascii="MinionPro" w:hAnsi="MinionPro" w:cs="Times New Roman"/>
          <w:color w:val="000000" w:themeColor="text1"/>
          <w:sz w:val="24"/>
          <w:szCs w:val="24"/>
        </w:rPr>
        <w:t>has such explanatory power at all. Put concisely, the contention here</w:t>
      </w:r>
      <w:r w:rsidR="008C26EA"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is</w:t>
      </w:r>
      <w:r w:rsidR="007060BC" w:rsidRPr="0072668F">
        <w:rPr>
          <w:rFonts w:ascii="MinionPro" w:hAnsi="MinionPro" w:cs="Times New Roman"/>
          <w:color w:val="000000" w:themeColor="text1"/>
          <w:sz w:val="24"/>
          <w:szCs w:val="24"/>
        </w:rPr>
        <w:t>:</w:t>
      </w:r>
      <w:r w:rsidR="00AD2CE0" w:rsidRPr="0072668F">
        <w:rPr>
          <w:rStyle w:val="FootnoteReference"/>
          <w:rFonts w:ascii="MinionPro" w:hAnsi="MinionPro" w:cs="Times New Roman"/>
          <w:color w:val="000000" w:themeColor="text1"/>
          <w:sz w:val="24"/>
          <w:szCs w:val="24"/>
        </w:rPr>
        <w:footnoteReference w:id="22"/>
      </w:r>
    </w:p>
    <w:p w14:paraId="0C8E7F1F" w14:textId="77777777" w:rsidR="008C26EA" w:rsidRPr="0072668F" w:rsidRDefault="008C26EA" w:rsidP="00C95262">
      <w:pPr>
        <w:autoSpaceDE w:val="0"/>
        <w:autoSpaceDN w:val="0"/>
        <w:adjustRightInd w:val="0"/>
        <w:spacing w:after="0" w:line="240" w:lineRule="auto"/>
        <w:rPr>
          <w:rFonts w:ascii="MinionPro" w:hAnsi="MinionPro" w:cs="Times New Roman"/>
          <w:color w:val="000000" w:themeColor="text1"/>
          <w:sz w:val="24"/>
          <w:szCs w:val="24"/>
        </w:rPr>
      </w:pPr>
    </w:p>
    <w:p w14:paraId="51AF846E" w14:textId="77777777" w:rsidR="00C95262" w:rsidRPr="0072668F" w:rsidRDefault="008C26EA" w:rsidP="00C95262">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C95262" w:rsidRPr="0072668F">
        <w:rPr>
          <w:rFonts w:ascii="MinionPro" w:hAnsi="MinionPro" w:cs="Times New Roman"/>
          <w:color w:val="000000" w:themeColor="text1"/>
          <w:sz w:val="24"/>
          <w:szCs w:val="24"/>
        </w:rPr>
        <w:t xml:space="preserve">(Non-Explanatory) There is a property </w:t>
      </w:r>
      <w:r w:rsidR="00C95262" w:rsidRPr="0072668F">
        <w:rPr>
          <w:rFonts w:ascii="MinionPro" w:hAnsi="MinionPro" w:cs="Times New Roman"/>
          <w:i/>
          <w:iCs/>
          <w:color w:val="000000" w:themeColor="text1"/>
          <w:sz w:val="24"/>
          <w:szCs w:val="24"/>
        </w:rPr>
        <w:t>truth</w:t>
      </w:r>
      <w:r w:rsidR="00C95262" w:rsidRPr="0072668F">
        <w:rPr>
          <w:rFonts w:ascii="MinionPro" w:hAnsi="MinionPro" w:cs="Times New Roman"/>
          <w:color w:val="000000" w:themeColor="text1"/>
          <w:sz w:val="24"/>
          <w:szCs w:val="24"/>
        </w:rPr>
        <w:t xml:space="preserve">, but </w:t>
      </w:r>
      <w:r w:rsidR="00C95262"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lacks explanatory power </w:t>
      </w:r>
      <w:r w:rsidR="00C95262" w:rsidRPr="0072668F">
        <w:rPr>
          <w:rFonts w:ascii="MinionPro" w:hAnsi="MinionPro" w:cs="Times New Roman"/>
          <w:color w:val="000000" w:themeColor="text1"/>
          <w:sz w:val="24"/>
          <w:szCs w:val="24"/>
        </w:rPr>
        <w:t xml:space="preserve">in that there are no facts that are explained by facts about </w:t>
      </w:r>
      <w:r w:rsidR="00C95262" w:rsidRPr="0072668F">
        <w:rPr>
          <w:rFonts w:ascii="MinionPro" w:hAnsi="MinionPro" w:cs="Times New Roman"/>
          <w:i/>
          <w:iCs/>
          <w:color w:val="000000" w:themeColor="text1"/>
          <w:sz w:val="24"/>
          <w:szCs w:val="24"/>
        </w:rPr>
        <w:t>truth</w:t>
      </w:r>
      <w:r w:rsidR="00C95262" w:rsidRPr="0072668F">
        <w:rPr>
          <w:rFonts w:ascii="MinionPro" w:hAnsi="MinionPro" w:cs="Times New Roman"/>
          <w:color w:val="000000" w:themeColor="text1"/>
          <w:sz w:val="24"/>
          <w:szCs w:val="24"/>
        </w:rPr>
        <w:t>’s essence.</w:t>
      </w:r>
    </w:p>
    <w:p w14:paraId="55784454" w14:textId="77777777" w:rsidR="008C26EA" w:rsidRPr="0072668F" w:rsidRDefault="008C26EA" w:rsidP="00C95262">
      <w:pPr>
        <w:autoSpaceDE w:val="0"/>
        <w:autoSpaceDN w:val="0"/>
        <w:adjustRightInd w:val="0"/>
        <w:spacing w:after="0" w:line="240" w:lineRule="auto"/>
        <w:rPr>
          <w:rFonts w:ascii="MinionPro" w:hAnsi="MinionPro" w:cs="Times New Roman"/>
          <w:color w:val="000000" w:themeColor="text1"/>
          <w:sz w:val="24"/>
          <w:szCs w:val="24"/>
        </w:rPr>
      </w:pPr>
    </w:p>
    <w:p w14:paraId="01E23897" w14:textId="77777777" w:rsidR="00C95262" w:rsidRPr="0072668F" w:rsidRDefault="008C26EA" w:rsidP="008C26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C95262" w:rsidRPr="0072668F">
        <w:rPr>
          <w:rFonts w:ascii="MinionPro" w:hAnsi="MinionPro" w:cs="Times New Roman"/>
          <w:color w:val="000000" w:themeColor="text1"/>
          <w:sz w:val="24"/>
          <w:szCs w:val="24"/>
        </w:rPr>
        <w:t xml:space="preserve">It’s thus fitting that </w:t>
      </w:r>
      <w:r w:rsidR="000865AC" w:rsidRPr="0072668F">
        <w:rPr>
          <w:rFonts w:ascii="MinionPro" w:hAnsi="MinionPro" w:cs="Times New Roman"/>
          <w:color w:val="000000" w:themeColor="text1"/>
          <w:sz w:val="24"/>
          <w:szCs w:val="24"/>
        </w:rPr>
        <w:t>moderate deflationists have taken great pains to argue</w:t>
      </w:r>
      <w:r w:rsidRPr="0072668F">
        <w:rPr>
          <w:rFonts w:ascii="MinionPro" w:hAnsi="MinionPro" w:cs="Times New Roman"/>
          <w:color w:val="000000" w:themeColor="text1"/>
          <w:sz w:val="24"/>
          <w:szCs w:val="24"/>
        </w:rPr>
        <w:t xml:space="preserve"> that </w:t>
      </w:r>
      <w:r w:rsidR="00C95262" w:rsidRPr="0072668F">
        <w:rPr>
          <w:rFonts w:ascii="MinionPro" w:hAnsi="MinionPro" w:cs="Times New Roman"/>
          <w:color w:val="000000" w:themeColor="text1"/>
          <w:sz w:val="24"/>
          <w:szCs w:val="24"/>
        </w:rPr>
        <w:t>where</w:t>
      </w:r>
      <w:r w:rsidR="000865AC" w:rsidRPr="0072668F">
        <w:rPr>
          <w:rFonts w:ascii="MinionPro" w:hAnsi="MinionPro" w:cs="Times New Roman"/>
          <w:color w:val="000000" w:themeColor="text1"/>
          <w:sz w:val="24"/>
          <w:szCs w:val="24"/>
        </w:rPr>
        <w:t>ver</w:t>
      </w:r>
      <w:r w:rsidR="00C95262" w:rsidRPr="0072668F">
        <w:rPr>
          <w:rFonts w:ascii="MinionPro" w:hAnsi="MinionPro" w:cs="Times New Roman"/>
          <w:color w:val="000000" w:themeColor="text1"/>
          <w:sz w:val="24"/>
          <w:szCs w:val="24"/>
        </w:rPr>
        <w:t xml:space="preserve"> it might seem necessary to invoke </w:t>
      </w:r>
      <w:r w:rsidR="00C95262" w:rsidRPr="0072668F">
        <w:rPr>
          <w:rFonts w:ascii="MinionPro" w:hAnsi="MinionPro" w:cs="Times New Roman"/>
          <w:i/>
          <w:iCs/>
          <w:color w:val="000000" w:themeColor="text1"/>
          <w:sz w:val="24"/>
          <w:szCs w:val="24"/>
        </w:rPr>
        <w:t>truth</w:t>
      </w:r>
      <w:r w:rsidR="000865AC" w:rsidRPr="0072668F">
        <w:rPr>
          <w:rFonts w:ascii="MinionPro" w:hAnsi="MinionPro" w:cs="Times New Roman"/>
          <w:color w:val="000000" w:themeColor="text1"/>
          <w:sz w:val="24"/>
          <w:szCs w:val="24"/>
        </w:rPr>
        <w:t xml:space="preserve"> to explain some important fact</w:t>
      </w:r>
      <w:r w:rsidRPr="0072668F">
        <w:rPr>
          <w:rFonts w:ascii="MinionPro" w:hAnsi="MinionPro" w:cs="Times New Roman"/>
          <w:color w:val="000000" w:themeColor="text1"/>
          <w:sz w:val="24"/>
          <w:szCs w:val="24"/>
        </w:rPr>
        <w:t xml:space="preserve">, we really need to do no </w:t>
      </w:r>
      <w:r w:rsidR="00C95262" w:rsidRPr="0072668F">
        <w:rPr>
          <w:rFonts w:ascii="MinionPro" w:hAnsi="MinionPro" w:cs="Times New Roman"/>
          <w:color w:val="000000" w:themeColor="text1"/>
          <w:sz w:val="24"/>
          <w:szCs w:val="24"/>
        </w:rPr>
        <w:t>such thi</w:t>
      </w:r>
      <w:r w:rsidRPr="0072668F">
        <w:rPr>
          <w:rFonts w:ascii="MinionPro" w:hAnsi="MinionPro" w:cs="Times New Roman"/>
          <w:color w:val="000000" w:themeColor="text1"/>
          <w:sz w:val="24"/>
          <w:szCs w:val="24"/>
        </w:rPr>
        <w:t xml:space="preserve">ng. Many of us would agree, for </w:t>
      </w:r>
      <w:r w:rsidR="00C95262" w:rsidRPr="0072668F">
        <w:rPr>
          <w:rFonts w:ascii="MinionPro" w:hAnsi="MinionPro" w:cs="Times New Roman"/>
          <w:color w:val="000000" w:themeColor="text1"/>
          <w:sz w:val="24"/>
          <w:szCs w:val="24"/>
        </w:rPr>
        <w:t>instance, that true beliefs (together with appropri</w:t>
      </w:r>
      <w:r w:rsidRPr="0072668F">
        <w:rPr>
          <w:rFonts w:ascii="MinionPro" w:hAnsi="MinionPro" w:cs="Times New Roman"/>
          <w:color w:val="000000" w:themeColor="text1"/>
          <w:sz w:val="24"/>
          <w:szCs w:val="24"/>
        </w:rPr>
        <w:t xml:space="preserve">ate desires) tend to facilitate </w:t>
      </w:r>
      <w:r w:rsidR="00C95262" w:rsidRPr="0072668F">
        <w:rPr>
          <w:rFonts w:ascii="MinionPro" w:hAnsi="MinionPro" w:cs="Times New Roman"/>
          <w:color w:val="000000" w:themeColor="text1"/>
          <w:sz w:val="24"/>
          <w:szCs w:val="24"/>
        </w:rPr>
        <w:t>successful action.</w:t>
      </w:r>
      <w:r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Yet a generalizatio</w:t>
      </w:r>
      <w:r w:rsidR="003A31ED" w:rsidRPr="0072668F">
        <w:rPr>
          <w:rFonts w:ascii="MinionPro" w:hAnsi="MinionPro" w:cs="Times New Roman"/>
          <w:color w:val="000000" w:themeColor="text1"/>
          <w:sz w:val="24"/>
          <w:szCs w:val="24"/>
        </w:rPr>
        <w:t>n such as this, argues Horwich</w:t>
      </w:r>
      <w:r w:rsidR="00C95262" w:rsidRPr="0072668F">
        <w:rPr>
          <w:rFonts w:ascii="MinionPro" w:hAnsi="MinionPro" w:cs="Times New Roman"/>
          <w:color w:val="000000" w:themeColor="text1"/>
          <w:sz w:val="24"/>
          <w:szCs w:val="24"/>
        </w:rPr>
        <w:t>, is ‘not focused on truth, not really about</w:t>
      </w:r>
      <w:r w:rsidRPr="0072668F">
        <w:rPr>
          <w:rFonts w:ascii="MinionPro" w:hAnsi="MinionPro" w:cs="Times New Roman"/>
          <w:color w:val="000000" w:themeColor="text1"/>
          <w:sz w:val="24"/>
          <w:szCs w:val="24"/>
        </w:rPr>
        <w:t xml:space="preserve"> truth’.</w:t>
      </w:r>
      <w:r w:rsidR="003A31ED" w:rsidRPr="0072668F">
        <w:rPr>
          <w:rStyle w:val="FootnoteReference"/>
          <w:rFonts w:ascii="MinionPro" w:hAnsi="MinionPro" w:cs="Times New Roman"/>
          <w:color w:val="000000" w:themeColor="text1"/>
          <w:sz w:val="24"/>
          <w:szCs w:val="24"/>
        </w:rPr>
        <w:footnoteReference w:id="23"/>
      </w:r>
      <w:r w:rsidRPr="0072668F">
        <w:rPr>
          <w:rFonts w:ascii="MinionPro" w:hAnsi="MinionPro" w:cs="Times New Roman"/>
          <w:color w:val="000000" w:themeColor="text1"/>
          <w:sz w:val="24"/>
          <w:szCs w:val="24"/>
        </w:rPr>
        <w:t xml:space="preserve"> His contention is that </w:t>
      </w:r>
      <w:r w:rsidR="00C95262" w:rsidRPr="0072668F">
        <w:rPr>
          <w:rFonts w:ascii="MinionPro" w:hAnsi="MinionPro" w:cs="Times New Roman"/>
          <w:color w:val="000000" w:themeColor="text1"/>
          <w:sz w:val="24"/>
          <w:szCs w:val="24"/>
        </w:rPr>
        <w:t xml:space="preserve">while we do use ‘true’ in such explanatory contexts, we do so </w:t>
      </w:r>
      <w:r w:rsidR="00C95262" w:rsidRPr="0072668F">
        <w:rPr>
          <w:rFonts w:ascii="MinionPro" w:hAnsi="MinionPro" w:cs="Times New Roman"/>
          <w:i/>
          <w:iCs/>
          <w:color w:val="000000" w:themeColor="text1"/>
          <w:sz w:val="24"/>
          <w:szCs w:val="24"/>
        </w:rPr>
        <w:t xml:space="preserve">only </w:t>
      </w:r>
      <w:r w:rsidRPr="0072668F">
        <w:rPr>
          <w:rFonts w:ascii="MinionPro" w:hAnsi="MinionPro" w:cs="Times New Roman"/>
          <w:color w:val="000000" w:themeColor="text1"/>
          <w:sz w:val="24"/>
          <w:szCs w:val="24"/>
        </w:rPr>
        <w:t xml:space="preserve">because ‘true’ </w:t>
      </w:r>
      <w:r w:rsidR="00C95262" w:rsidRPr="0072668F">
        <w:rPr>
          <w:rFonts w:ascii="MinionPro" w:hAnsi="MinionPro" w:cs="Times New Roman"/>
          <w:color w:val="000000" w:themeColor="text1"/>
          <w:sz w:val="24"/>
          <w:szCs w:val="24"/>
        </w:rPr>
        <w:t>augments the expressive power of our language,</w:t>
      </w:r>
      <w:r w:rsidRPr="0072668F">
        <w:rPr>
          <w:rFonts w:ascii="MinionPro" w:hAnsi="MinionPro" w:cs="Times New Roman"/>
          <w:color w:val="000000" w:themeColor="text1"/>
          <w:sz w:val="24"/>
          <w:szCs w:val="24"/>
        </w:rPr>
        <w:t xml:space="preserve"> allowing us e.g. to generalize </w:t>
      </w:r>
      <w:r w:rsidR="00C95262" w:rsidRPr="0072668F">
        <w:rPr>
          <w:rFonts w:ascii="MinionPro" w:hAnsi="MinionPro" w:cs="Times New Roman"/>
          <w:color w:val="000000" w:themeColor="text1"/>
          <w:sz w:val="24"/>
          <w:szCs w:val="24"/>
        </w:rPr>
        <w:t>about infinite</w:t>
      </w:r>
      <w:r w:rsidR="001358DE" w:rsidRPr="0072668F">
        <w:rPr>
          <w:rFonts w:ascii="MinionPro" w:hAnsi="MinionPro" w:cs="Times New Roman"/>
          <w:color w:val="000000" w:themeColor="text1"/>
          <w:sz w:val="24"/>
          <w:szCs w:val="24"/>
        </w:rPr>
        <w:t xml:space="preserve"> classes of propositions. Dodd </w:t>
      </w:r>
      <w:r w:rsidR="00B256B6" w:rsidRPr="0072668F">
        <w:rPr>
          <w:rFonts w:ascii="MinionPro" w:hAnsi="MinionPro" w:cs="Times New Roman"/>
          <w:color w:val="000000" w:themeColor="text1"/>
          <w:sz w:val="24"/>
          <w:szCs w:val="24"/>
        </w:rPr>
        <w:t xml:space="preserve">concurs, holding </w:t>
      </w:r>
      <w:r w:rsidR="00C95262" w:rsidRPr="0072668F">
        <w:rPr>
          <w:rFonts w:ascii="MinionPro" w:hAnsi="MinionPro" w:cs="Times New Roman"/>
          <w:color w:val="000000" w:themeColor="text1"/>
          <w:sz w:val="24"/>
          <w:szCs w:val="24"/>
        </w:rPr>
        <w:t xml:space="preserve">that </w:t>
      </w:r>
      <w:r w:rsidR="00C95262" w:rsidRPr="0072668F">
        <w:rPr>
          <w:rFonts w:ascii="MinionPro" w:hAnsi="MinionPro" w:cs="Times New Roman"/>
          <w:i/>
          <w:iCs/>
          <w:color w:val="000000" w:themeColor="text1"/>
          <w:sz w:val="24"/>
          <w:szCs w:val="24"/>
        </w:rPr>
        <w:t xml:space="preserve">truth </w:t>
      </w:r>
      <w:r w:rsidR="00C95262" w:rsidRPr="0072668F">
        <w:rPr>
          <w:rFonts w:ascii="MinionPro" w:hAnsi="MinionPro" w:cs="Times New Roman"/>
          <w:color w:val="000000" w:themeColor="text1"/>
          <w:sz w:val="24"/>
          <w:szCs w:val="24"/>
        </w:rPr>
        <w:t>is ‘</w:t>
      </w:r>
      <w:r w:rsidR="00C95262" w:rsidRPr="0072668F">
        <w:rPr>
          <w:rFonts w:ascii="MinionPro" w:hAnsi="MinionPro" w:cs="Times New Roman"/>
          <w:i/>
          <w:iCs/>
          <w:color w:val="000000" w:themeColor="text1"/>
          <w:sz w:val="24"/>
          <w:szCs w:val="24"/>
        </w:rPr>
        <w:t xml:space="preserve">nothing more than </w:t>
      </w:r>
      <w:r w:rsidRPr="0072668F">
        <w:rPr>
          <w:rFonts w:ascii="MinionPro" w:hAnsi="MinionPro" w:cs="Times New Roman"/>
          <w:color w:val="000000" w:themeColor="text1"/>
          <w:sz w:val="24"/>
          <w:szCs w:val="24"/>
        </w:rPr>
        <w:t xml:space="preserve">that whose </w:t>
      </w:r>
      <w:r w:rsidRPr="0072668F">
        <w:rPr>
          <w:rFonts w:ascii="MinionPro" w:hAnsi="MinionPro" w:cs="Times New Roman"/>
          <w:color w:val="000000" w:themeColor="text1"/>
          <w:sz w:val="24"/>
          <w:szCs w:val="24"/>
        </w:rPr>
        <w:lastRenderedPageBreak/>
        <w:t xml:space="preserve">expression </w:t>
      </w:r>
      <w:r w:rsidR="00C95262" w:rsidRPr="0072668F">
        <w:rPr>
          <w:rFonts w:ascii="MinionPro" w:hAnsi="MinionPro" w:cs="Times New Roman"/>
          <w:color w:val="000000" w:themeColor="text1"/>
          <w:sz w:val="24"/>
          <w:szCs w:val="24"/>
        </w:rPr>
        <w:t xml:space="preserve">in a language gives that language a device for </w:t>
      </w:r>
      <w:r w:rsidRPr="0072668F">
        <w:rPr>
          <w:rFonts w:ascii="MinionPro" w:hAnsi="MinionPro" w:cs="Times New Roman"/>
          <w:color w:val="000000" w:themeColor="text1"/>
          <w:sz w:val="24"/>
          <w:szCs w:val="24"/>
        </w:rPr>
        <w:t xml:space="preserve">the formulation of indirect and </w:t>
      </w:r>
      <w:r w:rsidR="001358DE" w:rsidRPr="0072668F">
        <w:rPr>
          <w:rFonts w:ascii="MinionPro" w:hAnsi="MinionPro" w:cs="Times New Roman"/>
          <w:color w:val="000000" w:themeColor="text1"/>
          <w:sz w:val="24"/>
          <w:szCs w:val="24"/>
        </w:rPr>
        <w:t>generalized assertions.’</w:t>
      </w:r>
      <w:r w:rsidR="001358DE" w:rsidRPr="0072668F">
        <w:rPr>
          <w:rStyle w:val="FootnoteReference"/>
          <w:rFonts w:ascii="MinionPro" w:hAnsi="MinionPro" w:cs="Times New Roman"/>
          <w:color w:val="000000" w:themeColor="text1"/>
          <w:sz w:val="24"/>
          <w:szCs w:val="24"/>
        </w:rPr>
        <w:footnoteReference w:id="24"/>
      </w:r>
      <w:r w:rsidR="003A31ED" w:rsidRPr="0072668F">
        <w:rPr>
          <w:rFonts w:ascii="MinionPro" w:hAnsi="MinionPro" w:cs="Times New Roman"/>
          <w:color w:val="000000" w:themeColor="text1"/>
          <w:sz w:val="24"/>
          <w:szCs w:val="24"/>
        </w:rPr>
        <w:t xml:space="preserve"> Michael Williams</w:t>
      </w:r>
      <w:r w:rsidR="00C95262" w:rsidRPr="0072668F">
        <w:rPr>
          <w:rFonts w:ascii="MinionPro" w:hAnsi="MinionPro" w:cs="Times New Roman"/>
          <w:color w:val="000000" w:themeColor="text1"/>
          <w:sz w:val="24"/>
          <w:szCs w:val="24"/>
        </w:rPr>
        <w:t xml:space="preserve"> pursues a similar strategy when</w:t>
      </w:r>
      <w:r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discussing truth-conditions and Davidson’s principle of charity.</w:t>
      </w:r>
      <w:r w:rsidR="003A31ED" w:rsidRPr="0072668F">
        <w:rPr>
          <w:rStyle w:val="FootnoteReference"/>
          <w:rFonts w:ascii="MinionPro" w:hAnsi="MinionPro" w:cs="Times New Roman"/>
          <w:color w:val="000000" w:themeColor="text1"/>
          <w:sz w:val="24"/>
          <w:szCs w:val="24"/>
        </w:rPr>
        <w:footnoteReference w:id="25"/>
      </w:r>
      <w:r w:rsidR="00C95262" w:rsidRPr="0072668F">
        <w:rPr>
          <w:rFonts w:ascii="MinionPro" w:hAnsi="MinionPro" w:cs="Times New Roman"/>
          <w:color w:val="000000" w:themeColor="text1"/>
          <w:sz w:val="24"/>
          <w:szCs w:val="24"/>
        </w:rPr>
        <w:t xml:space="preserve"> </w:t>
      </w:r>
      <w:r w:rsidR="003A31ED" w:rsidRPr="0072668F">
        <w:rPr>
          <w:rFonts w:ascii="MinionPro" w:hAnsi="MinionPro" w:cs="Times New Roman"/>
          <w:color w:val="000000" w:themeColor="text1"/>
          <w:sz w:val="24"/>
          <w:szCs w:val="24"/>
        </w:rPr>
        <w:t xml:space="preserve">Wolfgang </w:t>
      </w:r>
      <w:r w:rsidR="00C0580B" w:rsidRPr="0072668F">
        <w:rPr>
          <w:rFonts w:ascii="MinionPro" w:hAnsi="MinionPro" w:cs="Times New Roman"/>
          <w:color w:val="000000" w:themeColor="text1"/>
          <w:sz w:val="24"/>
          <w:szCs w:val="24"/>
        </w:rPr>
        <w:t>Künne</w:t>
      </w:r>
      <w:r w:rsidR="003A31ED" w:rsidRPr="0072668F">
        <w:rPr>
          <w:rFonts w:ascii="MinionPro" w:hAnsi="MinionPro" w:cs="Times New Roman"/>
          <w:color w:val="000000" w:themeColor="text1"/>
          <w:sz w:val="24"/>
          <w:szCs w:val="24"/>
        </w:rPr>
        <w:t xml:space="preserve"> </w:t>
      </w:r>
      <w:r w:rsidR="00C95262" w:rsidRPr="0072668F">
        <w:rPr>
          <w:rFonts w:ascii="MinionPro" w:hAnsi="MinionPro" w:cs="Times New Roman"/>
          <w:color w:val="000000" w:themeColor="text1"/>
          <w:sz w:val="24"/>
          <w:szCs w:val="24"/>
        </w:rPr>
        <w:t>takes great care to off</w:t>
      </w:r>
      <w:r w:rsidRPr="0072668F">
        <w:rPr>
          <w:rFonts w:ascii="MinionPro" w:hAnsi="MinionPro" w:cs="Times New Roman"/>
          <w:color w:val="000000" w:themeColor="text1"/>
          <w:sz w:val="24"/>
          <w:szCs w:val="24"/>
        </w:rPr>
        <w:t xml:space="preserve">er non-truth-theoretic accounts </w:t>
      </w:r>
      <w:r w:rsidR="00C95262" w:rsidRPr="0072668F">
        <w:rPr>
          <w:rFonts w:ascii="MinionPro" w:hAnsi="MinionPro" w:cs="Times New Roman"/>
          <w:color w:val="000000" w:themeColor="text1"/>
          <w:sz w:val="24"/>
          <w:szCs w:val="24"/>
        </w:rPr>
        <w:t>of propositions and propositional expression.</w:t>
      </w:r>
      <w:r w:rsidR="003A31ED" w:rsidRPr="0072668F">
        <w:rPr>
          <w:rStyle w:val="FootnoteReference"/>
          <w:rFonts w:ascii="MinionPro" w:hAnsi="MinionPro" w:cs="Times New Roman"/>
          <w:color w:val="000000" w:themeColor="text1"/>
          <w:sz w:val="24"/>
          <w:szCs w:val="24"/>
        </w:rPr>
        <w:footnoteReference w:id="26"/>
      </w:r>
      <w:r w:rsidR="003A31ED" w:rsidRPr="0072668F">
        <w:rPr>
          <w:rFonts w:ascii="MinionPro" w:hAnsi="MinionPro" w:cs="Times New Roman"/>
          <w:color w:val="000000" w:themeColor="text1"/>
          <w:sz w:val="24"/>
          <w:szCs w:val="24"/>
        </w:rPr>
        <w:t xml:space="preserve"> And Jamin Asay</w:t>
      </w:r>
      <w:r w:rsidRPr="0072668F">
        <w:rPr>
          <w:rFonts w:ascii="MinionPro" w:hAnsi="MinionPro" w:cs="Times New Roman"/>
          <w:color w:val="000000" w:themeColor="text1"/>
          <w:sz w:val="24"/>
          <w:szCs w:val="24"/>
        </w:rPr>
        <w:t xml:space="preserve"> appeals </w:t>
      </w:r>
      <w:r w:rsidR="00C95262" w:rsidRPr="0072668F">
        <w:rPr>
          <w:rFonts w:ascii="MinionPro" w:hAnsi="MinionPro" w:cs="Times New Roman"/>
          <w:color w:val="000000" w:themeColor="text1"/>
          <w:sz w:val="24"/>
          <w:szCs w:val="24"/>
        </w:rPr>
        <w:t>to considerations involving truthmakin</w:t>
      </w:r>
      <w:r w:rsidRPr="0072668F">
        <w:rPr>
          <w:rFonts w:ascii="MinionPro" w:hAnsi="MinionPro" w:cs="Times New Roman"/>
          <w:color w:val="000000" w:themeColor="text1"/>
          <w:sz w:val="24"/>
          <w:szCs w:val="24"/>
        </w:rPr>
        <w:t>g, resemblance</w:t>
      </w:r>
      <w:r w:rsidR="00173E5F"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 xml:space="preserve"> and causality to </w:t>
      </w:r>
      <w:r w:rsidR="00C95262" w:rsidRPr="0072668F">
        <w:rPr>
          <w:rFonts w:ascii="MinionPro" w:hAnsi="MinionPro" w:cs="Times New Roman"/>
          <w:color w:val="000000" w:themeColor="text1"/>
          <w:sz w:val="24"/>
          <w:szCs w:val="24"/>
        </w:rPr>
        <w:t xml:space="preserve">argue that we can refuse to posit a sparse property </w:t>
      </w:r>
      <w:r w:rsidR="00C95262" w:rsidRPr="0072668F">
        <w:rPr>
          <w:rFonts w:ascii="MinionPro" w:hAnsi="MinionPro" w:cs="Times New Roman"/>
          <w:i/>
          <w:iCs/>
          <w:color w:val="000000" w:themeColor="text1"/>
          <w:sz w:val="24"/>
          <w:szCs w:val="24"/>
        </w:rPr>
        <w:t xml:space="preserve">truth </w:t>
      </w:r>
      <w:r w:rsidR="00C95262" w:rsidRPr="0072668F">
        <w:rPr>
          <w:rFonts w:ascii="MinionPro" w:hAnsi="MinionPro" w:cs="Times New Roman"/>
          <w:color w:val="000000" w:themeColor="text1"/>
          <w:sz w:val="24"/>
          <w:szCs w:val="24"/>
        </w:rPr>
        <w:t xml:space="preserve">‘without </w:t>
      </w:r>
      <w:r w:rsidRPr="0072668F">
        <w:rPr>
          <w:rFonts w:ascii="MinionPro" w:hAnsi="MinionPro" w:cs="Times New Roman"/>
          <w:color w:val="000000" w:themeColor="text1"/>
          <w:sz w:val="24"/>
          <w:szCs w:val="24"/>
        </w:rPr>
        <w:t xml:space="preserve">sacrificing </w:t>
      </w:r>
      <w:r w:rsidR="00C95262" w:rsidRPr="0072668F">
        <w:rPr>
          <w:rFonts w:ascii="MinionPro" w:hAnsi="MinionPro" w:cs="Times New Roman"/>
          <w:color w:val="000000" w:themeColor="text1"/>
          <w:sz w:val="24"/>
          <w:szCs w:val="24"/>
        </w:rPr>
        <w:t>explanatory power’.</w:t>
      </w:r>
      <w:r w:rsidR="003A31ED" w:rsidRPr="0072668F">
        <w:rPr>
          <w:rStyle w:val="FootnoteReference"/>
          <w:rFonts w:ascii="MinionPro" w:hAnsi="MinionPro" w:cs="Times New Roman"/>
          <w:color w:val="000000" w:themeColor="text1"/>
          <w:sz w:val="24"/>
          <w:szCs w:val="24"/>
        </w:rPr>
        <w:footnoteReference w:id="27"/>
      </w:r>
    </w:p>
    <w:p w14:paraId="5EA1A5D0" w14:textId="77777777" w:rsidR="00160C41"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160C41" w:rsidRPr="0072668F">
        <w:rPr>
          <w:rFonts w:ascii="MinionPro" w:hAnsi="MinionPro" w:cs="Times New Roman"/>
          <w:color w:val="000000" w:themeColor="text1"/>
          <w:sz w:val="24"/>
          <w:szCs w:val="24"/>
        </w:rPr>
        <w:t xml:space="preserve">(Non-Explanatory), </w:t>
      </w:r>
      <w:r w:rsidR="00173E5F" w:rsidRPr="0072668F">
        <w:rPr>
          <w:rFonts w:ascii="MinionPro" w:hAnsi="MinionPro" w:cs="Times New Roman"/>
          <w:color w:val="000000" w:themeColor="text1"/>
          <w:sz w:val="24"/>
          <w:szCs w:val="24"/>
        </w:rPr>
        <w:t>then,</w:t>
      </w:r>
      <w:r w:rsidR="00160C41" w:rsidRPr="0072668F">
        <w:rPr>
          <w:rFonts w:ascii="MinionPro" w:hAnsi="MinionPro" w:cs="Times New Roman"/>
          <w:color w:val="000000" w:themeColor="text1"/>
          <w:sz w:val="24"/>
          <w:szCs w:val="24"/>
        </w:rPr>
        <w:t xml:space="preserve"> wo</w:t>
      </w:r>
      <w:r w:rsidRPr="0072668F">
        <w:rPr>
          <w:rFonts w:ascii="MinionPro" w:hAnsi="MinionPro" w:cs="Times New Roman"/>
          <w:color w:val="000000" w:themeColor="text1"/>
          <w:sz w:val="24"/>
          <w:szCs w:val="24"/>
        </w:rPr>
        <w:t xml:space="preserve">uld undercut a major aim of the </w:t>
      </w:r>
      <w:r w:rsidR="00160C41" w:rsidRPr="0072668F">
        <w:rPr>
          <w:rFonts w:ascii="MinionPro" w:hAnsi="MinionPro" w:cs="Times New Roman"/>
          <w:color w:val="000000" w:themeColor="text1"/>
          <w:sz w:val="24"/>
          <w:szCs w:val="24"/>
        </w:rPr>
        <w:t>essence project. Since extant moderate deflationists</w:t>
      </w:r>
      <w:r w:rsidRPr="0072668F">
        <w:rPr>
          <w:rFonts w:ascii="MinionPro" w:hAnsi="MinionPro" w:cs="Times New Roman"/>
          <w:color w:val="000000" w:themeColor="text1"/>
          <w:sz w:val="24"/>
          <w:szCs w:val="24"/>
        </w:rPr>
        <w:t xml:space="preserve"> are highly sympathetic towards </w:t>
      </w:r>
      <w:r w:rsidR="00160C41" w:rsidRPr="0072668F">
        <w:rPr>
          <w:rFonts w:ascii="MinionPro" w:hAnsi="MinionPro" w:cs="Times New Roman"/>
          <w:color w:val="000000" w:themeColor="text1"/>
          <w:sz w:val="24"/>
          <w:szCs w:val="24"/>
        </w:rPr>
        <w:t>this thesis, (Non-Explanatory) thus satisfies the Deflationary Constraint</w:t>
      </w:r>
      <w:r w:rsidRPr="0072668F">
        <w:rPr>
          <w:rFonts w:ascii="MinionPro" w:hAnsi="MinionPro" w:cs="Times New Roman"/>
          <w:color w:val="000000" w:themeColor="text1"/>
          <w:sz w:val="24"/>
          <w:szCs w:val="24"/>
        </w:rPr>
        <w:t xml:space="preserve">. </w:t>
      </w:r>
      <w:r w:rsidR="00160C41" w:rsidRPr="0072668F">
        <w:rPr>
          <w:rFonts w:ascii="MinionPro" w:hAnsi="MinionPro" w:cs="Times New Roman"/>
          <w:color w:val="000000" w:themeColor="text1"/>
          <w:sz w:val="24"/>
          <w:szCs w:val="24"/>
        </w:rPr>
        <w:t>It also satisfies the Metaphysical Constraint, as</w:t>
      </w:r>
      <w:r w:rsidRPr="0072668F">
        <w:rPr>
          <w:rFonts w:ascii="MinionPro" w:hAnsi="MinionPro" w:cs="Times New Roman"/>
          <w:color w:val="000000" w:themeColor="text1"/>
          <w:sz w:val="24"/>
          <w:szCs w:val="24"/>
        </w:rPr>
        <w:t xml:space="preserve"> it’s a direct (negative) claim </w:t>
      </w:r>
      <w:r w:rsidR="00160C41" w:rsidRPr="0072668F">
        <w:rPr>
          <w:rFonts w:ascii="MinionPro" w:hAnsi="MinionPro" w:cs="Times New Roman"/>
          <w:color w:val="000000" w:themeColor="text1"/>
          <w:sz w:val="24"/>
          <w:szCs w:val="24"/>
        </w:rPr>
        <w:t xml:space="preserve">about </w:t>
      </w:r>
      <w:r w:rsidR="00160C41" w:rsidRPr="0072668F">
        <w:rPr>
          <w:rFonts w:ascii="MinionPro" w:hAnsi="MinionPro" w:cs="Times New Roman"/>
          <w:i/>
          <w:iCs/>
          <w:color w:val="000000" w:themeColor="text1"/>
          <w:sz w:val="24"/>
          <w:szCs w:val="24"/>
        </w:rPr>
        <w:t>truth</w:t>
      </w:r>
      <w:r w:rsidR="00160C41" w:rsidRPr="0072668F">
        <w:rPr>
          <w:rFonts w:ascii="MinionPro" w:hAnsi="MinionPro" w:cs="Times New Roman"/>
          <w:color w:val="000000" w:themeColor="text1"/>
          <w:sz w:val="24"/>
          <w:szCs w:val="24"/>
        </w:rPr>
        <w:t xml:space="preserve">’s nature, rather than a claim about ‘true’ or </w:t>
      </w:r>
      <w:r w:rsidR="00160C41" w:rsidRPr="0072668F">
        <w:rPr>
          <w:rFonts w:ascii="MinionPro" w:hAnsi="MinionPro" w:cs="Times New Roman"/>
          <w:smallCaps/>
          <w:color w:val="000000" w:themeColor="text1"/>
          <w:sz w:val="24"/>
          <w:szCs w:val="24"/>
        </w:rPr>
        <w:t>truth</w:t>
      </w:r>
      <w:r w:rsidR="00173E5F" w:rsidRPr="0072668F">
        <w:rPr>
          <w:rFonts w:ascii="MinionPro" w:hAnsi="MinionPro" w:cs="Times New Roman"/>
          <w:color w:val="000000" w:themeColor="text1"/>
          <w:sz w:val="24"/>
          <w:szCs w:val="24"/>
        </w:rPr>
        <w:t xml:space="preserve">.  Regarding the Special Case Constraint, it’s important to observe </w:t>
      </w:r>
      <w:r w:rsidR="00160C41" w:rsidRPr="0072668F">
        <w:rPr>
          <w:rFonts w:ascii="MinionPro" w:hAnsi="MinionPro" w:cs="Times New Roman"/>
          <w:color w:val="000000" w:themeColor="text1"/>
          <w:sz w:val="24"/>
          <w:szCs w:val="24"/>
        </w:rPr>
        <w:t>that (Non-Explanatory) a</w:t>
      </w:r>
      <w:r w:rsidRPr="0072668F">
        <w:rPr>
          <w:rFonts w:ascii="MinionPro" w:hAnsi="MinionPro" w:cs="Times New Roman"/>
          <w:color w:val="000000" w:themeColor="text1"/>
          <w:sz w:val="24"/>
          <w:szCs w:val="24"/>
        </w:rPr>
        <w:t xml:space="preserve">nd (Unconstituted) are mutually </w:t>
      </w:r>
      <w:r w:rsidR="00160C41" w:rsidRPr="0072668F">
        <w:rPr>
          <w:rFonts w:ascii="MinionPro" w:hAnsi="MinionPro" w:cs="Times New Roman"/>
          <w:color w:val="000000" w:themeColor="text1"/>
          <w:sz w:val="24"/>
          <w:szCs w:val="24"/>
        </w:rPr>
        <w:t xml:space="preserve">non-entailing and that for this reason, a commitment to one </w:t>
      </w:r>
      <w:r w:rsidR="00173E5F" w:rsidRPr="0072668F">
        <w:rPr>
          <w:rFonts w:ascii="MinionPro" w:hAnsi="MinionPro" w:cs="Times New Roman"/>
          <w:color w:val="000000" w:themeColor="text1"/>
          <w:sz w:val="24"/>
          <w:szCs w:val="24"/>
        </w:rPr>
        <w:t>doesn’t automatically enjoin</w:t>
      </w:r>
      <w:r w:rsidR="00160C41" w:rsidRPr="0072668F">
        <w:rPr>
          <w:rFonts w:ascii="MinionPro" w:hAnsi="MinionPro" w:cs="Times New Roman"/>
          <w:color w:val="000000" w:themeColor="text1"/>
          <w:sz w:val="24"/>
          <w:szCs w:val="24"/>
        </w:rPr>
        <w:t xml:space="preserve"> a commitment to the other.</w:t>
      </w:r>
      <w:r w:rsidR="00793184" w:rsidRPr="0072668F">
        <w:rPr>
          <w:rStyle w:val="FootnoteReference"/>
          <w:rFonts w:ascii="MinionPro" w:hAnsi="MinionPro" w:cs="Times New Roman"/>
          <w:color w:val="000000" w:themeColor="text1"/>
          <w:sz w:val="24"/>
          <w:szCs w:val="24"/>
        </w:rPr>
        <w:footnoteReference w:id="28"/>
      </w:r>
    </w:p>
    <w:p w14:paraId="7A62F5CD" w14:textId="77777777" w:rsidR="00160C41"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173E5F" w:rsidRPr="0072668F">
        <w:rPr>
          <w:rFonts w:ascii="MinionPro" w:hAnsi="MinionPro" w:cs="Times New Roman"/>
          <w:color w:val="000000" w:themeColor="text1"/>
          <w:sz w:val="24"/>
          <w:szCs w:val="24"/>
        </w:rPr>
        <w:t>We can</w:t>
      </w:r>
      <w:r w:rsidR="00160C41" w:rsidRPr="0072668F">
        <w:rPr>
          <w:rFonts w:ascii="MinionPro" w:hAnsi="MinionPro" w:cs="Times New Roman"/>
          <w:color w:val="000000" w:themeColor="text1"/>
          <w:sz w:val="24"/>
          <w:szCs w:val="24"/>
        </w:rPr>
        <w:t xml:space="preserve"> illustrate this by appealing to </w:t>
      </w:r>
      <w:r w:rsidR="00160C41" w:rsidRPr="0072668F">
        <w:rPr>
          <w:rFonts w:ascii="MinionPro" w:hAnsi="MinionPro" w:cs="Times New Roman"/>
          <w:i/>
          <w:iCs/>
          <w:color w:val="000000" w:themeColor="text1"/>
          <w:sz w:val="24"/>
          <w:szCs w:val="24"/>
        </w:rPr>
        <w:t>countermodels</w:t>
      </w:r>
      <w:r w:rsidR="00160C41"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 xml:space="preserve">In the present sense, a ‘model’ </w:t>
      </w:r>
      <w:r w:rsidR="00160C41" w:rsidRPr="0072668F">
        <w:rPr>
          <w:rFonts w:ascii="MinionPro" w:hAnsi="MinionPro" w:cs="Times New Roman"/>
          <w:color w:val="000000" w:themeColor="text1"/>
          <w:sz w:val="24"/>
          <w:szCs w:val="24"/>
        </w:rPr>
        <w:t xml:space="preserve">is just a </w:t>
      </w:r>
      <w:r w:rsidR="00160C41" w:rsidRPr="0072668F">
        <w:rPr>
          <w:rFonts w:ascii="MinionPro" w:hAnsi="MinionPro" w:cs="Times New Roman"/>
          <w:i/>
          <w:iCs/>
          <w:color w:val="000000" w:themeColor="text1"/>
          <w:sz w:val="24"/>
          <w:szCs w:val="24"/>
        </w:rPr>
        <w:t xml:space="preserve">logically possible </w:t>
      </w:r>
      <w:r w:rsidR="00160C41" w:rsidRPr="0072668F">
        <w:rPr>
          <w:rFonts w:ascii="MinionPro" w:hAnsi="MinionPro" w:cs="Times New Roman"/>
          <w:color w:val="000000" w:themeColor="text1"/>
          <w:sz w:val="24"/>
          <w:szCs w:val="24"/>
        </w:rPr>
        <w:t>sta</w:t>
      </w:r>
      <w:r w:rsidR="00173E5F" w:rsidRPr="0072668F">
        <w:rPr>
          <w:rFonts w:ascii="MinionPro" w:hAnsi="MinionPro" w:cs="Times New Roman"/>
          <w:color w:val="000000" w:themeColor="text1"/>
          <w:sz w:val="24"/>
          <w:szCs w:val="24"/>
        </w:rPr>
        <w:t xml:space="preserve">te of affairs; our usage of ‘model,’ then, </w:t>
      </w:r>
      <w:r w:rsidRPr="0072668F">
        <w:rPr>
          <w:rFonts w:ascii="MinionPro" w:hAnsi="MinionPro" w:cs="Times New Roman"/>
          <w:color w:val="000000" w:themeColor="text1"/>
          <w:sz w:val="24"/>
          <w:szCs w:val="24"/>
        </w:rPr>
        <w:t xml:space="preserve">is much less formal than the </w:t>
      </w:r>
      <w:r w:rsidR="00160C41" w:rsidRPr="0072668F">
        <w:rPr>
          <w:rFonts w:ascii="MinionPro" w:hAnsi="MinionPro" w:cs="Times New Roman"/>
          <w:color w:val="000000" w:themeColor="text1"/>
          <w:sz w:val="24"/>
          <w:szCs w:val="24"/>
        </w:rPr>
        <w:t xml:space="preserve">typical usage. I take it that </w:t>
      </w:r>
      <w:r w:rsidRPr="0072668F">
        <w:rPr>
          <w:rFonts w:ascii="MinionPro" w:hAnsi="MinionPro" w:cs="Times New Roman"/>
          <w:color w:val="000000" w:themeColor="text1"/>
          <w:sz w:val="24"/>
          <w:szCs w:val="24"/>
        </w:rPr>
        <w:t xml:space="preserve">the states of affairs described </w:t>
      </w:r>
      <w:r w:rsidR="00160C41" w:rsidRPr="0072668F">
        <w:rPr>
          <w:rFonts w:ascii="MinionPro" w:hAnsi="MinionPro" w:cs="Times New Roman"/>
          <w:color w:val="000000" w:themeColor="text1"/>
          <w:sz w:val="24"/>
          <w:szCs w:val="24"/>
        </w:rPr>
        <w:t>below are consistent, since considering their d</w:t>
      </w:r>
      <w:r w:rsidRPr="0072668F">
        <w:rPr>
          <w:rFonts w:ascii="MinionPro" w:hAnsi="MinionPro" w:cs="Times New Roman"/>
          <w:color w:val="000000" w:themeColor="text1"/>
          <w:sz w:val="24"/>
          <w:szCs w:val="24"/>
        </w:rPr>
        <w:t xml:space="preserve">etails generates no impressions </w:t>
      </w:r>
      <w:r w:rsidR="00173E5F" w:rsidRPr="0072668F">
        <w:rPr>
          <w:rFonts w:ascii="MinionPro" w:hAnsi="MinionPro" w:cs="Times New Roman"/>
          <w:color w:val="000000" w:themeColor="text1"/>
          <w:sz w:val="24"/>
          <w:szCs w:val="24"/>
        </w:rPr>
        <w:t>of inconsistency. Moreover</w:t>
      </w:r>
      <w:r w:rsidR="00160C41" w:rsidRPr="0072668F">
        <w:rPr>
          <w:rFonts w:ascii="MinionPro" w:hAnsi="MinionPro" w:cs="Times New Roman"/>
          <w:color w:val="000000" w:themeColor="text1"/>
          <w:sz w:val="24"/>
          <w:szCs w:val="24"/>
        </w:rPr>
        <w:t xml:space="preserve">, </w:t>
      </w:r>
      <w:r w:rsidR="00173E5F" w:rsidRPr="0072668F">
        <w:rPr>
          <w:rFonts w:ascii="MinionPro" w:hAnsi="MinionPro" w:cs="Times New Roman"/>
          <w:color w:val="000000" w:themeColor="text1"/>
          <w:sz w:val="24"/>
          <w:szCs w:val="24"/>
        </w:rPr>
        <w:t xml:space="preserve">note that </w:t>
      </w:r>
      <w:r w:rsidR="00160C41" w:rsidRPr="0072668F">
        <w:rPr>
          <w:rFonts w:ascii="MinionPro" w:hAnsi="MinionPro" w:cs="Times New Roman"/>
          <w:color w:val="000000" w:themeColor="text1"/>
          <w:sz w:val="24"/>
          <w:szCs w:val="24"/>
        </w:rPr>
        <w:t>the ‘models’ below ar</w:t>
      </w:r>
      <w:r w:rsidR="00173E5F" w:rsidRPr="0072668F">
        <w:rPr>
          <w:rFonts w:ascii="MinionPro" w:hAnsi="MinionPro" w:cs="Times New Roman"/>
          <w:color w:val="000000" w:themeColor="text1"/>
          <w:sz w:val="24"/>
          <w:szCs w:val="24"/>
        </w:rPr>
        <w:t xml:space="preserve">en’t intended </w:t>
      </w:r>
      <w:r w:rsidRPr="0072668F">
        <w:rPr>
          <w:rFonts w:ascii="MinionPro" w:hAnsi="MinionPro" w:cs="Times New Roman"/>
          <w:color w:val="000000" w:themeColor="text1"/>
          <w:sz w:val="24"/>
          <w:szCs w:val="24"/>
        </w:rPr>
        <w:t>to be entirely deflationism-friendly—</w:t>
      </w:r>
      <w:r w:rsidR="00160C41" w:rsidRPr="0072668F">
        <w:rPr>
          <w:rFonts w:ascii="MinionPro" w:hAnsi="MinionPro" w:cs="Times New Roman"/>
          <w:color w:val="000000" w:themeColor="text1"/>
          <w:sz w:val="24"/>
          <w:szCs w:val="24"/>
        </w:rPr>
        <w:t>quite the contra</w:t>
      </w:r>
      <w:r w:rsidRPr="0072668F">
        <w:rPr>
          <w:rFonts w:ascii="MinionPro" w:hAnsi="MinionPro" w:cs="Times New Roman"/>
          <w:color w:val="000000" w:themeColor="text1"/>
          <w:sz w:val="24"/>
          <w:szCs w:val="24"/>
        </w:rPr>
        <w:t xml:space="preserve">ry, since each is meant to show </w:t>
      </w:r>
      <w:r w:rsidR="00160C41" w:rsidRPr="0072668F">
        <w:rPr>
          <w:rFonts w:ascii="MinionPro" w:hAnsi="MinionPro" w:cs="Times New Roman"/>
          <w:color w:val="000000" w:themeColor="text1"/>
          <w:sz w:val="24"/>
          <w:szCs w:val="24"/>
        </w:rPr>
        <w:t xml:space="preserve">that one characteristically deflationary thesis is </w:t>
      </w:r>
      <w:r w:rsidRPr="0072668F">
        <w:rPr>
          <w:rFonts w:ascii="MinionPro" w:hAnsi="MinionPro" w:cs="Times New Roman"/>
          <w:color w:val="000000" w:themeColor="text1"/>
          <w:sz w:val="24"/>
          <w:szCs w:val="24"/>
        </w:rPr>
        <w:t xml:space="preserve">consistent with the negation of </w:t>
      </w:r>
      <w:r w:rsidR="00160C41" w:rsidRPr="0072668F">
        <w:rPr>
          <w:rFonts w:ascii="MinionPro" w:hAnsi="MinionPro" w:cs="Times New Roman"/>
          <w:color w:val="000000" w:themeColor="text1"/>
          <w:sz w:val="24"/>
          <w:szCs w:val="24"/>
        </w:rPr>
        <w:t>another.</w:t>
      </w:r>
    </w:p>
    <w:p w14:paraId="417CB721" w14:textId="77777777" w:rsidR="00160C41"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160C41" w:rsidRPr="0072668F">
        <w:rPr>
          <w:rFonts w:ascii="MinionPro" w:hAnsi="MinionPro" w:cs="Times New Roman"/>
          <w:color w:val="000000" w:themeColor="text1"/>
          <w:sz w:val="24"/>
          <w:szCs w:val="24"/>
        </w:rPr>
        <w:t>First, here’s a countermodel with thre</w:t>
      </w:r>
      <w:r w:rsidR="00173E5F" w:rsidRPr="0072668F">
        <w:rPr>
          <w:rFonts w:ascii="MinionPro" w:hAnsi="MinionPro" w:cs="Times New Roman"/>
          <w:color w:val="000000" w:themeColor="text1"/>
          <w:sz w:val="24"/>
          <w:szCs w:val="24"/>
        </w:rPr>
        <w:t>e main features</w:t>
      </w:r>
      <w:r w:rsidRPr="0072668F">
        <w:rPr>
          <w:rFonts w:ascii="MinionPro" w:hAnsi="MinionPro" w:cs="Times New Roman"/>
          <w:color w:val="000000" w:themeColor="text1"/>
          <w:sz w:val="24"/>
          <w:szCs w:val="24"/>
        </w:rPr>
        <w:t xml:space="preserve"> which shows that </w:t>
      </w:r>
      <w:r w:rsidR="00160C41" w:rsidRPr="0072668F">
        <w:rPr>
          <w:rFonts w:ascii="MinionPro" w:hAnsi="MinionPro" w:cs="Times New Roman"/>
          <w:color w:val="000000" w:themeColor="text1"/>
          <w:sz w:val="24"/>
          <w:szCs w:val="24"/>
        </w:rPr>
        <w:t>(Unconstituted) d</w:t>
      </w:r>
      <w:r w:rsidRPr="0072668F">
        <w:rPr>
          <w:rFonts w:ascii="MinionPro" w:hAnsi="MinionPro" w:cs="Times New Roman"/>
          <w:color w:val="000000" w:themeColor="text1"/>
          <w:sz w:val="24"/>
          <w:szCs w:val="24"/>
        </w:rPr>
        <w:t>oesn’t entail (Non-Explanatory):</w:t>
      </w:r>
    </w:p>
    <w:p w14:paraId="688A37FD" w14:textId="77777777" w:rsidR="008C26EA"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p>
    <w:p w14:paraId="1992DE4C" w14:textId="77777777" w:rsidR="00160C41"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160C41" w:rsidRPr="0072668F">
        <w:rPr>
          <w:rFonts w:ascii="MinionPro" w:hAnsi="MinionPro" w:cs="Times New Roman"/>
          <w:color w:val="000000" w:themeColor="text1"/>
          <w:sz w:val="24"/>
          <w:szCs w:val="24"/>
        </w:rPr>
        <w:t>(M</w:t>
      </w:r>
      <w:r w:rsidRPr="0072668F">
        <w:rPr>
          <w:rFonts w:ascii="MinionPro" w:hAnsi="MinionPro" w:cs="Times New Roman"/>
          <w:color w:val="000000" w:themeColor="text1"/>
          <w:sz w:val="24"/>
          <w:szCs w:val="24"/>
          <w:vertAlign w:val="subscript"/>
        </w:rPr>
        <w:t>1</w:t>
      </w:r>
      <w:r w:rsidR="00AB6E5C" w:rsidRPr="0072668F">
        <w:rPr>
          <w:rFonts w:ascii="MinionPro" w:hAnsi="MinionPro" w:cs="Times New Roman"/>
          <w:color w:val="000000" w:themeColor="text1"/>
          <w:sz w:val="24"/>
          <w:szCs w:val="24"/>
          <w:vertAlign w:val="subscript"/>
        </w:rPr>
        <w:t xml:space="preserve"> </w:t>
      </w:r>
      <w:r w:rsidR="00160C41" w:rsidRPr="0072668F">
        <w:rPr>
          <w:rFonts w:ascii="MinionPro" w:hAnsi="MinionPro" w:cs="Times New Roman"/>
          <w:color w:val="000000" w:themeColor="text1"/>
          <w:sz w:val="24"/>
          <w:szCs w:val="24"/>
        </w:rPr>
        <w:t>(</w:t>
      </w:r>
      <w:proofErr w:type="spellStart"/>
      <w:r w:rsidR="00160C41" w:rsidRPr="0072668F">
        <w:rPr>
          <w:rFonts w:ascii="MinionPro" w:hAnsi="MinionPro" w:cs="Times New Roman"/>
          <w:color w:val="000000" w:themeColor="text1"/>
          <w:sz w:val="24"/>
          <w:szCs w:val="24"/>
        </w:rPr>
        <w:t>i</w:t>
      </w:r>
      <w:proofErr w:type="spellEnd"/>
      <w:r w:rsidR="00160C41" w:rsidRPr="0072668F">
        <w:rPr>
          <w:rFonts w:ascii="MinionPro" w:hAnsi="MinionPro" w:cs="Times New Roman"/>
          <w:color w:val="000000" w:themeColor="text1"/>
          <w:sz w:val="24"/>
          <w:szCs w:val="24"/>
        </w:rPr>
        <w:t xml:space="preserve">)) </w:t>
      </w:r>
      <w:r w:rsidR="00160C41" w:rsidRPr="0072668F">
        <w:rPr>
          <w:rFonts w:ascii="MinionPro" w:hAnsi="MinionPro" w:cs="Times New Roman"/>
          <w:iCs/>
          <w:color w:val="000000" w:themeColor="text1"/>
          <w:sz w:val="24"/>
          <w:szCs w:val="24"/>
        </w:rPr>
        <w:t>S</w:t>
      </w:r>
      <w:r w:rsidR="00160C41" w:rsidRPr="0072668F">
        <w:rPr>
          <w:rFonts w:ascii="MinionPro" w:hAnsi="MinionPro" w:cs="Times New Roman"/>
          <w:i/>
          <w:iCs/>
          <w:color w:val="000000" w:themeColor="text1"/>
          <w:sz w:val="24"/>
          <w:szCs w:val="24"/>
        </w:rPr>
        <w:t xml:space="preserve"> </w:t>
      </w:r>
      <w:r w:rsidR="00160C41" w:rsidRPr="0072668F">
        <w:rPr>
          <w:rFonts w:ascii="MinionPro" w:hAnsi="MinionPro" w:cs="Times New Roman"/>
          <w:color w:val="000000" w:themeColor="text1"/>
          <w:sz w:val="24"/>
          <w:szCs w:val="24"/>
        </w:rPr>
        <w:t xml:space="preserve">possesses </w:t>
      </w:r>
      <w:r w:rsidR="00160C41" w:rsidRPr="0072668F">
        <w:rPr>
          <w:rFonts w:ascii="MinionPro" w:hAnsi="MinionPro" w:cs="Times New Roman"/>
          <w:smallCaps/>
          <w:color w:val="000000" w:themeColor="text1"/>
          <w:sz w:val="24"/>
          <w:szCs w:val="24"/>
        </w:rPr>
        <w:t>truth</w:t>
      </w:r>
      <w:r w:rsidR="00160C41" w:rsidRPr="0072668F">
        <w:rPr>
          <w:rFonts w:ascii="MinionPro" w:hAnsi="MinionPro" w:cs="Times New Roman"/>
          <w:color w:val="000000" w:themeColor="text1"/>
          <w:sz w:val="24"/>
          <w:szCs w:val="24"/>
        </w:rPr>
        <w:t xml:space="preserve"> iff </w:t>
      </w:r>
      <w:r w:rsidR="00160C41" w:rsidRPr="0072668F">
        <w:rPr>
          <w:rFonts w:ascii="MinionPro" w:hAnsi="MinionPro" w:cs="Times New Roman"/>
          <w:iCs/>
          <w:color w:val="000000" w:themeColor="text1"/>
          <w:sz w:val="24"/>
          <w:szCs w:val="24"/>
        </w:rPr>
        <w:t>S</w:t>
      </w:r>
      <w:r w:rsidR="00160C41" w:rsidRPr="0072668F">
        <w:rPr>
          <w:rFonts w:ascii="MinionPro" w:hAnsi="MinionPro" w:cs="Times New Roman"/>
          <w:i/>
          <w:iCs/>
          <w:color w:val="000000" w:themeColor="text1"/>
          <w:sz w:val="24"/>
          <w:szCs w:val="24"/>
        </w:rPr>
        <w:t xml:space="preserve"> </w:t>
      </w:r>
      <w:r w:rsidR="00160C41" w:rsidRPr="0072668F">
        <w:rPr>
          <w:rFonts w:ascii="MinionPro" w:hAnsi="MinionPro" w:cs="Times New Roman"/>
          <w:color w:val="000000" w:themeColor="text1"/>
          <w:sz w:val="24"/>
          <w:szCs w:val="24"/>
        </w:rPr>
        <w:t>is disposed to acce</w:t>
      </w:r>
      <w:r w:rsidRPr="0072668F">
        <w:rPr>
          <w:rFonts w:ascii="MinionPro" w:hAnsi="MinionPro" w:cs="Times New Roman"/>
          <w:color w:val="000000" w:themeColor="text1"/>
          <w:sz w:val="24"/>
          <w:szCs w:val="24"/>
        </w:rPr>
        <w:t xml:space="preserve">pt in the absence of supporting </w:t>
      </w:r>
      <w:r w:rsidR="00160C41" w:rsidRPr="0072668F">
        <w:rPr>
          <w:rFonts w:ascii="MinionPro" w:hAnsi="MinionPro" w:cs="Times New Roman"/>
          <w:color w:val="000000" w:themeColor="text1"/>
          <w:sz w:val="24"/>
          <w:szCs w:val="24"/>
        </w:rPr>
        <w:t>arg</w:t>
      </w:r>
      <w:r w:rsidRPr="0072668F">
        <w:rPr>
          <w:rFonts w:ascii="MinionPro" w:hAnsi="MinionPro" w:cs="Times New Roman"/>
          <w:color w:val="000000" w:themeColor="text1"/>
          <w:sz w:val="24"/>
          <w:szCs w:val="24"/>
        </w:rPr>
        <w:t>umentation the proposition expressed by:</w:t>
      </w:r>
    </w:p>
    <w:p w14:paraId="3266C6FA" w14:textId="77777777" w:rsidR="008C26EA"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p>
    <w:p w14:paraId="2BEC3598" w14:textId="77777777" w:rsidR="00160C41"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160C41" w:rsidRPr="0072668F">
        <w:rPr>
          <w:rFonts w:ascii="MinionPro" w:hAnsi="MinionPro" w:cs="Times New Roman"/>
          <w:color w:val="000000" w:themeColor="text1"/>
          <w:sz w:val="24"/>
          <w:szCs w:val="24"/>
        </w:rPr>
        <w:t xml:space="preserve">(3) For all </w:t>
      </w:r>
      <w:r w:rsidR="00160C41" w:rsidRPr="0072668F">
        <w:rPr>
          <w:rFonts w:ascii="MinionPro" w:hAnsi="MinionPro" w:cs="Times New Roman"/>
          <w:i/>
          <w:iCs/>
          <w:color w:val="000000" w:themeColor="text1"/>
          <w:sz w:val="24"/>
          <w:szCs w:val="24"/>
        </w:rPr>
        <w:t>x</w:t>
      </w:r>
      <w:r w:rsidR="00160C41" w:rsidRPr="0072668F">
        <w:rPr>
          <w:rFonts w:ascii="MinionPro" w:hAnsi="MinionPro" w:cs="Times New Roman"/>
          <w:color w:val="000000" w:themeColor="text1"/>
          <w:sz w:val="24"/>
          <w:szCs w:val="24"/>
        </w:rPr>
        <w:t xml:space="preserve">: </w:t>
      </w:r>
      <w:r w:rsidR="00160C41" w:rsidRPr="0072668F">
        <w:rPr>
          <w:rFonts w:ascii="MinionPro" w:hAnsi="MinionPro" w:cs="Times New Roman"/>
          <w:i/>
          <w:iCs/>
          <w:color w:val="000000" w:themeColor="text1"/>
          <w:sz w:val="24"/>
          <w:szCs w:val="24"/>
        </w:rPr>
        <w:t>x</w:t>
      </w:r>
      <w:r w:rsidR="00FA27FE" w:rsidRPr="0072668F">
        <w:rPr>
          <w:rFonts w:ascii="MinionPro" w:hAnsi="MinionPro" w:cs="Times New Roman"/>
          <w:color w:val="000000" w:themeColor="text1"/>
          <w:sz w:val="24"/>
          <w:szCs w:val="24"/>
        </w:rPr>
        <w:t>’s being true</w:t>
      </w:r>
      <w:r w:rsidR="00160C41" w:rsidRPr="0072668F">
        <w:rPr>
          <w:rFonts w:ascii="MinionPro" w:hAnsi="MinionPro" w:cs="Times New Roman"/>
          <w:color w:val="000000" w:themeColor="text1"/>
          <w:sz w:val="24"/>
          <w:szCs w:val="24"/>
        </w:rPr>
        <w:t xml:space="preserve"> consists in </w:t>
      </w:r>
      <w:r w:rsidR="00160C41" w:rsidRPr="0072668F">
        <w:rPr>
          <w:rFonts w:ascii="MinionPro" w:hAnsi="MinionPro" w:cs="Times New Roman"/>
          <w:i/>
          <w:iCs/>
          <w:color w:val="000000" w:themeColor="text1"/>
          <w:sz w:val="24"/>
          <w:szCs w:val="24"/>
        </w:rPr>
        <w:t>x</w:t>
      </w:r>
      <w:r w:rsidR="00160C41" w:rsidRPr="0072668F">
        <w:rPr>
          <w:rFonts w:ascii="MinionPro" w:hAnsi="MinionPro" w:cs="Times New Roman"/>
          <w:color w:val="000000" w:themeColor="text1"/>
          <w:sz w:val="24"/>
          <w:szCs w:val="24"/>
        </w:rPr>
        <w:t xml:space="preserve">’s </w:t>
      </w:r>
      <w:r w:rsidRPr="0072668F">
        <w:rPr>
          <w:rFonts w:ascii="MinionPro" w:hAnsi="MinionPro" w:cs="Times New Roman"/>
          <w:color w:val="000000" w:themeColor="text1"/>
          <w:sz w:val="24"/>
          <w:szCs w:val="24"/>
        </w:rPr>
        <w:t xml:space="preserve">representing an actual state of </w:t>
      </w:r>
      <w:r w:rsidR="00160C41" w:rsidRPr="0072668F">
        <w:rPr>
          <w:rFonts w:ascii="MinionPro" w:hAnsi="MinionPro" w:cs="Times New Roman"/>
          <w:color w:val="000000" w:themeColor="text1"/>
          <w:sz w:val="24"/>
          <w:szCs w:val="24"/>
        </w:rPr>
        <w:t>affairs.</w:t>
      </w:r>
    </w:p>
    <w:p w14:paraId="1FD0DAB8" w14:textId="77777777" w:rsidR="008C26EA"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p>
    <w:p w14:paraId="2A6377CC" w14:textId="77777777" w:rsidR="00160C41"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(M</w:t>
      </w:r>
      <w:r w:rsidRPr="0072668F">
        <w:rPr>
          <w:rFonts w:ascii="MinionPro" w:hAnsi="MinionPro" w:cs="Times New Roman"/>
          <w:color w:val="000000" w:themeColor="text1"/>
          <w:sz w:val="24"/>
          <w:szCs w:val="24"/>
          <w:vertAlign w:val="subscript"/>
        </w:rPr>
        <w:t>1</w:t>
      </w:r>
      <w:r w:rsidRPr="0072668F">
        <w:rPr>
          <w:rFonts w:ascii="MinionPro" w:hAnsi="MinionPro" w:cs="Times New Roman"/>
          <w:color w:val="000000" w:themeColor="text1"/>
          <w:sz w:val="24"/>
          <w:szCs w:val="24"/>
        </w:rPr>
        <w:t xml:space="preserve"> </w:t>
      </w:r>
      <w:r w:rsidR="00160C41" w:rsidRPr="0072668F">
        <w:rPr>
          <w:rFonts w:ascii="MinionPro" w:hAnsi="MinionPro" w:cs="Times New Roman"/>
          <w:color w:val="000000" w:themeColor="text1"/>
          <w:sz w:val="24"/>
          <w:szCs w:val="24"/>
        </w:rPr>
        <w:t xml:space="preserve">(ii)) The true constitution theory for </w:t>
      </w:r>
      <w:r w:rsidR="00160C41" w:rsidRPr="0072668F">
        <w:rPr>
          <w:rFonts w:ascii="MinionPro" w:hAnsi="MinionPro" w:cs="Times New Roman"/>
          <w:i/>
          <w:iCs/>
          <w:color w:val="000000" w:themeColor="text1"/>
          <w:sz w:val="24"/>
          <w:szCs w:val="24"/>
        </w:rPr>
        <w:t xml:space="preserve">truth </w:t>
      </w:r>
      <w:r w:rsidR="00160C41" w:rsidRPr="0072668F">
        <w:rPr>
          <w:rFonts w:ascii="MinionPro" w:hAnsi="MinionPro" w:cs="Times New Roman"/>
          <w:color w:val="000000" w:themeColor="text1"/>
          <w:sz w:val="24"/>
          <w:szCs w:val="24"/>
        </w:rPr>
        <w:t>is transparent as its sole axiom</w:t>
      </w:r>
    </w:p>
    <w:p w14:paraId="44F7945E" w14:textId="77777777" w:rsidR="003642DA"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is the proposition expressed by</w:t>
      </w:r>
      <w:r w:rsidR="00173E5F" w:rsidRPr="0072668F">
        <w:rPr>
          <w:rFonts w:ascii="MinionPro" w:hAnsi="MinionPro" w:cs="Times New Roman"/>
          <w:color w:val="000000" w:themeColor="text1"/>
          <w:sz w:val="24"/>
          <w:szCs w:val="24"/>
        </w:rPr>
        <w:t xml:space="preserve"> (</w:t>
      </w:r>
      <w:proofErr w:type="gramStart"/>
      <w:r w:rsidR="00173E5F" w:rsidRPr="0072668F">
        <w:rPr>
          <w:rFonts w:ascii="MinionPro" w:hAnsi="MinionPro" w:cs="Times New Roman"/>
          <w:color w:val="000000" w:themeColor="text1"/>
          <w:sz w:val="24"/>
          <w:szCs w:val="24"/>
        </w:rPr>
        <w:t>3).</w:t>
      </w:r>
      <w:proofErr w:type="gramEnd"/>
      <w:r w:rsidR="00793184" w:rsidRPr="0072668F">
        <w:rPr>
          <w:rStyle w:val="FootnoteReference"/>
          <w:rFonts w:ascii="MinionPro" w:hAnsi="MinionPro" w:cs="Times New Roman"/>
          <w:color w:val="000000" w:themeColor="text1"/>
          <w:sz w:val="24"/>
          <w:szCs w:val="24"/>
        </w:rPr>
        <w:footnoteReference w:id="29"/>
      </w:r>
    </w:p>
    <w:p w14:paraId="6903AA05" w14:textId="77777777" w:rsidR="003642DA" w:rsidRPr="0072668F" w:rsidRDefault="003642DA" w:rsidP="00160C41">
      <w:pPr>
        <w:autoSpaceDE w:val="0"/>
        <w:autoSpaceDN w:val="0"/>
        <w:adjustRightInd w:val="0"/>
        <w:spacing w:after="0" w:line="240" w:lineRule="auto"/>
        <w:rPr>
          <w:rFonts w:ascii="MinionPro" w:hAnsi="MinionPro" w:cs="Times New Roman"/>
          <w:color w:val="000000" w:themeColor="text1"/>
          <w:sz w:val="24"/>
          <w:szCs w:val="24"/>
        </w:rPr>
      </w:pPr>
    </w:p>
    <w:p w14:paraId="4C9E73C8" w14:textId="77777777" w:rsidR="00160C41" w:rsidRPr="0072668F" w:rsidRDefault="003642DA" w:rsidP="00160C4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8C26EA" w:rsidRPr="0072668F">
        <w:rPr>
          <w:rFonts w:ascii="MinionPro" w:hAnsi="MinionPro" w:cs="Times New Roman"/>
          <w:color w:val="000000" w:themeColor="text1"/>
          <w:sz w:val="24"/>
          <w:szCs w:val="24"/>
        </w:rPr>
        <w:t>(M</w:t>
      </w:r>
      <w:r w:rsidR="008C26EA" w:rsidRPr="0072668F">
        <w:rPr>
          <w:rFonts w:ascii="MinionPro" w:hAnsi="MinionPro" w:cs="Times New Roman"/>
          <w:color w:val="000000" w:themeColor="text1"/>
          <w:sz w:val="24"/>
          <w:szCs w:val="24"/>
          <w:vertAlign w:val="subscript"/>
        </w:rPr>
        <w:t>1</w:t>
      </w:r>
      <w:r w:rsidR="008C26EA" w:rsidRPr="0072668F">
        <w:rPr>
          <w:rFonts w:ascii="MinionPro" w:hAnsi="MinionPro" w:cs="Times New Roman"/>
          <w:color w:val="000000" w:themeColor="text1"/>
          <w:sz w:val="24"/>
          <w:szCs w:val="24"/>
        </w:rPr>
        <w:t xml:space="preserve"> </w:t>
      </w:r>
      <w:r w:rsidR="00160C41" w:rsidRPr="0072668F">
        <w:rPr>
          <w:rFonts w:ascii="MinionPro" w:hAnsi="MinionPro" w:cs="Times New Roman"/>
          <w:color w:val="000000" w:themeColor="text1"/>
          <w:sz w:val="24"/>
          <w:szCs w:val="24"/>
        </w:rPr>
        <w:t xml:space="preserve">(iii)) </w:t>
      </w:r>
      <w:r w:rsidR="00160C41" w:rsidRPr="0072668F">
        <w:rPr>
          <w:rFonts w:ascii="MinionPro" w:hAnsi="MinionPro" w:cs="Times New Roman"/>
          <w:i/>
          <w:iCs/>
          <w:color w:val="000000" w:themeColor="text1"/>
          <w:sz w:val="24"/>
          <w:szCs w:val="24"/>
        </w:rPr>
        <w:t xml:space="preserve">Truth </w:t>
      </w:r>
      <w:r w:rsidR="00160C41" w:rsidRPr="0072668F">
        <w:rPr>
          <w:rFonts w:ascii="MinionPro" w:hAnsi="MinionPro" w:cs="Times New Roman"/>
          <w:color w:val="000000" w:themeColor="text1"/>
          <w:sz w:val="24"/>
          <w:szCs w:val="24"/>
        </w:rPr>
        <w:t xml:space="preserve">enjoys explanatory power in </w:t>
      </w:r>
      <w:r w:rsidR="008C26EA" w:rsidRPr="0072668F">
        <w:rPr>
          <w:rFonts w:ascii="MinionPro" w:hAnsi="MinionPro" w:cs="Times New Roman"/>
          <w:color w:val="000000" w:themeColor="text1"/>
          <w:sz w:val="24"/>
          <w:szCs w:val="24"/>
        </w:rPr>
        <w:t xml:space="preserve">virtue of the explanatory power </w:t>
      </w:r>
      <w:r w:rsidR="00160C41" w:rsidRPr="0072668F">
        <w:rPr>
          <w:rFonts w:ascii="MinionPro" w:hAnsi="MinionPro" w:cs="Times New Roman"/>
          <w:color w:val="000000" w:themeColor="text1"/>
          <w:sz w:val="24"/>
          <w:szCs w:val="24"/>
        </w:rPr>
        <w:t xml:space="preserve">enjoyed by </w:t>
      </w:r>
      <w:r w:rsidRPr="0072668F">
        <w:rPr>
          <w:rFonts w:ascii="MinionPro" w:hAnsi="MinionPro" w:cs="Times New Roman"/>
          <w:color w:val="000000" w:themeColor="text1"/>
          <w:sz w:val="24"/>
          <w:szCs w:val="24"/>
        </w:rPr>
        <w:t>the representation relation</w:t>
      </w:r>
      <w:r w:rsidR="00160C41" w:rsidRPr="0072668F">
        <w:rPr>
          <w:rFonts w:ascii="MinionPro" w:hAnsi="MinionPro" w:cs="Times New Roman"/>
          <w:color w:val="000000" w:themeColor="text1"/>
          <w:sz w:val="24"/>
          <w:szCs w:val="24"/>
        </w:rPr>
        <w:t xml:space="preserve"> and states of affairs</w:t>
      </w:r>
      <w:r w:rsidR="008C26EA" w:rsidRPr="0072668F">
        <w:rPr>
          <w:rFonts w:ascii="MinionPro" w:hAnsi="MinionPro" w:cs="Times New Roman"/>
          <w:color w:val="000000" w:themeColor="text1"/>
          <w:sz w:val="24"/>
          <w:szCs w:val="24"/>
        </w:rPr>
        <w:t xml:space="preserve">. We can, for instance, explain </w:t>
      </w:r>
      <w:r w:rsidR="00160C41" w:rsidRPr="0072668F">
        <w:rPr>
          <w:rFonts w:ascii="MinionPro" w:hAnsi="MinionPro" w:cs="Times New Roman"/>
          <w:color w:val="000000" w:themeColor="text1"/>
          <w:sz w:val="24"/>
          <w:szCs w:val="24"/>
        </w:rPr>
        <w:lastRenderedPageBreak/>
        <w:t>why it is desirable to believe the proposition tha</w:t>
      </w:r>
      <w:r w:rsidR="008C26EA" w:rsidRPr="0072668F">
        <w:rPr>
          <w:rFonts w:ascii="MinionPro" w:hAnsi="MinionPro" w:cs="Times New Roman"/>
          <w:color w:val="000000" w:themeColor="text1"/>
          <w:sz w:val="24"/>
          <w:szCs w:val="24"/>
        </w:rPr>
        <w:t xml:space="preserve">t tables are solid by appealing </w:t>
      </w:r>
      <w:r w:rsidR="00160C41" w:rsidRPr="0072668F">
        <w:rPr>
          <w:rFonts w:ascii="MinionPro" w:hAnsi="MinionPro" w:cs="Times New Roman"/>
          <w:color w:val="000000" w:themeColor="text1"/>
          <w:sz w:val="24"/>
          <w:szCs w:val="24"/>
        </w:rPr>
        <w:t>to the desirability of believing prop</w:t>
      </w:r>
      <w:r w:rsidR="008C26EA" w:rsidRPr="0072668F">
        <w:rPr>
          <w:rFonts w:ascii="MinionPro" w:hAnsi="MinionPro" w:cs="Times New Roman"/>
          <w:color w:val="000000" w:themeColor="text1"/>
          <w:sz w:val="24"/>
          <w:szCs w:val="24"/>
        </w:rPr>
        <w:t xml:space="preserve">ositions that represent (only) actual states </w:t>
      </w:r>
      <w:r w:rsidR="00160C41" w:rsidRPr="0072668F">
        <w:rPr>
          <w:rFonts w:ascii="MinionPro" w:hAnsi="MinionPro" w:cs="Times New Roman"/>
          <w:color w:val="000000" w:themeColor="text1"/>
          <w:sz w:val="24"/>
          <w:szCs w:val="24"/>
        </w:rPr>
        <w:t>of affairs.</w:t>
      </w:r>
    </w:p>
    <w:p w14:paraId="75CCA40F" w14:textId="77777777" w:rsidR="008C26EA"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p>
    <w:p w14:paraId="46BEBC93" w14:textId="77777777" w:rsidR="00160C41" w:rsidRPr="0072668F" w:rsidRDefault="008C26EA" w:rsidP="00160C41">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160C41" w:rsidRPr="0072668F">
        <w:rPr>
          <w:rFonts w:ascii="MinionPro" w:hAnsi="MinionPro" w:cs="Times New Roman"/>
          <w:color w:val="000000" w:themeColor="text1"/>
          <w:sz w:val="24"/>
          <w:szCs w:val="24"/>
        </w:rPr>
        <w:t xml:space="preserve">The driving idea behind this model is that </w:t>
      </w:r>
      <w:r w:rsidR="003642DA" w:rsidRPr="0072668F">
        <w:rPr>
          <w:rFonts w:ascii="MinionPro" w:hAnsi="MinionPro" w:cs="Times New Roman"/>
          <w:color w:val="000000" w:themeColor="text1"/>
          <w:sz w:val="24"/>
          <w:szCs w:val="24"/>
        </w:rPr>
        <w:t>it is</w:t>
      </w:r>
      <w:r w:rsidRPr="0072668F">
        <w:rPr>
          <w:rFonts w:ascii="MinionPro" w:hAnsi="MinionPro" w:cs="Times New Roman"/>
          <w:color w:val="000000" w:themeColor="text1"/>
          <w:sz w:val="24"/>
          <w:szCs w:val="24"/>
        </w:rPr>
        <w:t xml:space="preserve"> logically possible </w:t>
      </w:r>
      <w:r w:rsidR="00160C41" w:rsidRPr="0072668F">
        <w:rPr>
          <w:rFonts w:ascii="MinionPro" w:hAnsi="MinionPro" w:cs="Times New Roman"/>
          <w:color w:val="000000" w:themeColor="text1"/>
          <w:sz w:val="24"/>
          <w:szCs w:val="24"/>
        </w:rPr>
        <w:t xml:space="preserve">that given the details of its constitution theory, </w:t>
      </w:r>
      <w:r w:rsidR="00160C41"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enjoys explanatory power </w:t>
      </w:r>
      <w:r w:rsidR="00160C41" w:rsidRPr="0072668F">
        <w:rPr>
          <w:rFonts w:ascii="MinionPro" w:hAnsi="MinionPro" w:cs="Times New Roman"/>
          <w:color w:val="000000" w:themeColor="text1"/>
          <w:sz w:val="24"/>
          <w:szCs w:val="24"/>
        </w:rPr>
        <w:t>even as that constitution theory is transparent</w:t>
      </w:r>
      <w:r w:rsidRPr="0072668F">
        <w:rPr>
          <w:rFonts w:ascii="MinionPro" w:hAnsi="MinionPro" w:cs="Times New Roman"/>
          <w:color w:val="000000" w:themeColor="text1"/>
          <w:sz w:val="24"/>
          <w:szCs w:val="24"/>
        </w:rPr>
        <w:t xml:space="preserve">. This would be a case in which </w:t>
      </w:r>
      <w:r w:rsidR="00160C41" w:rsidRPr="0072668F">
        <w:rPr>
          <w:rFonts w:ascii="MinionPro" w:hAnsi="MinionPro" w:cs="Times New Roman"/>
          <w:color w:val="000000" w:themeColor="text1"/>
          <w:sz w:val="24"/>
          <w:szCs w:val="24"/>
        </w:rPr>
        <w:t>(Unconstituted) is true yet (Non-Explanatory) is false.</w:t>
      </w:r>
    </w:p>
    <w:p w14:paraId="1E552740" w14:textId="77777777" w:rsidR="00160C41" w:rsidRPr="0072668F" w:rsidRDefault="008C26EA" w:rsidP="00160C41">
      <w:pPr>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3642DA" w:rsidRPr="0072668F">
        <w:rPr>
          <w:rFonts w:ascii="MinionPro" w:hAnsi="MinionPro" w:cs="Times New Roman"/>
          <w:color w:val="000000" w:themeColor="text1"/>
          <w:sz w:val="24"/>
          <w:szCs w:val="24"/>
        </w:rPr>
        <w:t>Here’s a second countermodel which illustrates why (Non-Explanatory) fails to entail (Unconstituted):</w:t>
      </w:r>
    </w:p>
    <w:p w14:paraId="43CF7F8B" w14:textId="77777777" w:rsidR="007060BC" w:rsidRPr="0072668F" w:rsidRDefault="007060BC" w:rsidP="00160C41">
      <w:pPr>
        <w:spacing w:after="0" w:line="240" w:lineRule="auto"/>
        <w:rPr>
          <w:rFonts w:ascii="MinionPro" w:hAnsi="MinionPro" w:cs="Times New Roman"/>
          <w:color w:val="000000" w:themeColor="text1"/>
          <w:sz w:val="24"/>
          <w:szCs w:val="24"/>
        </w:rPr>
      </w:pPr>
    </w:p>
    <w:p w14:paraId="0A5CC14E" w14:textId="77777777" w:rsidR="007060BC" w:rsidRPr="0072668F" w:rsidRDefault="008C26EA" w:rsidP="007060BC">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7060BC" w:rsidRPr="0072668F">
        <w:rPr>
          <w:rFonts w:ascii="MinionPro" w:hAnsi="MinionPro" w:cs="Times New Roman"/>
          <w:color w:val="000000" w:themeColor="text1"/>
          <w:sz w:val="24"/>
          <w:szCs w:val="24"/>
        </w:rPr>
        <w:t>(M</w:t>
      </w:r>
      <w:r w:rsidRPr="0072668F">
        <w:rPr>
          <w:rFonts w:ascii="MinionPro" w:hAnsi="MinionPro" w:cs="Times New Roman"/>
          <w:color w:val="000000" w:themeColor="text1"/>
          <w:sz w:val="24"/>
          <w:szCs w:val="24"/>
          <w:vertAlign w:val="subscript"/>
        </w:rPr>
        <w:t>2</w:t>
      </w:r>
      <w:r w:rsidR="00AB6E5C" w:rsidRPr="0072668F">
        <w:rPr>
          <w:rFonts w:ascii="MinionPro" w:hAnsi="MinionPro" w:cs="Times New Roman"/>
          <w:color w:val="000000" w:themeColor="text1"/>
          <w:sz w:val="24"/>
          <w:szCs w:val="24"/>
          <w:vertAlign w:val="subscript"/>
        </w:rPr>
        <w:t xml:space="preserve"> </w:t>
      </w:r>
      <w:r w:rsidR="007060BC" w:rsidRPr="0072668F">
        <w:rPr>
          <w:rFonts w:ascii="MinionPro" w:hAnsi="MinionPro" w:cs="Times New Roman"/>
          <w:color w:val="000000" w:themeColor="text1"/>
          <w:sz w:val="24"/>
          <w:szCs w:val="24"/>
        </w:rPr>
        <w:t>(</w:t>
      </w:r>
      <w:proofErr w:type="spellStart"/>
      <w:r w:rsidR="007060BC" w:rsidRPr="0072668F">
        <w:rPr>
          <w:rFonts w:ascii="MinionPro" w:hAnsi="MinionPro" w:cs="Times New Roman"/>
          <w:color w:val="000000" w:themeColor="text1"/>
          <w:sz w:val="24"/>
          <w:szCs w:val="24"/>
        </w:rPr>
        <w:t>i</w:t>
      </w:r>
      <w:proofErr w:type="spellEnd"/>
      <w:r w:rsidR="007060BC" w:rsidRPr="0072668F">
        <w:rPr>
          <w:rFonts w:ascii="MinionPro" w:hAnsi="MinionPro" w:cs="Times New Roman"/>
          <w:color w:val="000000" w:themeColor="text1"/>
          <w:sz w:val="24"/>
          <w:szCs w:val="24"/>
        </w:rPr>
        <w:t xml:space="preserve">)) </w:t>
      </w:r>
      <w:r w:rsidR="007060BC" w:rsidRPr="0072668F">
        <w:rPr>
          <w:rFonts w:ascii="MinionPro" w:hAnsi="MinionPro" w:cs="Times New Roman"/>
          <w:i/>
          <w:iCs/>
          <w:color w:val="000000" w:themeColor="text1"/>
          <w:sz w:val="24"/>
          <w:szCs w:val="24"/>
        </w:rPr>
        <w:t xml:space="preserve">Truth </w:t>
      </w:r>
      <w:r w:rsidR="007060BC" w:rsidRPr="0072668F">
        <w:rPr>
          <w:rFonts w:ascii="MinionPro" w:hAnsi="MinionPro" w:cs="Times New Roman"/>
          <w:color w:val="000000" w:themeColor="text1"/>
          <w:sz w:val="24"/>
          <w:szCs w:val="24"/>
        </w:rPr>
        <w:t>lacks explanatory power.</w:t>
      </w:r>
    </w:p>
    <w:p w14:paraId="23707D98" w14:textId="77777777" w:rsidR="008C26EA" w:rsidRPr="0072668F" w:rsidRDefault="008C26EA" w:rsidP="007060BC">
      <w:pPr>
        <w:autoSpaceDE w:val="0"/>
        <w:autoSpaceDN w:val="0"/>
        <w:adjustRightInd w:val="0"/>
        <w:spacing w:after="0" w:line="240" w:lineRule="auto"/>
        <w:rPr>
          <w:rFonts w:ascii="MinionPro" w:hAnsi="MinionPro" w:cs="Times New Roman"/>
          <w:color w:val="000000" w:themeColor="text1"/>
          <w:sz w:val="24"/>
          <w:szCs w:val="24"/>
        </w:rPr>
      </w:pPr>
    </w:p>
    <w:p w14:paraId="2D8EE2CC" w14:textId="77777777" w:rsidR="007060BC" w:rsidRPr="0072668F" w:rsidRDefault="008C26EA" w:rsidP="007060BC">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(M</w:t>
      </w:r>
      <w:r w:rsidRPr="0072668F">
        <w:rPr>
          <w:rFonts w:ascii="MinionPro" w:hAnsi="MinionPro" w:cs="Times New Roman"/>
          <w:color w:val="000000" w:themeColor="text1"/>
          <w:sz w:val="24"/>
          <w:szCs w:val="24"/>
          <w:vertAlign w:val="subscript"/>
        </w:rPr>
        <w:t>2</w:t>
      </w:r>
      <w:r w:rsidRPr="0072668F">
        <w:rPr>
          <w:rFonts w:ascii="MinionPro" w:hAnsi="MinionPro" w:cs="Times New Roman"/>
          <w:color w:val="000000" w:themeColor="text1"/>
          <w:sz w:val="24"/>
          <w:szCs w:val="24"/>
        </w:rPr>
        <w:t xml:space="preserve"> </w:t>
      </w:r>
      <w:r w:rsidR="007060BC" w:rsidRPr="0072668F">
        <w:rPr>
          <w:rFonts w:ascii="MinionPro" w:hAnsi="MinionPro" w:cs="Times New Roman"/>
          <w:color w:val="000000" w:themeColor="text1"/>
          <w:sz w:val="24"/>
          <w:szCs w:val="24"/>
        </w:rPr>
        <w:t xml:space="preserve">(ii)) </w:t>
      </w:r>
      <w:r w:rsidR="007060BC" w:rsidRPr="0072668F">
        <w:rPr>
          <w:rFonts w:ascii="MinionPro" w:eastAsia="MTSY" w:hAnsi="MinionPro" w:cs="Times New Roman"/>
          <w:color w:val="000000" w:themeColor="text1"/>
          <w:sz w:val="24"/>
          <w:szCs w:val="24"/>
        </w:rPr>
        <w:t xml:space="preserve">= </w:t>
      </w:r>
      <w:r w:rsidR="007060BC" w:rsidRPr="0072668F">
        <w:rPr>
          <w:rFonts w:ascii="MinionPro" w:hAnsi="MinionPro" w:cs="Times New Roman"/>
          <w:color w:val="000000" w:themeColor="text1"/>
          <w:sz w:val="24"/>
          <w:szCs w:val="24"/>
        </w:rPr>
        <w:t>(M</w:t>
      </w:r>
      <w:r w:rsidRPr="0072668F">
        <w:rPr>
          <w:rFonts w:ascii="MinionPro" w:hAnsi="MinionPro" w:cs="Times New Roman"/>
          <w:color w:val="000000" w:themeColor="text1"/>
          <w:sz w:val="24"/>
          <w:szCs w:val="24"/>
          <w:vertAlign w:val="subscript"/>
        </w:rPr>
        <w:t>1</w:t>
      </w:r>
      <w:r w:rsidR="00AB6E5C" w:rsidRPr="0072668F">
        <w:rPr>
          <w:rFonts w:ascii="MinionPro" w:hAnsi="MinionPro" w:cs="Times New Roman"/>
          <w:color w:val="000000" w:themeColor="text1"/>
          <w:sz w:val="24"/>
          <w:szCs w:val="24"/>
          <w:vertAlign w:val="subscript"/>
        </w:rPr>
        <w:t xml:space="preserve"> </w:t>
      </w:r>
      <w:r w:rsidR="007060BC" w:rsidRPr="0072668F">
        <w:rPr>
          <w:rFonts w:ascii="MinionPro" w:hAnsi="MinionPro" w:cs="Times New Roman"/>
          <w:color w:val="000000" w:themeColor="text1"/>
          <w:sz w:val="24"/>
          <w:szCs w:val="24"/>
        </w:rPr>
        <w:t>(</w:t>
      </w:r>
      <w:proofErr w:type="spellStart"/>
      <w:r w:rsidR="007060BC" w:rsidRPr="0072668F">
        <w:rPr>
          <w:rFonts w:ascii="MinionPro" w:hAnsi="MinionPro" w:cs="Times New Roman"/>
          <w:color w:val="000000" w:themeColor="text1"/>
          <w:sz w:val="24"/>
          <w:szCs w:val="24"/>
        </w:rPr>
        <w:t>i</w:t>
      </w:r>
      <w:proofErr w:type="spellEnd"/>
      <w:r w:rsidR="007060BC" w:rsidRPr="0072668F">
        <w:rPr>
          <w:rFonts w:ascii="MinionPro" w:hAnsi="MinionPro" w:cs="Times New Roman"/>
          <w:color w:val="000000" w:themeColor="text1"/>
          <w:sz w:val="24"/>
          <w:szCs w:val="24"/>
        </w:rPr>
        <w:t>)).</w:t>
      </w:r>
    </w:p>
    <w:p w14:paraId="5D9F76E3" w14:textId="77777777" w:rsidR="008C26EA" w:rsidRPr="0072668F" w:rsidRDefault="008C26EA" w:rsidP="007060BC">
      <w:pPr>
        <w:autoSpaceDE w:val="0"/>
        <w:autoSpaceDN w:val="0"/>
        <w:adjustRightInd w:val="0"/>
        <w:spacing w:after="0" w:line="240" w:lineRule="auto"/>
        <w:rPr>
          <w:rFonts w:ascii="MinionPro" w:hAnsi="MinionPro" w:cs="Times New Roman"/>
          <w:color w:val="000000" w:themeColor="text1"/>
          <w:sz w:val="24"/>
          <w:szCs w:val="24"/>
        </w:rPr>
      </w:pPr>
    </w:p>
    <w:p w14:paraId="49A0C6F2" w14:textId="77777777" w:rsidR="007060BC" w:rsidRPr="0072668F" w:rsidRDefault="008C26EA" w:rsidP="007060BC">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(M</w:t>
      </w:r>
      <w:r w:rsidRPr="0072668F">
        <w:rPr>
          <w:rFonts w:ascii="MinionPro" w:hAnsi="MinionPro" w:cs="Times New Roman"/>
          <w:color w:val="000000" w:themeColor="text1"/>
          <w:sz w:val="24"/>
          <w:szCs w:val="24"/>
          <w:vertAlign w:val="subscript"/>
        </w:rPr>
        <w:t>2</w:t>
      </w:r>
      <w:r w:rsidRPr="0072668F">
        <w:rPr>
          <w:rFonts w:ascii="MinionPro" w:hAnsi="MinionPro" w:cs="Times New Roman"/>
          <w:color w:val="000000" w:themeColor="text1"/>
          <w:sz w:val="24"/>
          <w:szCs w:val="24"/>
        </w:rPr>
        <w:t xml:space="preserve"> </w:t>
      </w:r>
      <w:r w:rsidR="007060BC" w:rsidRPr="0072668F">
        <w:rPr>
          <w:rFonts w:ascii="MinionPro" w:hAnsi="MinionPro" w:cs="Times New Roman"/>
          <w:color w:val="000000" w:themeColor="text1"/>
          <w:sz w:val="24"/>
          <w:szCs w:val="24"/>
        </w:rPr>
        <w:t xml:space="preserve">(iii)) </w:t>
      </w:r>
      <w:r w:rsidR="007060BC" w:rsidRPr="0072668F">
        <w:rPr>
          <w:rFonts w:ascii="MinionPro" w:hAnsi="MinionPro" w:cs="Times New Roman"/>
          <w:i/>
          <w:iCs/>
          <w:color w:val="000000" w:themeColor="text1"/>
          <w:sz w:val="24"/>
          <w:szCs w:val="24"/>
        </w:rPr>
        <w:t xml:space="preserve">Truth </w:t>
      </w:r>
      <w:r w:rsidR="007060BC" w:rsidRPr="0072668F">
        <w:rPr>
          <w:rFonts w:ascii="MinionPro" w:hAnsi="MinionPro" w:cs="Times New Roman"/>
          <w:color w:val="000000" w:themeColor="text1"/>
          <w:sz w:val="24"/>
          <w:szCs w:val="24"/>
        </w:rPr>
        <w:t>is susceptible to an opaque constitution theory, namely</w:t>
      </w:r>
      <w:r w:rsidR="003642DA" w:rsidRPr="0072668F">
        <w:rPr>
          <w:rFonts w:ascii="MinionPro" w:hAnsi="MinionPro" w:cs="Times New Roman"/>
          <w:color w:val="000000" w:themeColor="text1"/>
          <w:sz w:val="24"/>
          <w:szCs w:val="24"/>
        </w:rPr>
        <w:t xml:space="preserve"> the minimal constitution theory</w:t>
      </w:r>
      <w:r w:rsidR="007060BC" w:rsidRPr="0072668F">
        <w:rPr>
          <w:rFonts w:ascii="MinionPro" w:hAnsi="MinionPro" w:cs="Times New Roman"/>
          <w:color w:val="000000" w:themeColor="text1"/>
          <w:sz w:val="24"/>
          <w:szCs w:val="24"/>
        </w:rPr>
        <w:t xml:space="preserve"> (CT</w:t>
      </w:r>
      <w:r w:rsidRPr="0072668F">
        <w:rPr>
          <w:rFonts w:ascii="MinionPro" w:hAnsi="MinionPro" w:cs="Times New Roman"/>
          <w:color w:val="000000" w:themeColor="text1"/>
          <w:sz w:val="24"/>
          <w:szCs w:val="24"/>
          <w:vertAlign w:val="subscript"/>
        </w:rPr>
        <w:t>M</w:t>
      </w:r>
      <w:r w:rsidR="003642DA" w:rsidRPr="0072668F">
        <w:rPr>
          <w:rFonts w:ascii="MinionPro" w:hAnsi="MinionPro" w:cs="Times New Roman"/>
          <w:color w:val="000000" w:themeColor="text1"/>
          <w:sz w:val="24"/>
          <w:szCs w:val="24"/>
        </w:rPr>
        <w:t>) (§ 3.2).</w:t>
      </w:r>
    </w:p>
    <w:p w14:paraId="37FCFBA5" w14:textId="77777777" w:rsidR="008C26EA" w:rsidRPr="0072668F" w:rsidRDefault="008C26EA" w:rsidP="007060BC">
      <w:pPr>
        <w:autoSpaceDE w:val="0"/>
        <w:autoSpaceDN w:val="0"/>
        <w:adjustRightInd w:val="0"/>
        <w:spacing w:after="0" w:line="240" w:lineRule="auto"/>
        <w:rPr>
          <w:rFonts w:ascii="MinionPro" w:hAnsi="MinionPro" w:cs="Times New Roman"/>
          <w:color w:val="000000" w:themeColor="text1"/>
          <w:sz w:val="24"/>
          <w:szCs w:val="24"/>
        </w:rPr>
      </w:pPr>
    </w:p>
    <w:p w14:paraId="7F4EB896" w14:textId="77777777" w:rsidR="007060BC" w:rsidRPr="0072668F" w:rsidRDefault="00555354" w:rsidP="007060BC">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7060BC" w:rsidRPr="0072668F">
        <w:rPr>
          <w:rFonts w:ascii="MinionPro" w:hAnsi="MinionPro" w:cs="Times New Roman"/>
          <w:color w:val="000000" w:themeColor="text1"/>
          <w:sz w:val="24"/>
          <w:szCs w:val="24"/>
        </w:rPr>
        <w:t>Here</w:t>
      </w:r>
      <w:r w:rsidR="003642DA" w:rsidRPr="0072668F">
        <w:rPr>
          <w:rFonts w:ascii="MinionPro" w:hAnsi="MinionPro" w:cs="Times New Roman"/>
          <w:color w:val="000000" w:themeColor="text1"/>
          <w:sz w:val="24"/>
          <w:szCs w:val="24"/>
        </w:rPr>
        <w:t>,</w:t>
      </w:r>
      <w:r w:rsidR="007060BC" w:rsidRPr="0072668F">
        <w:rPr>
          <w:rFonts w:ascii="MinionPro" w:hAnsi="MinionPro" w:cs="Times New Roman"/>
          <w:color w:val="000000" w:themeColor="text1"/>
          <w:sz w:val="24"/>
          <w:szCs w:val="24"/>
        </w:rPr>
        <w:t xml:space="preserve"> the idea is that it’s logically possible that </w:t>
      </w:r>
      <w:r w:rsidR="007060BC" w:rsidRPr="0072668F">
        <w:rPr>
          <w:rFonts w:ascii="MinionPro" w:hAnsi="MinionPro" w:cs="Times New Roman"/>
          <w:i/>
          <w:iCs/>
          <w:color w:val="000000" w:themeColor="text1"/>
          <w:sz w:val="24"/>
          <w:szCs w:val="24"/>
        </w:rPr>
        <w:t>truth</w:t>
      </w:r>
      <w:r w:rsidR="008C26EA" w:rsidRPr="0072668F">
        <w:rPr>
          <w:rFonts w:ascii="MinionPro" w:hAnsi="MinionPro" w:cs="Times New Roman"/>
          <w:color w:val="000000" w:themeColor="text1"/>
          <w:sz w:val="24"/>
          <w:szCs w:val="24"/>
        </w:rPr>
        <w:t xml:space="preserve">, as the minimalist claims, </w:t>
      </w:r>
      <w:r w:rsidR="007060BC" w:rsidRPr="0072668F">
        <w:rPr>
          <w:rFonts w:ascii="MinionPro" w:hAnsi="MinionPro" w:cs="Times New Roman"/>
          <w:color w:val="000000" w:themeColor="text1"/>
          <w:sz w:val="24"/>
          <w:szCs w:val="24"/>
        </w:rPr>
        <w:t>lacks explanatory power and that (</w:t>
      </w:r>
      <w:r w:rsidR="008C26EA" w:rsidRPr="0072668F">
        <w:rPr>
          <w:rFonts w:ascii="MinionPro" w:hAnsi="MinionPro" w:cs="Times New Roman"/>
          <w:color w:val="000000" w:themeColor="text1"/>
          <w:sz w:val="24"/>
          <w:szCs w:val="24"/>
        </w:rPr>
        <w:t>CT</w:t>
      </w:r>
      <w:r w:rsidR="008C26EA" w:rsidRPr="0072668F">
        <w:rPr>
          <w:rFonts w:ascii="MinionPro" w:hAnsi="MinionPro" w:cs="Times New Roman"/>
          <w:color w:val="000000" w:themeColor="text1"/>
          <w:sz w:val="24"/>
          <w:szCs w:val="24"/>
          <w:vertAlign w:val="subscript"/>
        </w:rPr>
        <w:t>M</w:t>
      </w:r>
      <w:r w:rsidR="007060BC" w:rsidRPr="0072668F">
        <w:rPr>
          <w:rFonts w:ascii="MinionPro" w:hAnsi="MinionPro" w:cs="Times New Roman"/>
          <w:color w:val="000000" w:themeColor="text1"/>
          <w:sz w:val="24"/>
          <w:szCs w:val="24"/>
        </w:rPr>
        <w:t xml:space="preserve">) is the true constitution theory for </w:t>
      </w:r>
      <w:r w:rsidR="007060BC" w:rsidRPr="0072668F">
        <w:rPr>
          <w:rFonts w:ascii="MinionPro" w:hAnsi="MinionPro" w:cs="Times New Roman"/>
          <w:i/>
          <w:iCs/>
          <w:color w:val="000000" w:themeColor="text1"/>
          <w:sz w:val="24"/>
          <w:szCs w:val="24"/>
        </w:rPr>
        <w:t>truth</w:t>
      </w:r>
      <w:r w:rsidR="008C26EA" w:rsidRPr="0072668F">
        <w:rPr>
          <w:rFonts w:ascii="MinionPro" w:hAnsi="MinionPro" w:cs="Times New Roman"/>
          <w:color w:val="000000" w:themeColor="text1"/>
          <w:sz w:val="24"/>
          <w:szCs w:val="24"/>
        </w:rPr>
        <w:t xml:space="preserve">, </w:t>
      </w:r>
      <w:r w:rsidR="007060BC" w:rsidRPr="0072668F">
        <w:rPr>
          <w:rFonts w:ascii="MinionPro" w:hAnsi="MinionPro" w:cs="Times New Roman"/>
          <w:color w:val="000000" w:themeColor="text1"/>
          <w:sz w:val="24"/>
          <w:szCs w:val="24"/>
        </w:rPr>
        <w:t>though this constitution theory is opaque. (</w:t>
      </w:r>
      <w:r w:rsidR="008C26EA" w:rsidRPr="0072668F">
        <w:rPr>
          <w:rFonts w:ascii="MinionPro" w:hAnsi="MinionPro" w:cs="Times New Roman"/>
          <w:color w:val="000000" w:themeColor="text1"/>
          <w:sz w:val="24"/>
          <w:szCs w:val="24"/>
        </w:rPr>
        <w:t>CT</w:t>
      </w:r>
      <w:r w:rsidR="008C26EA" w:rsidRPr="0072668F">
        <w:rPr>
          <w:rFonts w:ascii="MinionPro" w:hAnsi="MinionPro" w:cs="Times New Roman"/>
          <w:color w:val="000000" w:themeColor="text1"/>
          <w:sz w:val="24"/>
          <w:szCs w:val="24"/>
          <w:vertAlign w:val="subscript"/>
        </w:rPr>
        <w:t>M</w:t>
      </w:r>
      <w:r w:rsidR="008C26EA" w:rsidRPr="0072668F">
        <w:rPr>
          <w:rFonts w:ascii="MinionPro" w:hAnsi="MinionPro" w:cs="Times New Roman"/>
          <w:color w:val="000000" w:themeColor="text1"/>
          <w:sz w:val="24"/>
          <w:szCs w:val="24"/>
        </w:rPr>
        <w:t xml:space="preserve">) is an opaque constitution </w:t>
      </w:r>
      <w:r w:rsidR="007060BC" w:rsidRPr="0072668F">
        <w:rPr>
          <w:rFonts w:ascii="MinionPro" w:hAnsi="MinionPro" w:cs="Times New Roman"/>
          <w:color w:val="000000" w:themeColor="text1"/>
          <w:sz w:val="24"/>
          <w:szCs w:val="24"/>
        </w:rPr>
        <w:t>theory in this model because given (M</w:t>
      </w:r>
      <w:r w:rsidR="008C26EA" w:rsidRPr="0072668F">
        <w:rPr>
          <w:rFonts w:ascii="MinionPro" w:hAnsi="MinionPro" w:cs="Times New Roman"/>
          <w:color w:val="000000" w:themeColor="text1"/>
          <w:sz w:val="24"/>
          <w:szCs w:val="24"/>
          <w:vertAlign w:val="subscript"/>
        </w:rPr>
        <w:t>2</w:t>
      </w:r>
      <w:r w:rsidR="00635409" w:rsidRPr="0072668F">
        <w:rPr>
          <w:rFonts w:ascii="MinionPro" w:hAnsi="MinionPro" w:cs="Times New Roman"/>
          <w:color w:val="000000" w:themeColor="text1"/>
          <w:sz w:val="24"/>
          <w:szCs w:val="24"/>
          <w:vertAlign w:val="subscript"/>
        </w:rPr>
        <w:t xml:space="preserve"> </w:t>
      </w:r>
      <w:r w:rsidR="007060BC" w:rsidRPr="0072668F">
        <w:rPr>
          <w:rFonts w:ascii="MinionPro" w:hAnsi="MinionPro" w:cs="Times New Roman"/>
          <w:color w:val="000000" w:themeColor="text1"/>
          <w:sz w:val="24"/>
          <w:szCs w:val="24"/>
        </w:rPr>
        <w:t xml:space="preserve">(ii)), </w:t>
      </w:r>
      <w:r w:rsidR="007060BC" w:rsidRPr="0072668F">
        <w:rPr>
          <w:rFonts w:ascii="MinionPro" w:hAnsi="MinionPro" w:cs="Times New Roman"/>
          <w:iCs/>
          <w:color w:val="000000" w:themeColor="text1"/>
          <w:sz w:val="24"/>
          <w:szCs w:val="24"/>
        </w:rPr>
        <w:t>S</w:t>
      </w:r>
      <w:r w:rsidR="007060BC" w:rsidRPr="0072668F">
        <w:rPr>
          <w:rFonts w:ascii="MinionPro" w:hAnsi="MinionPro" w:cs="Times New Roman"/>
          <w:i/>
          <w:iCs/>
          <w:color w:val="000000" w:themeColor="text1"/>
          <w:sz w:val="24"/>
          <w:szCs w:val="24"/>
        </w:rPr>
        <w:t xml:space="preserve"> </w:t>
      </w:r>
      <w:r w:rsidR="007060BC" w:rsidRPr="0072668F">
        <w:rPr>
          <w:rFonts w:ascii="MinionPro" w:hAnsi="MinionPro" w:cs="Times New Roman"/>
          <w:color w:val="000000" w:themeColor="text1"/>
          <w:sz w:val="24"/>
          <w:szCs w:val="24"/>
        </w:rPr>
        <w:t xml:space="preserve">might possess </w:t>
      </w:r>
      <w:r w:rsidR="007060BC" w:rsidRPr="0072668F">
        <w:rPr>
          <w:rFonts w:ascii="MinionPro" w:hAnsi="MinionPro" w:cs="Times New Roman"/>
          <w:smallCaps/>
          <w:color w:val="000000" w:themeColor="text1"/>
          <w:sz w:val="24"/>
          <w:szCs w:val="24"/>
        </w:rPr>
        <w:t>truth</w:t>
      </w:r>
      <w:r w:rsidR="007060BC" w:rsidRPr="0072668F">
        <w:rPr>
          <w:rFonts w:ascii="MinionPro" w:hAnsi="MinionPro" w:cs="Times New Roman"/>
          <w:color w:val="000000" w:themeColor="text1"/>
          <w:sz w:val="24"/>
          <w:szCs w:val="24"/>
        </w:rPr>
        <w:t xml:space="preserve"> </w:t>
      </w:r>
      <w:r w:rsidR="008C26EA" w:rsidRPr="0072668F">
        <w:rPr>
          <w:rFonts w:ascii="MinionPro" w:hAnsi="MinionPro" w:cs="Times New Roman"/>
          <w:color w:val="000000" w:themeColor="text1"/>
          <w:sz w:val="24"/>
          <w:szCs w:val="24"/>
        </w:rPr>
        <w:t xml:space="preserve">while lacking </w:t>
      </w:r>
      <w:r w:rsidR="007060BC" w:rsidRPr="0072668F">
        <w:rPr>
          <w:rFonts w:ascii="MinionPro" w:hAnsi="MinionPro" w:cs="Times New Roman"/>
          <w:color w:val="000000" w:themeColor="text1"/>
          <w:sz w:val="24"/>
          <w:szCs w:val="24"/>
        </w:rPr>
        <w:t xml:space="preserve">the concept </w:t>
      </w:r>
      <w:r w:rsidR="007060BC" w:rsidRPr="0072668F">
        <w:rPr>
          <w:rFonts w:ascii="MinionPro" w:hAnsi="MinionPro" w:cs="Times New Roman"/>
          <w:smallCaps/>
          <w:color w:val="000000" w:themeColor="text1"/>
          <w:sz w:val="24"/>
          <w:szCs w:val="24"/>
        </w:rPr>
        <w:t>proposition</w:t>
      </w:r>
      <w:r w:rsidR="003642DA" w:rsidRPr="0072668F">
        <w:rPr>
          <w:rFonts w:ascii="MinionPro" w:hAnsi="MinionPro" w:cs="Times New Roman"/>
          <w:color w:val="000000" w:themeColor="text1"/>
          <w:sz w:val="24"/>
          <w:szCs w:val="24"/>
        </w:rPr>
        <w:t xml:space="preserve"> and thus</w:t>
      </w:r>
      <w:r w:rsidR="007060BC" w:rsidRPr="0072668F">
        <w:rPr>
          <w:rFonts w:ascii="MinionPro" w:hAnsi="MinionPro" w:cs="Times New Roman"/>
          <w:color w:val="000000" w:themeColor="text1"/>
          <w:sz w:val="24"/>
          <w:szCs w:val="24"/>
        </w:rPr>
        <w:t xml:space="preserve"> while failing to know that proposi</w:t>
      </w:r>
      <w:r w:rsidR="008C26EA" w:rsidRPr="0072668F">
        <w:rPr>
          <w:rFonts w:ascii="MinionPro" w:hAnsi="MinionPro" w:cs="Times New Roman"/>
          <w:color w:val="000000" w:themeColor="text1"/>
          <w:sz w:val="24"/>
          <w:szCs w:val="24"/>
        </w:rPr>
        <w:t xml:space="preserve">tions can </w:t>
      </w:r>
      <w:r w:rsidR="007060BC" w:rsidRPr="0072668F">
        <w:rPr>
          <w:rFonts w:ascii="MinionPro" w:hAnsi="MinionPro" w:cs="Times New Roman"/>
          <w:color w:val="000000" w:themeColor="text1"/>
          <w:sz w:val="24"/>
          <w:szCs w:val="24"/>
        </w:rPr>
        <w:t xml:space="preserve">bear </w:t>
      </w:r>
      <w:r w:rsidR="007060BC" w:rsidRPr="0072668F">
        <w:rPr>
          <w:rFonts w:ascii="MinionPro" w:hAnsi="MinionPro" w:cs="Times New Roman"/>
          <w:i/>
          <w:iCs/>
          <w:color w:val="000000" w:themeColor="text1"/>
          <w:sz w:val="24"/>
          <w:szCs w:val="24"/>
        </w:rPr>
        <w:t>truth</w:t>
      </w:r>
      <w:r w:rsidR="007060BC" w:rsidRPr="0072668F">
        <w:rPr>
          <w:rFonts w:ascii="MinionPro" w:hAnsi="MinionPro" w:cs="Times New Roman"/>
          <w:color w:val="000000" w:themeColor="text1"/>
          <w:sz w:val="24"/>
          <w:szCs w:val="24"/>
        </w:rPr>
        <w:t xml:space="preserve">. </w:t>
      </w:r>
      <w:r w:rsidR="003642DA" w:rsidRPr="0072668F">
        <w:rPr>
          <w:rFonts w:ascii="MinionPro" w:hAnsi="MinionPro" w:cs="Times New Roman"/>
          <w:color w:val="000000" w:themeColor="text1"/>
          <w:sz w:val="24"/>
          <w:szCs w:val="24"/>
        </w:rPr>
        <w:t>In order</w:t>
      </w:r>
      <w:r w:rsidR="007060BC" w:rsidRPr="0072668F">
        <w:rPr>
          <w:rFonts w:ascii="MinionPro" w:hAnsi="MinionPro" w:cs="Times New Roman"/>
          <w:color w:val="000000" w:themeColor="text1"/>
          <w:sz w:val="24"/>
          <w:szCs w:val="24"/>
        </w:rPr>
        <w:t xml:space="preserve"> to come to know that (</w:t>
      </w:r>
      <w:r w:rsidR="008C26EA" w:rsidRPr="0072668F">
        <w:rPr>
          <w:rFonts w:ascii="MinionPro" w:hAnsi="MinionPro" w:cs="Times New Roman"/>
          <w:color w:val="000000" w:themeColor="text1"/>
          <w:sz w:val="24"/>
          <w:szCs w:val="24"/>
        </w:rPr>
        <w:t>CT</w:t>
      </w:r>
      <w:r w:rsidR="008C26EA" w:rsidRPr="0072668F">
        <w:rPr>
          <w:rFonts w:ascii="MinionPro" w:hAnsi="MinionPro" w:cs="Times New Roman"/>
          <w:color w:val="000000" w:themeColor="text1"/>
          <w:sz w:val="24"/>
          <w:szCs w:val="24"/>
          <w:vertAlign w:val="subscript"/>
        </w:rPr>
        <w:t>M</w:t>
      </w:r>
      <w:r w:rsidR="007060BC" w:rsidRPr="0072668F">
        <w:rPr>
          <w:rFonts w:ascii="MinionPro" w:hAnsi="MinionPro" w:cs="Times New Roman"/>
          <w:color w:val="000000" w:themeColor="text1"/>
          <w:sz w:val="24"/>
          <w:szCs w:val="24"/>
        </w:rPr>
        <w:t xml:space="preserve">)’s axioms are true, </w:t>
      </w:r>
      <w:r w:rsidR="007060BC" w:rsidRPr="0072668F">
        <w:rPr>
          <w:rFonts w:ascii="MinionPro" w:hAnsi="MinionPro" w:cs="Times New Roman"/>
          <w:iCs/>
          <w:color w:val="000000" w:themeColor="text1"/>
          <w:sz w:val="24"/>
          <w:szCs w:val="24"/>
        </w:rPr>
        <w:t>S</w:t>
      </w:r>
      <w:r w:rsidR="008C26EA" w:rsidRPr="0072668F">
        <w:rPr>
          <w:rFonts w:ascii="MinionPro" w:hAnsi="MinionPro" w:cs="Times New Roman"/>
          <w:color w:val="000000" w:themeColor="text1"/>
          <w:sz w:val="24"/>
          <w:szCs w:val="24"/>
        </w:rPr>
        <w:t xml:space="preserve"> </w:t>
      </w:r>
      <w:r w:rsidR="007060BC" w:rsidRPr="0072668F">
        <w:rPr>
          <w:rFonts w:ascii="MinionPro" w:hAnsi="MinionPro" w:cs="Times New Roman"/>
          <w:color w:val="000000" w:themeColor="text1"/>
          <w:sz w:val="24"/>
          <w:szCs w:val="24"/>
        </w:rPr>
        <w:t>would</w:t>
      </w:r>
      <w:r w:rsidR="003642DA" w:rsidRPr="0072668F">
        <w:rPr>
          <w:rFonts w:ascii="MinionPro" w:hAnsi="MinionPro" w:cs="Times New Roman"/>
          <w:color w:val="000000" w:themeColor="text1"/>
          <w:sz w:val="24"/>
          <w:szCs w:val="24"/>
        </w:rPr>
        <w:t xml:space="preserve"> then</w:t>
      </w:r>
      <w:r w:rsidR="007060BC" w:rsidRPr="0072668F">
        <w:rPr>
          <w:rFonts w:ascii="MinionPro" w:hAnsi="MinionPro" w:cs="Times New Roman"/>
          <w:color w:val="000000" w:themeColor="text1"/>
          <w:sz w:val="24"/>
          <w:szCs w:val="24"/>
        </w:rPr>
        <w:t xml:space="preserve"> need to rely upon non-conceptual, a pr</w:t>
      </w:r>
      <w:r w:rsidR="008C26EA" w:rsidRPr="0072668F">
        <w:rPr>
          <w:rFonts w:ascii="MinionPro" w:hAnsi="MinionPro" w:cs="Times New Roman"/>
          <w:color w:val="000000" w:themeColor="text1"/>
          <w:sz w:val="24"/>
          <w:szCs w:val="24"/>
        </w:rPr>
        <w:t xml:space="preserve">iori argumentation, namely that </w:t>
      </w:r>
      <w:r w:rsidR="007060BC" w:rsidRPr="0072668F">
        <w:rPr>
          <w:rFonts w:ascii="MinionPro" w:hAnsi="MinionPro" w:cs="Times New Roman"/>
          <w:color w:val="000000" w:themeColor="text1"/>
          <w:sz w:val="24"/>
          <w:szCs w:val="24"/>
        </w:rPr>
        <w:t xml:space="preserve">which would suffice for </w:t>
      </w:r>
      <w:r w:rsidR="007060BC" w:rsidRPr="0072668F">
        <w:rPr>
          <w:rFonts w:ascii="MinionPro" w:hAnsi="MinionPro" w:cs="Times New Roman"/>
          <w:iCs/>
          <w:color w:val="000000" w:themeColor="text1"/>
          <w:sz w:val="24"/>
          <w:szCs w:val="24"/>
        </w:rPr>
        <w:t xml:space="preserve">S </w:t>
      </w:r>
      <w:r w:rsidR="007060BC" w:rsidRPr="0072668F">
        <w:rPr>
          <w:rFonts w:ascii="MinionPro" w:hAnsi="MinionPro" w:cs="Times New Roman"/>
          <w:color w:val="000000" w:themeColor="text1"/>
          <w:sz w:val="24"/>
          <w:szCs w:val="24"/>
        </w:rPr>
        <w:t xml:space="preserve">to know that propositions are bearers of </w:t>
      </w:r>
      <w:r w:rsidR="007060BC" w:rsidRPr="0072668F">
        <w:rPr>
          <w:rFonts w:ascii="MinionPro" w:hAnsi="MinionPro" w:cs="Times New Roman"/>
          <w:i/>
          <w:iCs/>
          <w:color w:val="000000" w:themeColor="text1"/>
          <w:sz w:val="24"/>
          <w:szCs w:val="24"/>
        </w:rPr>
        <w:t>truth</w:t>
      </w:r>
      <w:r w:rsidR="008C26EA" w:rsidRPr="0072668F">
        <w:rPr>
          <w:rFonts w:ascii="MinionPro" w:hAnsi="MinionPro" w:cs="Times New Roman"/>
          <w:color w:val="000000" w:themeColor="text1"/>
          <w:sz w:val="24"/>
          <w:szCs w:val="24"/>
        </w:rPr>
        <w:t xml:space="preserve">. In this </w:t>
      </w:r>
      <w:r w:rsidR="007060BC" w:rsidRPr="0072668F">
        <w:rPr>
          <w:rFonts w:ascii="MinionPro" w:hAnsi="MinionPro" w:cs="Times New Roman"/>
          <w:color w:val="000000" w:themeColor="text1"/>
          <w:sz w:val="24"/>
          <w:szCs w:val="24"/>
        </w:rPr>
        <w:t>model, then, while (Non-Explanatory) is true, (Unconstituted) is false.</w:t>
      </w:r>
    </w:p>
    <w:p w14:paraId="0A0C55EC" w14:textId="77777777" w:rsidR="007060BC" w:rsidRPr="0072668F" w:rsidRDefault="008C26EA" w:rsidP="008C26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7060BC" w:rsidRPr="0072668F">
        <w:rPr>
          <w:rFonts w:ascii="MinionPro" w:hAnsi="MinionPro" w:cs="Times New Roman"/>
          <w:color w:val="000000" w:themeColor="text1"/>
          <w:sz w:val="24"/>
          <w:szCs w:val="24"/>
        </w:rPr>
        <w:t>The overall point to appreciate here is</w:t>
      </w:r>
      <w:r w:rsidRPr="0072668F">
        <w:rPr>
          <w:rFonts w:ascii="MinionPro" w:hAnsi="MinionPro" w:cs="Times New Roman"/>
          <w:color w:val="000000" w:themeColor="text1"/>
          <w:sz w:val="24"/>
          <w:szCs w:val="24"/>
        </w:rPr>
        <w:t xml:space="preserve"> that (Unconstituted) and (Non- </w:t>
      </w:r>
      <w:r w:rsidR="007060BC" w:rsidRPr="0072668F">
        <w:rPr>
          <w:rFonts w:ascii="MinionPro" w:hAnsi="MinionPro" w:cs="Times New Roman"/>
          <w:color w:val="000000" w:themeColor="text1"/>
          <w:sz w:val="24"/>
          <w:szCs w:val="24"/>
        </w:rPr>
        <w:t xml:space="preserve">Explanatory) codify two logically distinct senses in </w:t>
      </w:r>
      <w:r w:rsidRPr="0072668F">
        <w:rPr>
          <w:rFonts w:ascii="MinionPro" w:hAnsi="MinionPro" w:cs="Times New Roman"/>
          <w:color w:val="000000" w:themeColor="text1"/>
          <w:sz w:val="24"/>
          <w:szCs w:val="24"/>
        </w:rPr>
        <w:t xml:space="preserve">which the moderate deflationist </w:t>
      </w:r>
      <w:r w:rsidR="003642DA" w:rsidRPr="0072668F">
        <w:rPr>
          <w:rFonts w:ascii="MinionPro" w:hAnsi="MinionPro" w:cs="Times New Roman"/>
          <w:color w:val="000000" w:themeColor="text1"/>
          <w:sz w:val="24"/>
          <w:szCs w:val="24"/>
        </w:rPr>
        <w:t>may</w:t>
      </w:r>
      <w:r w:rsidR="007060BC" w:rsidRPr="0072668F">
        <w:rPr>
          <w:rFonts w:ascii="MinionPro" w:hAnsi="MinionPro" w:cs="Times New Roman"/>
          <w:color w:val="000000" w:themeColor="text1"/>
          <w:sz w:val="24"/>
          <w:szCs w:val="24"/>
        </w:rPr>
        <w:t xml:space="preserve"> hold that </w:t>
      </w:r>
      <w:r w:rsidR="007060BC" w:rsidRPr="0072668F">
        <w:rPr>
          <w:rFonts w:ascii="MinionPro" w:hAnsi="MinionPro" w:cs="Times New Roman"/>
          <w:i/>
          <w:iCs/>
          <w:color w:val="000000" w:themeColor="text1"/>
          <w:sz w:val="24"/>
          <w:szCs w:val="24"/>
        </w:rPr>
        <w:t xml:space="preserve">truth </w:t>
      </w:r>
      <w:r w:rsidR="007060BC" w:rsidRPr="0072668F">
        <w:rPr>
          <w:rFonts w:ascii="MinionPro" w:hAnsi="MinionPro" w:cs="Times New Roman"/>
          <w:color w:val="000000" w:themeColor="text1"/>
          <w:sz w:val="24"/>
          <w:szCs w:val="24"/>
        </w:rPr>
        <w:t>is an insubstantial p</w:t>
      </w:r>
      <w:r w:rsidRPr="0072668F">
        <w:rPr>
          <w:rFonts w:ascii="MinionPro" w:hAnsi="MinionPro" w:cs="Times New Roman"/>
          <w:color w:val="000000" w:themeColor="text1"/>
          <w:sz w:val="24"/>
          <w:szCs w:val="24"/>
        </w:rPr>
        <w:t xml:space="preserve">roperty. Given this, it follows </w:t>
      </w:r>
      <w:r w:rsidR="007060BC" w:rsidRPr="0072668F">
        <w:rPr>
          <w:rFonts w:ascii="MinionPro" w:hAnsi="MinionPro" w:cs="Times New Roman"/>
          <w:color w:val="000000" w:themeColor="text1"/>
          <w:sz w:val="24"/>
          <w:szCs w:val="24"/>
        </w:rPr>
        <w:t xml:space="preserve">that neither thesis is a special case of the other. </w:t>
      </w:r>
      <w:r w:rsidR="003642DA" w:rsidRPr="0072668F">
        <w:rPr>
          <w:rFonts w:ascii="MinionPro" w:hAnsi="MinionPro" w:cs="Times New Roman"/>
          <w:color w:val="000000" w:themeColor="text1"/>
          <w:sz w:val="24"/>
          <w:szCs w:val="24"/>
        </w:rPr>
        <w:t>Accordingly</w:t>
      </w:r>
      <w:r w:rsidRPr="0072668F">
        <w:rPr>
          <w:rFonts w:ascii="MinionPro" w:hAnsi="MinionPro" w:cs="Times New Roman"/>
          <w:color w:val="000000" w:themeColor="text1"/>
          <w:sz w:val="24"/>
          <w:szCs w:val="24"/>
        </w:rPr>
        <w:t xml:space="preserve">, if they alone satisfy the </w:t>
      </w:r>
      <w:r w:rsidR="007060BC" w:rsidRPr="0072668F">
        <w:rPr>
          <w:rFonts w:ascii="MinionPro" w:hAnsi="MinionPro" w:cs="Times New Roman"/>
          <w:color w:val="000000" w:themeColor="text1"/>
          <w:sz w:val="24"/>
          <w:szCs w:val="24"/>
        </w:rPr>
        <w:t>Deflationary and Metaphysical Constraints (as</w:t>
      </w:r>
      <w:r w:rsidR="003642DA" w:rsidRPr="0072668F">
        <w:rPr>
          <w:rFonts w:ascii="MinionPro" w:hAnsi="MinionPro" w:cs="Times New Roman"/>
          <w:color w:val="000000" w:themeColor="text1"/>
          <w:sz w:val="24"/>
          <w:szCs w:val="24"/>
        </w:rPr>
        <w:t xml:space="preserve"> we’ll maintain in § 4</w:t>
      </w:r>
      <w:r w:rsidRPr="0072668F">
        <w:rPr>
          <w:rFonts w:ascii="MinionPro" w:hAnsi="MinionPro" w:cs="Times New Roman"/>
          <w:color w:val="000000" w:themeColor="text1"/>
          <w:sz w:val="24"/>
          <w:szCs w:val="24"/>
        </w:rPr>
        <w:t xml:space="preserve">), </w:t>
      </w:r>
      <w:r w:rsidR="007060BC" w:rsidRPr="0072668F">
        <w:rPr>
          <w:rFonts w:ascii="MinionPro" w:hAnsi="MinionPro" w:cs="Times New Roman"/>
          <w:color w:val="000000" w:themeColor="text1"/>
          <w:sz w:val="24"/>
          <w:szCs w:val="24"/>
        </w:rPr>
        <w:t>then each also satisfies the Special Case Constraint.</w:t>
      </w:r>
    </w:p>
    <w:p w14:paraId="1648E2ED" w14:textId="77777777" w:rsidR="00830A47" w:rsidRPr="0072668F" w:rsidRDefault="00830A47" w:rsidP="00A12808">
      <w:pPr>
        <w:spacing w:after="0" w:line="240" w:lineRule="auto"/>
        <w:rPr>
          <w:rFonts w:ascii="MinionPro" w:eastAsia="Times New Roman" w:hAnsi="MinionPro" w:cs="Times New Roman"/>
          <w:color w:val="000000" w:themeColor="text1"/>
          <w:sz w:val="24"/>
          <w:szCs w:val="24"/>
        </w:rPr>
      </w:pPr>
    </w:p>
    <w:p w14:paraId="05366DAD" w14:textId="77777777" w:rsidR="00830A47" w:rsidRPr="0072668F" w:rsidRDefault="00B611A1" w:rsidP="00A12808">
      <w:pPr>
        <w:spacing w:after="0" w:line="240" w:lineRule="auto"/>
        <w:rPr>
          <w:rFonts w:ascii="MinionPro" w:eastAsia="Times New Roman" w:hAnsi="MinionPro" w:cs="Times New Roman"/>
          <w:i/>
          <w:color w:val="000000" w:themeColor="text1"/>
          <w:sz w:val="24"/>
          <w:szCs w:val="24"/>
        </w:rPr>
      </w:pPr>
      <w:r w:rsidRPr="0072668F">
        <w:rPr>
          <w:rFonts w:ascii="MinionPro" w:eastAsia="Times New Roman" w:hAnsi="MinionPro" w:cs="Times New Roman"/>
          <w:i/>
          <w:color w:val="000000" w:themeColor="text1"/>
          <w:sz w:val="24"/>
          <w:szCs w:val="24"/>
        </w:rPr>
        <w:t>3</w:t>
      </w:r>
      <w:r w:rsidR="00830A47" w:rsidRPr="0072668F">
        <w:rPr>
          <w:rFonts w:ascii="MinionPro" w:eastAsia="Times New Roman" w:hAnsi="MinionPro" w:cs="Times New Roman"/>
          <w:i/>
          <w:color w:val="000000" w:themeColor="text1"/>
          <w:sz w:val="24"/>
          <w:szCs w:val="24"/>
        </w:rPr>
        <w:t>.4. Abundance</w:t>
      </w:r>
    </w:p>
    <w:p w14:paraId="141A3594" w14:textId="77777777" w:rsidR="004716BE" w:rsidRPr="0072668F" w:rsidRDefault="004716BE" w:rsidP="00A12808">
      <w:pPr>
        <w:spacing w:after="0" w:line="240" w:lineRule="auto"/>
        <w:rPr>
          <w:rFonts w:ascii="MinionPro" w:eastAsia="Times New Roman" w:hAnsi="MinionPro" w:cs="Times New Roman"/>
          <w:i/>
          <w:color w:val="000000" w:themeColor="text1"/>
          <w:sz w:val="24"/>
          <w:szCs w:val="24"/>
        </w:rPr>
      </w:pPr>
    </w:p>
    <w:p w14:paraId="4C863D4A" w14:textId="77777777" w:rsidR="004716BE" w:rsidRPr="0072668F" w:rsidRDefault="00E365EA"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4716BE" w:rsidRPr="0072668F">
        <w:rPr>
          <w:rFonts w:ascii="MinionPro" w:hAnsi="MinionPro" w:cs="Times New Roman"/>
          <w:color w:val="000000" w:themeColor="text1"/>
          <w:sz w:val="24"/>
          <w:szCs w:val="24"/>
        </w:rPr>
        <w:t xml:space="preserve">In recent discussions of the metaphysics of </w:t>
      </w:r>
      <w:r w:rsidR="00A95897" w:rsidRPr="0072668F">
        <w:rPr>
          <w:rFonts w:ascii="MinionPro" w:hAnsi="MinionPro" w:cs="Times New Roman"/>
          <w:color w:val="000000" w:themeColor="text1"/>
          <w:sz w:val="24"/>
          <w:szCs w:val="24"/>
        </w:rPr>
        <w:t xml:space="preserve">deflationism, </w:t>
      </w:r>
      <w:r w:rsidR="00794019" w:rsidRPr="0072668F">
        <w:rPr>
          <w:rFonts w:ascii="MinionPro" w:hAnsi="MinionPro" w:cs="Times New Roman"/>
          <w:color w:val="000000" w:themeColor="text1"/>
          <w:sz w:val="24"/>
          <w:szCs w:val="24"/>
        </w:rPr>
        <w:t xml:space="preserve">Douglas </w:t>
      </w:r>
      <w:r w:rsidR="00A95897" w:rsidRPr="0072668F">
        <w:rPr>
          <w:rFonts w:ascii="MinionPro" w:hAnsi="MinionPro" w:cs="Times New Roman"/>
          <w:color w:val="000000" w:themeColor="text1"/>
          <w:sz w:val="24"/>
          <w:szCs w:val="24"/>
        </w:rPr>
        <w:t>Edwards (2013);</w:t>
      </w:r>
      <w:r w:rsidR="004716BE" w:rsidRPr="0072668F">
        <w:rPr>
          <w:rFonts w:ascii="MinionPro" w:hAnsi="MinionPro" w:cs="Times New Roman"/>
          <w:color w:val="000000" w:themeColor="text1"/>
          <w:sz w:val="24"/>
          <w:szCs w:val="24"/>
        </w:rPr>
        <w:t xml:space="preserve"> </w:t>
      </w:r>
      <w:r w:rsidR="00794019" w:rsidRPr="0072668F">
        <w:rPr>
          <w:rFonts w:ascii="MinionPro" w:hAnsi="MinionPro" w:cs="Times New Roman"/>
          <w:color w:val="000000" w:themeColor="text1"/>
          <w:sz w:val="24"/>
          <w:szCs w:val="24"/>
        </w:rPr>
        <w:t xml:space="preserve">Jamin </w:t>
      </w:r>
      <w:r w:rsidR="004716BE" w:rsidRPr="0072668F">
        <w:rPr>
          <w:rFonts w:ascii="MinionPro" w:hAnsi="MinionPro" w:cs="Times New Roman"/>
          <w:color w:val="000000" w:themeColor="text1"/>
          <w:sz w:val="24"/>
          <w:szCs w:val="24"/>
        </w:rPr>
        <w:t>Asay (2013: ch. 4</w:t>
      </w:r>
      <w:r w:rsidR="00AC28CF" w:rsidRPr="0072668F">
        <w:rPr>
          <w:rFonts w:ascii="MinionPro" w:hAnsi="MinionPro" w:cs="Times New Roman"/>
          <w:color w:val="000000" w:themeColor="text1"/>
          <w:sz w:val="24"/>
          <w:szCs w:val="24"/>
        </w:rPr>
        <w:t>, 2014</w:t>
      </w:r>
      <w:r w:rsidR="004716BE" w:rsidRPr="0072668F">
        <w:rPr>
          <w:rFonts w:ascii="MinionPro" w:hAnsi="MinionPro" w:cs="Times New Roman"/>
          <w:color w:val="000000" w:themeColor="text1"/>
          <w:sz w:val="24"/>
          <w:szCs w:val="24"/>
        </w:rPr>
        <w:t>)</w:t>
      </w:r>
      <w:r w:rsidR="00A95897" w:rsidRPr="0072668F">
        <w:rPr>
          <w:rFonts w:ascii="MinionPro" w:hAnsi="MinionPro" w:cs="Times New Roman"/>
          <w:color w:val="000000" w:themeColor="text1"/>
          <w:sz w:val="24"/>
          <w:szCs w:val="24"/>
        </w:rPr>
        <w:t xml:space="preserve">; and </w:t>
      </w:r>
      <w:r w:rsidR="00794019" w:rsidRPr="0072668F">
        <w:rPr>
          <w:rFonts w:ascii="MinionPro" w:hAnsi="MinionPro" w:cs="Times New Roman"/>
          <w:color w:val="000000" w:themeColor="text1"/>
          <w:sz w:val="24"/>
          <w:szCs w:val="24"/>
        </w:rPr>
        <w:t xml:space="preserve">Andrea </w:t>
      </w:r>
      <w:r w:rsidR="00A95897" w:rsidRPr="0072668F">
        <w:rPr>
          <w:rFonts w:ascii="MinionPro" w:hAnsi="MinionPro" w:cs="Times New Roman"/>
          <w:color w:val="000000" w:themeColor="text1"/>
          <w:sz w:val="24"/>
          <w:szCs w:val="24"/>
        </w:rPr>
        <w:t>Strollo (2014)</w:t>
      </w:r>
      <w:r w:rsidR="004716BE" w:rsidRPr="0072668F">
        <w:rPr>
          <w:rFonts w:ascii="MinionPro" w:hAnsi="MinionPro" w:cs="Times New Roman"/>
          <w:color w:val="000000" w:themeColor="text1"/>
          <w:sz w:val="24"/>
          <w:szCs w:val="24"/>
        </w:rPr>
        <w:t xml:space="preserve"> have proposed that the definitive moderate deflationary thesis about </w:t>
      </w:r>
      <w:r w:rsidR="004716BE" w:rsidRPr="0072668F">
        <w:rPr>
          <w:rFonts w:ascii="MinionPro" w:hAnsi="MinionPro" w:cs="Times New Roman"/>
          <w:i/>
          <w:iCs/>
          <w:color w:val="000000" w:themeColor="text1"/>
          <w:sz w:val="24"/>
          <w:szCs w:val="24"/>
        </w:rPr>
        <w:t xml:space="preserve">truth </w:t>
      </w:r>
      <w:r w:rsidR="004716BE" w:rsidRPr="0072668F">
        <w:rPr>
          <w:rFonts w:ascii="MinionPro" w:hAnsi="MinionPro" w:cs="Times New Roman"/>
          <w:color w:val="000000" w:themeColor="text1"/>
          <w:sz w:val="24"/>
          <w:szCs w:val="24"/>
        </w:rPr>
        <w:t>is:</w:t>
      </w:r>
      <w:r w:rsidR="00555354" w:rsidRPr="0072668F">
        <w:rPr>
          <w:rStyle w:val="FootnoteReference"/>
          <w:rFonts w:ascii="MinionPro" w:hAnsi="MinionPro" w:cs="Times New Roman"/>
          <w:color w:val="000000" w:themeColor="text1"/>
          <w:sz w:val="24"/>
          <w:szCs w:val="24"/>
        </w:rPr>
        <w:footnoteReference w:id="30"/>
      </w:r>
    </w:p>
    <w:p w14:paraId="54EA2782"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p>
    <w:p w14:paraId="35FA8815"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 xml:space="preserve">(Abundant)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exists, but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is a highly abundant/unnatural property.</w:t>
      </w:r>
    </w:p>
    <w:p w14:paraId="67437002"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p>
    <w:p w14:paraId="212CE986"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 xml:space="preserve">This account is tempting, given that Horwich (1998b: 11, 37) explicitly contrasts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with what he calls ‘naturalistic properties’, e.g. </w:t>
      </w:r>
      <w:r w:rsidRPr="0072668F">
        <w:rPr>
          <w:rFonts w:ascii="MinionPro" w:hAnsi="MinionPro" w:cs="Times New Roman"/>
          <w:i/>
          <w:iCs/>
          <w:color w:val="000000" w:themeColor="text1"/>
          <w:sz w:val="24"/>
          <w:szCs w:val="24"/>
        </w:rPr>
        <w:t>being a tree</w:t>
      </w:r>
      <w:r w:rsidRPr="0072668F">
        <w:rPr>
          <w:rFonts w:ascii="MinionPro" w:hAnsi="MinionPro" w:cs="Times New Roman"/>
          <w:color w:val="000000" w:themeColor="text1"/>
          <w:sz w:val="24"/>
          <w:szCs w:val="24"/>
        </w:rPr>
        <w:t xml:space="preserve">. However, certain aspects of </w:t>
      </w:r>
      <w:r w:rsidRPr="0072668F">
        <w:rPr>
          <w:rFonts w:ascii="MinionPro" w:hAnsi="MinionPro" w:cs="Times New Roman"/>
          <w:color w:val="000000" w:themeColor="text1"/>
          <w:sz w:val="24"/>
          <w:szCs w:val="24"/>
        </w:rPr>
        <w:lastRenderedPageBreak/>
        <w:t>(Abundant) fail to intersect with the concerns of moderate deflationists, while the others are mere special cases of a more basic moderate deflationary commitment.</w:t>
      </w:r>
    </w:p>
    <w:p w14:paraId="530789A1"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In seminal work,</w:t>
      </w:r>
      <w:r w:rsidR="00671424" w:rsidRPr="0072668F">
        <w:rPr>
          <w:rFonts w:ascii="MinionPro" w:hAnsi="MinionPro" w:cs="Times New Roman"/>
          <w:color w:val="000000" w:themeColor="text1"/>
          <w:sz w:val="24"/>
          <w:szCs w:val="24"/>
        </w:rPr>
        <w:t xml:space="preserve"> David</w:t>
      </w:r>
      <w:r w:rsidRPr="0072668F">
        <w:rPr>
          <w:rFonts w:ascii="MinionPro" w:hAnsi="MinionPro" w:cs="Times New Roman"/>
          <w:color w:val="000000" w:themeColor="text1"/>
          <w:sz w:val="24"/>
          <w:szCs w:val="24"/>
        </w:rPr>
        <w:t xml:space="preserve"> Lewis (1983) took the distinction between sparse and abundant properties to be graded, with sparseness and abundance being inverses— properties are more or less sparse than other properties and the degree to which a property is sparse is the inverse of the degree to which it is abundant. At one extreme, Lewis contended, we have properties—presumably those taken to be </w:t>
      </w:r>
      <w:r w:rsidR="003C16BC" w:rsidRPr="0072668F">
        <w:rPr>
          <w:rFonts w:ascii="MinionPro" w:hAnsi="MinionPro" w:cs="Times New Roman"/>
          <w:color w:val="000000" w:themeColor="text1"/>
          <w:sz w:val="24"/>
          <w:szCs w:val="24"/>
        </w:rPr>
        <w:t>fundamental by our final physical theories</w:t>
      </w:r>
      <w:r w:rsidRPr="0072668F">
        <w:rPr>
          <w:rFonts w:ascii="MinionPro" w:hAnsi="MinionPro" w:cs="Times New Roman"/>
          <w:color w:val="000000" w:themeColor="text1"/>
          <w:sz w:val="24"/>
          <w:szCs w:val="24"/>
        </w:rPr>
        <w:t xml:space="preserve">—that are maximally sparse or, in Lewis’ terminology, </w:t>
      </w:r>
      <w:r w:rsidRPr="0072668F">
        <w:rPr>
          <w:rFonts w:ascii="MinionPro" w:hAnsi="MinionPro" w:cs="Times New Roman"/>
          <w:i/>
          <w:iCs/>
          <w:color w:val="000000" w:themeColor="text1"/>
          <w:sz w:val="24"/>
          <w:szCs w:val="24"/>
        </w:rPr>
        <w:t>perfectly natural</w:t>
      </w:r>
      <w:r w:rsidRPr="0072668F">
        <w:rPr>
          <w:rFonts w:ascii="MinionPro" w:hAnsi="MinionPro" w:cs="Times New Roman"/>
          <w:color w:val="000000" w:themeColor="text1"/>
          <w:sz w:val="24"/>
          <w:szCs w:val="24"/>
        </w:rPr>
        <w:t xml:space="preserve">. At the other, we have properties—nicely exemplified by Nelson Goodman’s famous property </w:t>
      </w:r>
      <w:r w:rsidRPr="0072668F">
        <w:rPr>
          <w:rFonts w:ascii="MinionPro" w:hAnsi="MinionPro" w:cs="Times New Roman"/>
          <w:i/>
          <w:iCs/>
          <w:color w:val="000000" w:themeColor="text1"/>
          <w:sz w:val="24"/>
          <w:szCs w:val="24"/>
        </w:rPr>
        <w:t>grueness</w:t>
      </w:r>
      <w:r w:rsidRPr="0072668F">
        <w:rPr>
          <w:rFonts w:ascii="MinionPro" w:hAnsi="MinionPro" w:cs="Times New Roman"/>
          <w:color w:val="000000" w:themeColor="text1"/>
          <w:sz w:val="24"/>
          <w:szCs w:val="24"/>
        </w:rPr>
        <w:t>—that are disjunctive and gerrymandered and thus maximally abundant.</w:t>
      </w:r>
    </w:p>
    <w:p w14:paraId="6337B80F"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To navigate this spectrum, we need diagnostics that indicate how sparse a given property is. Edwards (2013: 12) draws on three Lewisian diagnostics, taking the extent to which P is sparse to be determined by:</w:t>
      </w:r>
      <w:r w:rsidR="00671424" w:rsidRPr="0072668F">
        <w:rPr>
          <w:rStyle w:val="FootnoteReference"/>
          <w:rFonts w:ascii="MinionPro" w:hAnsi="MinionPro" w:cs="Times New Roman"/>
          <w:color w:val="000000" w:themeColor="text1"/>
          <w:sz w:val="24"/>
          <w:szCs w:val="24"/>
        </w:rPr>
        <w:footnoteReference w:id="31"/>
      </w:r>
    </w:p>
    <w:p w14:paraId="6B9CF7BB" w14:textId="77777777" w:rsidR="00635409" w:rsidRPr="0072668F" w:rsidRDefault="00635409" w:rsidP="004716BE">
      <w:pPr>
        <w:autoSpaceDE w:val="0"/>
        <w:autoSpaceDN w:val="0"/>
        <w:adjustRightInd w:val="0"/>
        <w:spacing w:after="0" w:line="240" w:lineRule="auto"/>
        <w:rPr>
          <w:rFonts w:ascii="MinionPro" w:hAnsi="MinionPro" w:cs="Times New Roman"/>
          <w:color w:val="000000" w:themeColor="text1"/>
          <w:sz w:val="24"/>
          <w:szCs w:val="24"/>
        </w:rPr>
      </w:pPr>
    </w:p>
    <w:p w14:paraId="7FD8AA6E"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(S1) the length of P’s chain of definability from the perfectly natural properties (the length of this chain is negatively correlated with P’s degree of sparseness);</w:t>
      </w:r>
    </w:p>
    <w:p w14:paraId="360F3493"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p>
    <w:p w14:paraId="0060B390"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(S2) whether P grounds ‘genuine similarities’ among its bearers; and</w:t>
      </w:r>
    </w:p>
    <w:p w14:paraId="18D54BB8"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p>
    <w:p w14:paraId="49C6925C"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(S3) whether P enjoys causal-explanatory power.</w:t>
      </w:r>
    </w:p>
    <w:p w14:paraId="61E9A453"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p>
    <w:p w14:paraId="5B51EC74"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 xml:space="preserve">Part of the trouble here is that even if moderate deflationists are committed to holding that the definability chain connecting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to the perfectly natural properties is rather long, certain traditional truth theorists are presumably committed to the same. If the perfectly natural properties are those that </w:t>
      </w:r>
      <w:r w:rsidR="003C16BC" w:rsidRPr="0072668F">
        <w:rPr>
          <w:rFonts w:ascii="MinionPro" w:hAnsi="MinionPro" w:cs="Times New Roman"/>
          <w:color w:val="000000" w:themeColor="text1"/>
          <w:sz w:val="24"/>
          <w:szCs w:val="24"/>
        </w:rPr>
        <w:t>our final physical theories will take to be</w:t>
      </w:r>
      <w:r w:rsidRPr="0072668F">
        <w:rPr>
          <w:rFonts w:ascii="MinionPro" w:hAnsi="MinionPro" w:cs="Times New Roman"/>
          <w:color w:val="000000" w:themeColor="text1"/>
          <w:sz w:val="24"/>
          <w:szCs w:val="24"/>
        </w:rPr>
        <w:t xml:space="preserve"> fundamental, it’s reasonable to predict that the definability chain connecting these properties to, say, </w:t>
      </w:r>
      <w:r w:rsidRPr="0072668F">
        <w:rPr>
          <w:rFonts w:ascii="MinionPro" w:hAnsi="MinionPro" w:cs="Times New Roman"/>
          <w:i/>
          <w:iCs/>
          <w:color w:val="000000" w:themeColor="text1"/>
          <w:sz w:val="24"/>
          <w:szCs w:val="24"/>
        </w:rPr>
        <w:t xml:space="preserve">being isomorphic to a worldly fact </w:t>
      </w:r>
      <w:r w:rsidRPr="0072668F">
        <w:rPr>
          <w:rFonts w:ascii="MinionPro" w:hAnsi="MinionPro" w:cs="Times New Roman"/>
          <w:color w:val="000000" w:themeColor="text1"/>
          <w:sz w:val="24"/>
          <w:szCs w:val="24"/>
        </w:rPr>
        <w:t xml:space="preserve">would be rather long. A correspondence theorist who articulates correspondence along these lines would then agree that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can’t be </w:t>
      </w:r>
      <w:r w:rsidR="003C16BC" w:rsidRPr="0072668F">
        <w:rPr>
          <w:rFonts w:ascii="MinionPro" w:hAnsi="MinionPro" w:cs="Times New Roman"/>
          <w:color w:val="000000" w:themeColor="text1"/>
          <w:sz w:val="24"/>
          <w:szCs w:val="24"/>
        </w:rPr>
        <w:t xml:space="preserve">very </w:t>
      </w:r>
      <w:r w:rsidRPr="0072668F">
        <w:rPr>
          <w:rFonts w:ascii="MinionPro" w:hAnsi="MinionPro" w:cs="Times New Roman"/>
          <w:color w:val="000000" w:themeColor="text1"/>
          <w:sz w:val="24"/>
          <w:szCs w:val="24"/>
        </w:rPr>
        <w:t xml:space="preserve">simply defined in terms of the perfectly natural properties. In this respect, then, (Abundant) isn’t a suitably deflationary thesis about </w:t>
      </w:r>
      <w:r w:rsidRPr="0072668F">
        <w:rPr>
          <w:rFonts w:ascii="MinionPro" w:hAnsi="MinionPro" w:cs="Times New Roman"/>
          <w:i/>
          <w:iCs/>
          <w:color w:val="000000" w:themeColor="text1"/>
          <w:sz w:val="24"/>
          <w:szCs w:val="24"/>
        </w:rPr>
        <w:t xml:space="preserve">truth </w:t>
      </w:r>
      <w:r w:rsidR="00671424" w:rsidRPr="0072668F">
        <w:rPr>
          <w:rFonts w:ascii="MinionPro" w:hAnsi="MinionPro" w:cs="Times New Roman"/>
          <w:color w:val="000000" w:themeColor="text1"/>
          <w:sz w:val="24"/>
          <w:szCs w:val="24"/>
        </w:rPr>
        <w:t>and thus fails to satisfy</w:t>
      </w:r>
      <w:r w:rsidRPr="0072668F">
        <w:rPr>
          <w:rFonts w:ascii="MinionPro" w:hAnsi="MinionPro" w:cs="Times New Roman"/>
          <w:color w:val="000000" w:themeColor="text1"/>
          <w:sz w:val="24"/>
          <w:szCs w:val="24"/>
        </w:rPr>
        <w:t xml:space="preserve"> </w:t>
      </w:r>
      <w:r w:rsidR="00671424" w:rsidRPr="0072668F">
        <w:rPr>
          <w:rFonts w:ascii="MinionPro" w:hAnsi="MinionPro" w:cs="Times New Roman"/>
          <w:color w:val="000000" w:themeColor="text1"/>
          <w:sz w:val="24"/>
          <w:szCs w:val="24"/>
        </w:rPr>
        <w:t xml:space="preserve">the </w:t>
      </w:r>
      <w:r w:rsidRPr="0072668F">
        <w:rPr>
          <w:rFonts w:ascii="MinionPro" w:hAnsi="MinionPro" w:cs="Times New Roman"/>
          <w:color w:val="000000" w:themeColor="text1"/>
          <w:sz w:val="24"/>
          <w:szCs w:val="24"/>
        </w:rPr>
        <w:t>Deflationary Constraint.</w:t>
      </w:r>
    </w:p>
    <w:p w14:paraId="70E8F1FC"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 xml:space="preserve">Admittedly, (S2) is closer to home. Moderate deflationists should deny that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grounds genuine similarities among its bearers, at least if grounding is as closely tied to expl</w:t>
      </w:r>
      <w:r w:rsidR="00274B68" w:rsidRPr="0072668F">
        <w:rPr>
          <w:rFonts w:ascii="MinionPro" w:hAnsi="MinionPro" w:cs="Times New Roman"/>
          <w:color w:val="000000" w:themeColor="text1"/>
          <w:sz w:val="24"/>
          <w:szCs w:val="24"/>
        </w:rPr>
        <w:t>anation as many</w:t>
      </w:r>
      <w:r w:rsidRPr="0072668F">
        <w:rPr>
          <w:rFonts w:ascii="MinionPro" w:hAnsi="MinionPro" w:cs="Times New Roman"/>
          <w:color w:val="000000" w:themeColor="text1"/>
          <w:sz w:val="24"/>
          <w:szCs w:val="24"/>
        </w:rPr>
        <w:t xml:space="preserve"> have thought.</w:t>
      </w:r>
      <w:r w:rsidR="00274B68" w:rsidRPr="0072668F">
        <w:rPr>
          <w:rStyle w:val="FootnoteReference"/>
          <w:rFonts w:ascii="MinionPro" w:hAnsi="MinionPro" w:cs="Times New Roman"/>
          <w:color w:val="000000" w:themeColor="text1"/>
          <w:sz w:val="24"/>
          <w:szCs w:val="24"/>
        </w:rPr>
        <w:footnoteReference w:id="32"/>
      </w:r>
      <w:r w:rsidRPr="0072668F">
        <w:rPr>
          <w:rFonts w:ascii="MinionPro" w:hAnsi="MinionPro" w:cs="Times New Roman"/>
          <w:color w:val="000000" w:themeColor="text1"/>
          <w:sz w:val="24"/>
          <w:szCs w:val="24"/>
        </w:rPr>
        <w:t xml:space="preserve"> But what this brings to light is that if moderate deflationists are committed to (S2), this is just an upshot of their commitment to denying that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enjoys explanatory power, i.e. to (Non-Explanatory).</w:t>
      </w:r>
    </w:p>
    <w:p w14:paraId="33983434"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 xml:space="preserve">The same goes for (S3). Moderate deflationists are indeed committed to denying that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enjoys causal-explanatory power.</w:t>
      </w:r>
      <w:r w:rsidR="00E50E7E" w:rsidRPr="0072668F">
        <w:rPr>
          <w:rStyle w:val="FootnoteReference"/>
          <w:rFonts w:ascii="MinionPro" w:hAnsi="MinionPro" w:cs="Times New Roman"/>
          <w:color w:val="000000" w:themeColor="text1"/>
          <w:sz w:val="24"/>
          <w:szCs w:val="24"/>
        </w:rPr>
        <w:footnoteReference w:id="33"/>
      </w:r>
      <w:r w:rsidRPr="0072668F">
        <w:rPr>
          <w:rFonts w:ascii="MinionPro" w:hAnsi="MinionPro" w:cs="Times New Roman"/>
          <w:color w:val="000000" w:themeColor="text1"/>
          <w:sz w:val="24"/>
          <w:szCs w:val="24"/>
        </w:rPr>
        <w:t xml:space="preserve"> But this is a consequence of their contention </w:t>
      </w:r>
      <w:r w:rsidRPr="0072668F">
        <w:rPr>
          <w:rFonts w:ascii="MinionPro" w:hAnsi="MinionPro" w:cs="Times New Roman"/>
          <w:color w:val="000000" w:themeColor="text1"/>
          <w:sz w:val="24"/>
          <w:szCs w:val="24"/>
        </w:rPr>
        <w:lastRenderedPageBreak/>
        <w:t xml:space="preserve">that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lacks </w:t>
      </w:r>
      <w:r w:rsidRPr="0072668F">
        <w:rPr>
          <w:rFonts w:ascii="MinionPro" w:hAnsi="MinionPro" w:cs="Times New Roman"/>
          <w:i/>
          <w:iCs/>
          <w:color w:val="000000" w:themeColor="text1"/>
          <w:sz w:val="24"/>
          <w:szCs w:val="24"/>
        </w:rPr>
        <w:t xml:space="preserve">any </w:t>
      </w:r>
      <w:r w:rsidR="003C16BC" w:rsidRPr="0072668F">
        <w:rPr>
          <w:rFonts w:ascii="MinionPro" w:hAnsi="MinionPro" w:cs="Times New Roman"/>
          <w:color w:val="000000" w:themeColor="text1"/>
          <w:sz w:val="24"/>
          <w:szCs w:val="24"/>
        </w:rPr>
        <w:t>sort of explanatory power—</w:t>
      </w:r>
      <w:r w:rsidRPr="0072668F">
        <w:rPr>
          <w:rFonts w:ascii="MinionPro" w:hAnsi="MinionPro" w:cs="Times New Roman"/>
          <w:color w:val="000000" w:themeColor="text1"/>
          <w:sz w:val="24"/>
          <w:szCs w:val="24"/>
        </w:rPr>
        <w:t>it’s a special case of their more basic commitment to (Non-Explanatory).</w:t>
      </w:r>
    </w:p>
    <w:p w14:paraId="711778D8" w14:textId="77777777" w:rsidR="004716BE" w:rsidRPr="0072668F" w:rsidRDefault="004716BE" w:rsidP="004716BE">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 xml:space="preserve">What this shows is that treating (Abundant) as a core moderate deflationary commitment would create problems in connection with the Deflationary and Special Case Constraints. In one respect, (Abundant) isn’t a suitably deflationary thesis and the respects in which it is deflationary are special cases of the more fundamental (Non-Explanatory). Before drawing the conclusion that the core of moderate deflationism consists of (Unconstituted) and (Non- Explanatory), we’ll consider finally a fifth claim about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that ha</w:t>
      </w:r>
      <w:r w:rsidR="003C16BC" w:rsidRPr="0072668F">
        <w:rPr>
          <w:rFonts w:ascii="MinionPro" w:hAnsi="MinionPro" w:cs="Times New Roman"/>
          <w:color w:val="000000" w:themeColor="text1"/>
          <w:sz w:val="24"/>
          <w:szCs w:val="24"/>
        </w:rPr>
        <w:t>s been associated with the view—</w:t>
      </w:r>
      <w:r w:rsidRPr="0072668F">
        <w:rPr>
          <w:rFonts w:ascii="MinionPro" w:hAnsi="MinionPro" w:cs="Times New Roman"/>
          <w:color w:val="000000" w:themeColor="text1"/>
          <w:sz w:val="24"/>
          <w:szCs w:val="24"/>
        </w:rPr>
        <w:t xml:space="preserve">that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is merely ‘logical’.</w:t>
      </w:r>
    </w:p>
    <w:p w14:paraId="2C83DB06" w14:textId="77777777" w:rsidR="00830A47" w:rsidRPr="0072668F" w:rsidRDefault="00830A47" w:rsidP="00A12808">
      <w:pPr>
        <w:spacing w:after="0" w:line="240" w:lineRule="auto"/>
        <w:rPr>
          <w:rFonts w:ascii="MinionPro" w:eastAsia="Times New Roman" w:hAnsi="MinionPro" w:cs="Times New Roman"/>
          <w:color w:val="000000" w:themeColor="text1"/>
          <w:sz w:val="24"/>
          <w:szCs w:val="24"/>
        </w:rPr>
      </w:pPr>
    </w:p>
    <w:p w14:paraId="59764607" w14:textId="77777777" w:rsidR="00830A47" w:rsidRPr="0072668F" w:rsidRDefault="00B611A1" w:rsidP="00A12808">
      <w:pPr>
        <w:spacing w:after="0" w:line="240" w:lineRule="auto"/>
        <w:rPr>
          <w:rFonts w:ascii="MinionPro" w:eastAsia="Times New Roman" w:hAnsi="MinionPro" w:cs="Times New Roman"/>
          <w:color w:val="000000" w:themeColor="text1"/>
          <w:sz w:val="24"/>
          <w:szCs w:val="24"/>
        </w:rPr>
      </w:pPr>
      <w:r w:rsidRPr="0072668F">
        <w:rPr>
          <w:rFonts w:ascii="MinionPro" w:eastAsia="Times New Roman" w:hAnsi="MinionPro" w:cs="Times New Roman"/>
          <w:i/>
          <w:color w:val="000000" w:themeColor="text1"/>
          <w:sz w:val="24"/>
          <w:szCs w:val="24"/>
        </w:rPr>
        <w:t>3</w:t>
      </w:r>
      <w:r w:rsidR="00830A47" w:rsidRPr="0072668F">
        <w:rPr>
          <w:rFonts w:ascii="MinionPro" w:eastAsia="Times New Roman" w:hAnsi="MinionPro" w:cs="Times New Roman"/>
          <w:i/>
          <w:color w:val="000000" w:themeColor="text1"/>
          <w:sz w:val="24"/>
          <w:szCs w:val="24"/>
        </w:rPr>
        <w:t>.5. Logicality</w:t>
      </w:r>
    </w:p>
    <w:p w14:paraId="29695402" w14:textId="77777777" w:rsidR="00830A47" w:rsidRPr="0072668F" w:rsidRDefault="00830A47" w:rsidP="00A12808">
      <w:pPr>
        <w:spacing w:after="0" w:line="240" w:lineRule="auto"/>
        <w:rPr>
          <w:rFonts w:ascii="MinionPro" w:eastAsia="Times New Roman" w:hAnsi="MinionPro" w:cs="Times New Roman"/>
          <w:color w:val="000000" w:themeColor="text1"/>
          <w:sz w:val="24"/>
          <w:szCs w:val="24"/>
        </w:rPr>
      </w:pPr>
    </w:p>
    <w:p w14:paraId="48C8A5EB" w14:textId="77777777" w:rsidR="00E365EA" w:rsidRPr="0072668F" w:rsidRDefault="00E365EA"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 xml:space="preserve">A number of deflationists have claimed that </w:t>
      </w:r>
      <w:r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is a ‘logical’ property.</w:t>
      </w:r>
      <w:r w:rsidR="00AD2CE0" w:rsidRPr="0072668F">
        <w:rPr>
          <w:rStyle w:val="FootnoteReference"/>
          <w:rFonts w:ascii="MinionPro" w:hAnsi="MinionPro" w:cs="Times New Roman"/>
          <w:color w:val="000000" w:themeColor="text1"/>
          <w:sz w:val="24"/>
          <w:szCs w:val="24"/>
        </w:rPr>
        <w:footnoteReference w:id="34"/>
      </w:r>
      <w:r w:rsidRPr="0072668F">
        <w:rPr>
          <w:rFonts w:ascii="MinionPro" w:hAnsi="MinionPro" w:cs="Times New Roman"/>
          <w:color w:val="000000" w:themeColor="text1"/>
          <w:sz w:val="24"/>
          <w:szCs w:val="24"/>
        </w:rPr>
        <w:t xml:space="preserve">  A difficulty here is that those who advance this claim rarely indicate what they take the characteristic features of logical properties to be. To rectify this, we can consider what is perhaps the most influential account of the boundary between the logical and the non-logical, that proposed by Alfred Tarski.</w:t>
      </w:r>
    </w:p>
    <w:p w14:paraId="5492165D" w14:textId="77777777" w:rsidR="00E365EA" w:rsidRPr="0072668F" w:rsidRDefault="00E365EA"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Tarski’s view of what he calls ‘logical notions’ is inspired by the account of geometrical notions stem</w:t>
      </w:r>
      <w:r w:rsidR="00590FA3" w:rsidRPr="0072668F">
        <w:rPr>
          <w:rFonts w:ascii="MinionPro" w:hAnsi="MinionPro" w:cs="Times New Roman"/>
          <w:color w:val="000000" w:themeColor="text1"/>
          <w:sz w:val="24"/>
          <w:szCs w:val="24"/>
        </w:rPr>
        <w:t>ming from Felix Klein’s Erlangen</w:t>
      </w:r>
      <w:r w:rsidRPr="0072668F">
        <w:rPr>
          <w:rFonts w:ascii="MinionPro" w:hAnsi="MinionPro" w:cs="Times New Roman"/>
          <w:color w:val="000000" w:themeColor="text1"/>
          <w:sz w:val="24"/>
          <w:szCs w:val="24"/>
        </w:rPr>
        <w:t xml:space="preserve"> Program. Klein’s idea is that we can classify the notions distinctive of particular branches of geomet</w:t>
      </w:r>
      <w:r w:rsidR="001E1058" w:rsidRPr="0072668F">
        <w:rPr>
          <w:rFonts w:ascii="MinionPro" w:hAnsi="MinionPro" w:cs="Times New Roman"/>
          <w:color w:val="000000" w:themeColor="text1"/>
          <w:sz w:val="24"/>
          <w:szCs w:val="24"/>
        </w:rPr>
        <w:t xml:space="preserve">ry by reference to the sorts of </w:t>
      </w:r>
      <w:r w:rsidRPr="0072668F">
        <w:rPr>
          <w:rFonts w:ascii="MinionPro" w:hAnsi="MinionPro" w:cs="Times New Roman"/>
          <w:i/>
          <w:iCs/>
          <w:color w:val="000000" w:themeColor="text1"/>
          <w:sz w:val="24"/>
          <w:szCs w:val="24"/>
        </w:rPr>
        <w:t xml:space="preserve">transformations </w:t>
      </w:r>
      <w:r w:rsidRPr="0072668F">
        <w:rPr>
          <w:rFonts w:ascii="MinionPro" w:hAnsi="MinionPro" w:cs="Times New Roman"/>
          <w:color w:val="000000" w:themeColor="text1"/>
          <w:sz w:val="24"/>
          <w:szCs w:val="24"/>
        </w:rPr>
        <w:t>under which those notions are invariant. As th</w:t>
      </w:r>
      <w:r w:rsidR="00625B75" w:rsidRPr="0072668F">
        <w:rPr>
          <w:rFonts w:ascii="MinionPro" w:hAnsi="MinionPro" w:cs="Times New Roman"/>
          <w:color w:val="000000" w:themeColor="text1"/>
          <w:sz w:val="24"/>
          <w:szCs w:val="24"/>
        </w:rPr>
        <w:t>e term is used in this context</w:t>
      </w:r>
      <w:r w:rsidRPr="0072668F">
        <w:rPr>
          <w:rFonts w:ascii="MinionPro" w:hAnsi="MinionPro" w:cs="Times New Roman"/>
          <w:color w:val="000000" w:themeColor="text1"/>
          <w:sz w:val="24"/>
          <w:szCs w:val="24"/>
        </w:rPr>
        <w:t>, a transformation is a one–one function whose domain and range are each identical to the particular universe of discourse at issue.</w:t>
      </w:r>
      <w:r w:rsidR="00625B75" w:rsidRPr="0072668F">
        <w:rPr>
          <w:rStyle w:val="FootnoteReference"/>
          <w:rFonts w:ascii="MinionPro" w:hAnsi="MinionPro" w:cs="Times New Roman"/>
          <w:color w:val="000000" w:themeColor="text1"/>
          <w:sz w:val="24"/>
          <w:szCs w:val="24"/>
        </w:rPr>
        <w:footnoteReference w:id="35"/>
      </w:r>
    </w:p>
    <w:p w14:paraId="0370E081" w14:textId="77777777" w:rsidR="00E365EA" w:rsidRPr="0072668F" w:rsidRDefault="00E365EA"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Tarski’s insight is that Klein’s strategy can be generalized to deliver an account of what makes a not</w:t>
      </w:r>
      <w:r w:rsidR="00434D5E" w:rsidRPr="0072668F">
        <w:rPr>
          <w:rFonts w:ascii="MinionPro" w:hAnsi="MinionPro" w:cs="Times New Roman"/>
          <w:color w:val="000000" w:themeColor="text1"/>
          <w:sz w:val="24"/>
          <w:szCs w:val="24"/>
        </w:rPr>
        <w:t xml:space="preserve">ion logical. Tarski </w:t>
      </w:r>
      <w:r w:rsidRPr="0072668F">
        <w:rPr>
          <w:rFonts w:ascii="MinionPro" w:hAnsi="MinionPro" w:cs="Times New Roman"/>
          <w:color w:val="000000" w:themeColor="text1"/>
          <w:sz w:val="24"/>
          <w:szCs w:val="24"/>
        </w:rPr>
        <w:t>uses ‘notion’ rather broadly, so that for him, notions approximate what we usually describe as ‘entities’ or ‘things’.</w:t>
      </w:r>
      <w:r w:rsidR="00625B75" w:rsidRPr="0072668F">
        <w:rPr>
          <w:rStyle w:val="FootnoteReference"/>
          <w:rFonts w:ascii="MinionPro" w:hAnsi="MinionPro" w:cs="Times New Roman"/>
          <w:color w:val="000000" w:themeColor="text1"/>
          <w:sz w:val="24"/>
          <w:szCs w:val="24"/>
        </w:rPr>
        <w:footnoteReference w:id="36"/>
      </w:r>
      <w:r w:rsidRPr="0072668F">
        <w:rPr>
          <w:rFonts w:ascii="MinionPro" w:hAnsi="MinionPro" w:cs="Times New Roman"/>
          <w:color w:val="000000" w:themeColor="text1"/>
          <w:sz w:val="24"/>
          <w:szCs w:val="24"/>
        </w:rPr>
        <w:t xml:space="preserve">  He describes his account of logical notion</w:t>
      </w:r>
      <w:r w:rsidR="00434D5E" w:rsidRPr="0072668F">
        <w:rPr>
          <w:rFonts w:ascii="MinionPro" w:hAnsi="MinionPro" w:cs="Times New Roman"/>
          <w:color w:val="000000" w:themeColor="text1"/>
          <w:sz w:val="24"/>
          <w:szCs w:val="24"/>
        </w:rPr>
        <w:t>s as follows:</w:t>
      </w:r>
      <w:r w:rsidR="00434D5E" w:rsidRPr="0072668F">
        <w:rPr>
          <w:rStyle w:val="FootnoteReference"/>
          <w:rFonts w:ascii="MinionPro" w:hAnsi="MinionPro" w:cs="Times New Roman"/>
          <w:color w:val="000000" w:themeColor="text1"/>
          <w:sz w:val="24"/>
          <w:szCs w:val="24"/>
        </w:rPr>
        <w:footnoteReference w:id="37"/>
      </w:r>
    </w:p>
    <w:p w14:paraId="1C616BDD" w14:textId="77777777" w:rsidR="00E365EA" w:rsidRPr="0072668F" w:rsidRDefault="00E365EA" w:rsidP="00E365EA">
      <w:pPr>
        <w:autoSpaceDE w:val="0"/>
        <w:autoSpaceDN w:val="0"/>
        <w:adjustRightInd w:val="0"/>
        <w:spacing w:after="0" w:line="240" w:lineRule="auto"/>
        <w:rPr>
          <w:rFonts w:ascii="MinionPro" w:hAnsi="MinionPro" w:cs="Times New Roman"/>
          <w:color w:val="000000" w:themeColor="text1"/>
          <w:sz w:val="24"/>
          <w:szCs w:val="24"/>
        </w:rPr>
      </w:pPr>
    </w:p>
    <w:p w14:paraId="6073BD33" w14:textId="77777777" w:rsidR="00E365EA" w:rsidRPr="0072668F" w:rsidRDefault="00E365EA" w:rsidP="00E365EA">
      <w:pPr>
        <w:autoSpaceDE w:val="0"/>
        <w:autoSpaceDN w:val="0"/>
        <w:adjustRightInd w:val="0"/>
        <w:spacing w:after="0" w:line="240" w:lineRule="auto"/>
        <w:jc w:val="center"/>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Now suppose we continue [Klein’s] idea, and consider still wider classes of transformations. In the extreme case, we would consider the class of all one–one transformations of the space, or universe of discourse, or ‘world’, onto itself. What will be the science which deals with the notions invariant under this widest class of transformations? Here we will have very few notions, all of a very general character. I suggest that they are the logical notions, that we call a notion ‘logical’ if it is invariant under all possible one–one transformations of the world onto itself.</w:t>
      </w:r>
    </w:p>
    <w:p w14:paraId="532E250B" w14:textId="77777777" w:rsidR="00E365EA" w:rsidRPr="0072668F" w:rsidRDefault="00E365EA" w:rsidP="00E365EA">
      <w:pPr>
        <w:autoSpaceDE w:val="0"/>
        <w:autoSpaceDN w:val="0"/>
        <w:adjustRightInd w:val="0"/>
        <w:spacing w:after="0" w:line="240" w:lineRule="auto"/>
        <w:jc w:val="center"/>
        <w:rPr>
          <w:rFonts w:ascii="MinionPro" w:hAnsi="MinionPro" w:cs="Times New Roman"/>
          <w:color w:val="000000" w:themeColor="text1"/>
          <w:sz w:val="24"/>
          <w:szCs w:val="24"/>
        </w:rPr>
      </w:pPr>
    </w:p>
    <w:p w14:paraId="2C4FF6D5" w14:textId="77777777" w:rsidR="00E365EA" w:rsidRPr="0072668F" w:rsidRDefault="00E365EA"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For Tarski,</w:t>
      </w:r>
      <w:r w:rsidR="00290437" w:rsidRPr="0072668F">
        <w:rPr>
          <w:rFonts w:ascii="MinionPro" w:hAnsi="MinionPro" w:cs="Times New Roman"/>
          <w:color w:val="000000" w:themeColor="text1"/>
          <w:sz w:val="24"/>
          <w:szCs w:val="24"/>
        </w:rPr>
        <w:t xml:space="preserve"> then,</w:t>
      </w:r>
      <w:r w:rsidRPr="0072668F">
        <w:rPr>
          <w:rFonts w:ascii="MinionPro" w:hAnsi="MinionPro" w:cs="Times New Roman"/>
          <w:color w:val="000000" w:themeColor="text1"/>
          <w:sz w:val="24"/>
          <w:szCs w:val="24"/>
        </w:rPr>
        <w:t xml:space="preserve"> a notion is logical just if it is invariant under all possible transformations of the world onto itself. We might call these </w:t>
      </w:r>
      <w:r w:rsidRPr="0072668F">
        <w:rPr>
          <w:rFonts w:ascii="MinionPro" w:hAnsi="MinionPro" w:cs="Times New Roman"/>
          <w:i/>
          <w:iCs/>
          <w:color w:val="000000" w:themeColor="text1"/>
          <w:sz w:val="24"/>
          <w:szCs w:val="24"/>
        </w:rPr>
        <w:t>total transformations</w:t>
      </w:r>
      <w:r w:rsidRPr="0072668F">
        <w:rPr>
          <w:rFonts w:ascii="MinionPro" w:hAnsi="MinionPro" w:cs="Times New Roman"/>
          <w:color w:val="000000" w:themeColor="text1"/>
          <w:sz w:val="24"/>
          <w:szCs w:val="24"/>
        </w:rPr>
        <w:t xml:space="preserve">, since they map the world onto the world. </w:t>
      </w:r>
    </w:p>
    <w:p w14:paraId="12BD0912" w14:textId="77777777" w:rsidR="00E365EA" w:rsidRPr="0072668F" w:rsidRDefault="00E365EA"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 xml:space="preserve">A property P is logical in this sense iff where </w:t>
      </w:r>
      <w:r w:rsidRPr="0072668F">
        <w:rPr>
          <w:rFonts w:ascii="MinionPro" w:hAnsi="MinionPro" w:cs="Times New Roman"/>
          <w:i/>
          <w:color w:val="000000" w:themeColor="text1"/>
          <w:sz w:val="24"/>
          <w:szCs w:val="24"/>
        </w:rPr>
        <w:t>f(x)</w:t>
      </w:r>
      <w:r w:rsidR="00760BAA" w:rsidRPr="0072668F">
        <w:rPr>
          <w:rFonts w:ascii="MinionPro" w:hAnsi="MinionPro" w:cs="Times New Roman"/>
          <w:color w:val="000000" w:themeColor="text1"/>
          <w:sz w:val="24"/>
          <w:szCs w:val="24"/>
        </w:rPr>
        <w:t xml:space="preserve"> is a total transformation, </w:t>
      </w:r>
      <w:r w:rsidRPr="0072668F">
        <w:rPr>
          <w:rFonts w:ascii="MinionPro" w:hAnsi="MinionPro" w:cs="Times New Roman"/>
          <w:color w:val="000000" w:themeColor="text1"/>
          <w:sz w:val="24"/>
          <w:szCs w:val="24"/>
        </w:rPr>
        <w:t xml:space="preserve">if </w:t>
      </w:r>
      <w:r w:rsidRPr="0072668F">
        <w:rPr>
          <w:rFonts w:ascii="MinionPro" w:hAnsi="MinionPro" w:cs="Times New Roman"/>
          <w:i/>
          <w:color w:val="000000" w:themeColor="text1"/>
          <w:sz w:val="24"/>
          <w:szCs w:val="24"/>
        </w:rPr>
        <w:t>f(x)</w:t>
      </w:r>
      <w:r w:rsidRPr="0072668F">
        <w:rPr>
          <w:rFonts w:ascii="MinionPro" w:hAnsi="MinionPro" w:cs="Times New Roman"/>
          <w:color w:val="000000" w:themeColor="text1"/>
          <w:sz w:val="24"/>
          <w:szCs w:val="24"/>
        </w:rPr>
        <w:t xml:space="preserve"> maps </w:t>
      </w:r>
      <w:r w:rsidR="00141E54" w:rsidRPr="0072668F">
        <w:rPr>
          <w:rFonts w:ascii="MinionPro" w:hAnsi="MinionPro" w:cs="Times New Roman"/>
          <w:i/>
          <w:iCs/>
          <w:color w:val="000000" w:themeColor="text1"/>
          <w:sz w:val="24"/>
          <w:szCs w:val="24"/>
        </w:rPr>
        <w:t>a</w:t>
      </w:r>
      <w:r w:rsidRPr="0072668F">
        <w:rPr>
          <w:rFonts w:ascii="MinionPro" w:hAnsi="MinionPro" w:cs="Times New Roman"/>
          <w:i/>
          <w:iCs/>
          <w:color w:val="000000" w:themeColor="text1"/>
          <w:sz w:val="24"/>
          <w:szCs w:val="24"/>
        </w:rPr>
        <w:t xml:space="preserve"> </w:t>
      </w:r>
      <w:r w:rsidRPr="0072668F">
        <w:rPr>
          <w:rFonts w:ascii="MinionPro" w:hAnsi="MinionPro" w:cs="Times New Roman"/>
          <w:color w:val="000000" w:themeColor="text1"/>
          <w:sz w:val="24"/>
          <w:szCs w:val="24"/>
        </w:rPr>
        <w:t xml:space="preserve">to </w:t>
      </w:r>
      <w:r w:rsidR="00141E54" w:rsidRPr="0072668F">
        <w:rPr>
          <w:rFonts w:ascii="MinionPro" w:hAnsi="MinionPro" w:cs="Times New Roman"/>
          <w:i/>
          <w:color w:val="000000" w:themeColor="text1"/>
          <w:sz w:val="24"/>
          <w:szCs w:val="24"/>
        </w:rPr>
        <w:t>f(a)</w:t>
      </w:r>
      <w:r w:rsidRPr="0072668F">
        <w:rPr>
          <w:rFonts w:ascii="MinionPro" w:hAnsi="MinionPro" w:cs="Times New Roman"/>
          <w:color w:val="000000" w:themeColor="text1"/>
          <w:sz w:val="24"/>
          <w:szCs w:val="24"/>
        </w:rPr>
        <w:t xml:space="preserve"> and </w:t>
      </w:r>
      <w:r w:rsidR="00141E54" w:rsidRPr="0072668F">
        <w:rPr>
          <w:rFonts w:ascii="MinionPro" w:hAnsi="MinionPro" w:cs="Times New Roman"/>
          <w:i/>
          <w:iCs/>
          <w:color w:val="000000" w:themeColor="text1"/>
          <w:sz w:val="24"/>
          <w:szCs w:val="24"/>
        </w:rPr>
        <w:t>a</w:t>
      </w:r>
      <w:r w:rsidRPr="0072668F">
        <w:rPr>
          <w:rFonts w:ascii="MinionPro" w:hAnsi="MinionPro" w:cs="Times New Roman"/>
          <w:i/>
          <w:iCs/>
          <w:color w:val="000000" w:themeColor="text1"/>
          <w:sz w:val="24"/>
          <w:szCs w:val="24"/>
        </w:rPr>
        <w:t xml:space="preserve"> </w:t>
      </w:r>
      <w:r w:rsidR="00760BAA" w:rsidRPr="0072668F">
        <w:rPr>
          <w:rFonts w:ascii="MinionPro" w:hAnsi="MinionPro" w:cs="Times New Roman"/>
          <w:color w:val="000000" w:themeColor="text1"/>
          <w:sz w:val="24"/>
          <w:szCs w:val="24"/>
        </w:rPr>
        <w:t xml:space="preserve">instantiates P, then so does </w:t>
      </w:r>
      <w:r w:rsidR="00760BAA" w:rsidRPr="0072668F">
        <w:rPr>
          <w:rFonts w:ascii="MinionPro" w:hAnsi="MinionPro" w:cs="Times New Roman"/>
          <w:i/>
          <w:color w:val="000000" w:themeColor="text1"/>
          <w:sz w:val="24"/>
          <w:szCs w:val="24"/>
        </w:rPr>
        <w:t>f(a)</w:t>
      </w:r>
      <w:r w:rsidR="00760BAA" w:rsidRPr="0072668F">
        <w:rPr>
          <w:rFonts w:ascii="MinionPro" w:hAnsi="MinionPro" w:cs="Times New Roman"/>
          <w:color w:val="000000" w:themeColor="text1"/>
          <w:sz w:val="24"/>
          <w:szCs w:val="24"/>
        </w:rPr>
        <w:t xml:space="preserve">. A clear instance </w:t>
      </w:r>
      <w:r w:rsidRPr="0072668F">
        <w:rPr>
          <w:rFonts w:ascii="MinionPro" w:hAnsi="MinionPro" w:cs="Times New Roman"/>
          <w:color w:val="000000" w:themeColor="text1"/>
          <w:sz w:val="24"/>
          <w:szCs w:val="24"/>
        </w:rPr>
        <w:t xml:space="preserve">of such a property is </w:t>
      </w:r>
      <w:r w:rsidR="00760BAA" w:rsidRPr="0072668F">
        <w:rPr>
          <w:rFonts w:ascii="MinionPro" w:hAnsi="MinionPro" w:cs="Times New Roman"/>
          <w:i/>
          <w:iCs/>
          <w:color w:val="000000" w:themeColor="text1"/>
          <w:sz w:val="24"/>
          <w:szCs w:val="24"/>
        </w:rPr>
        <w:t>being self-</w:t>
      </w:r>
      <w:r w:rsidRPr="0072668F">
        <w:rPr>
          <w:rFonts w:ascii="MinionPro" w:hAnsi="MinionPro" w:cs="Times New Roman"/>
          <w:i/>
          <w:iCs/>
          <w:color w:val="000000" w:themeColor="text1"/>
          <w:sz w:val="24"/>
          <w:szCs w:val="24"/>
        </w:rPr>
        <w:t>identical</w:t>
      </w:r>
      <w:r w:rsidRPr="0072668F">
        <w:rPr>
          <w:rFonts w:ascii="MinionPro" w:hAnsi="MinionPro" w:cs="Times New Roman"/>
          <w:color w:val="000000" w:themeColor="text1"/>
          <w:sz w:val="24"/>
          <w:szCs w:val="24"/>
        </w:rPr>
        <w:t xml:space="preserve">. Another plausible candidate is </w:t>
      </w:r>
      <w:r w:rsidRPr="0072668F">
        <w:rPr>
          <w:rFonts w:ascii="MinionPro" w:hAnsi="MinionPro" w:cs="Times New Roman"/>
          <w:i/>
          <w:iCs/>
          <w:color w:val="000000" w:themeColor="text1"/>
          <w:sz w:val="24"/>
          <w:szCs w:val="24"/>
        </w:rPr>
        <w:t>being</w:t>
      </w:r>
      <w:r w:rsidR="00760BAA" w:rsidRPr="0072668F">
        <w:rPr>
          <w:rFonts w:ascii="MinionPro" w:hAnsi="MinionPro" w:cs="Times New Roman"/>
          <w:color w:val="000000" w:themeColor="text1"/>
          <w:sz w:val="24"/>
          <w:szCs w:val="24"/>
        </w:rPr>
        <w:t xml:space="preserve"> </w:t>
      </w:r>
      <w:r w:rsidRPr="0072668F">
        <w:rPr>
          <w:rFonts w:ascii="MinionPro" w:hAnsi="MinionPro" w:cs="Times New Roman"/>
          <w:i/>
          <w:iCs/>
          <w:color w:val="000000" w:themeColor="text1"/>
          <w:sz w:val="24"/>
          <w:szCs w:val="24"/>
        </w:rPr>
        <w:t>everything</w:t>
      </w:r>
      <w:r w:rsidRPr="0072668F">
        <w:rPr>
          <w:rFonts w:ascii="MinionPro" w:hAnsi="MinionPro" w:cs="Times New Roman"/>
          <w:color w:val="000000" w:themeColor="text1"/>
          <w:sz w:val="24"/>
          <w:szCs w:val="24"/>
        </w:rPr>
        <w:t xml:space="preserve">. If there is an unrestricted universal quantifier </w:t>
      </w:r>
      <w:r w:rsidR="00760BAA" w:rsidRPr="0072668F">
        <w:rPr>
          <w:rFonts w:ascii="MinionPro" w:hAnsi="MinionPro" w:cs="Cambria Math"/>
          <w:color w:val="000000" w:themeColor="text1"/>
          <w:sz w:val="24"/>
          <w:szCs w:val="24"/>
        </w:rPr>
        <w:t>∀</w:t>
      </w:r>
      <w:r w:rsidR="00760BAA" w:rsidRPr="0072668F">
        <w:rPr>
          <w:rFonts w:ascii="MinionPro" w:hAnsi="MinionPro" w:cs="Times New Roman"/>
          <w:color w:val="000000" w:themeColor="text1"/>
          <w:sz w:val="24"/>
          <w:szCs w:val="24"/>
        </w:rPr>
        <w:t xml:space="preserve">, we could take it to </w:t>
      </w:r>
      <w:r w:rsidRPr="0072668F">
        <w:rPr>
          <w:rFonts w:ascii="MinionPro" w:hAnsi="MinionPro" w:cs="Times New Roman"/>
          <w:color w:val="000000" w:themeColor="text1"/>
          <w:sz w:val="24"/>
          <w:szCs w:val="24"/>
        </w:rPr>
        <w:t xml:space="preserve">denote </w:t>
      </w:r>
      <w:r w:rsidRPr="0072668F">
        <w:rPr>
          <w:rFonts w:ascii="MinionPro" w:hAnsi="MinionPro" w:cs="Times New Roman"/>
          <w:i/>
          <w:iCs/>
          <w:color w:val="000000" w:themeColor="text1"/>
          <w:sz w:val="24"/>
          <w:szCs w:val="24"/>
        </w:rPr>
        <w:t>being everything</w:t>
      </w:r>
      <w:r w:rsidR="00760BAA" w:rsidRPr="0072668F">
        <w:rPr>
          <w:rFonts w:ascii="MinionPro" w:hAnsi="MinionPro" w:cs="Times New Roman"/>
          <w:color w:val="000000" w:themeColor="text1"/>
          <w:sz w:val="24"/>
          <w:szCs w:val="24"/>
        </w:rPr>
        <w:t xml:space="preserve">. A total transformation </w:t>
      </w:r>
      <w:r w:rsidR="00760BAA" w:rsidRPr="0072668F">
        <w:rPr>
          <w:rFonts w:ascii="MinionPro" w:hAnsi="MinionPro" w:cs="Times New Roman"/>
          <w:i/>
          <w:color w:val="000000" w:themeColor="text1"/>
          <w:sz w:val="24"/>
          <w:szCs w:val="24"/>
        </w:rPr>
        <w:t>f(x)</w:t>
      </w:r>
      <w:r w:rsidRPr="0072668F">
        <w:rPr>
          <w:rFonts w:ascii="MinionPro" w:hAnsi="MinionPro" w:cs="Times New Roman"/>
          <w:color w:val="000000" w:themeColor="text1"/>
          <w:sz w:val="24"/>
          <w:szCs w:val="24"/>
        </w:rPr>
        <w:t xml:space="preserve"> maps every entity </w:t>
      </w:r>
      <w:r w:rsidRPr="0072668F">
        <w:rPr>
          <w:rFonts w:ascii="MinionPro" w:hAnsi="MinionPro" w:cs="Times New Roman"/>
          <w:i/>
          <w:iCs/>
          <w:color w:val="000000" w:themeColor="text1"/>
          <w:sz w:val="24"/>
          <w:szCs w:val="24"/>
        </w:rPr>
        <w:t xml:space="preserve">a </w:t>
      </w:r>
      <w:r w:rsidR="00760BAA" w:rsidRPr="0072668F">
        <w:rPr>
          <w:rFonts w:ascii="MinionPro" w:hAnsi="MinionPro" w:cs="Times New Roman"/>
          <w:color w:val="000000" w:themeColor="text1"/>
          <w:sz w:val="24"/>
          <w:szCs w:val="24"/>
        </w:rPr>
        <w:t xml:space="preserve">in the </w:t>
      </w:r>
      <w:r w:rsidRPr="0072668F">
        <w:rPr>
          <w:rFonts w:ascii="MinionPro" w:hAnsi="MinionPro" w:cs="Times New Roman"/>
          <w:color w:val="000000" w:themeColor="text1"/>
          <w:sz w:val="24"/>
          <w:szCs w:val="24"/>
        </w:rPr>
        <w:t xml:space="preserve">world onto another entity </w:t>
      </w:r>
      <w:r w:rsidR="00760BAA" w:rsidRPr="0072668F">
        <w:rPr>
          <w:rFonts w:ascii="MinionPro" w:hAnsi="MinionPro" w:cs="Times New Roman"/>
          <w:i/>
          <w:color w:val="000000" w:themeColor="text1"/>
          <w:sz w:val="24"/>
          <w:szCs w:val="24"/>
        </w:rPr>
        <w:t>f(a)</w:t>
      </w:r>
      <w:r w:rsidRPr="0072668F">
        <w:rPr>
          <w:rFonts w:ascii="MinionPro" w:hAnsi="MinionPro" w:cs="Times New Roman"/>
          <w:color w:val="000000" w:themeColor="text1"/>
          <w:sz w:val="24"/>
          <w:szCs w:val="24"/>
        </w:rPr>
        <w:t xml:space="preserve"> in the world. Si</w:t>
      </w:r>
      <w:r w:rsidR="00760BAA" w:rsidRPr="0072668F">
        <w:rPr>
          <w:rFonts w:ascii="MinionPro" w:hAnsi="MinionPro" w:cs="Times New Roman"/>
          <w:color w:val="000000" w:themeColor="text1"/>
          <w:sz w:val="24"/>
          <w:szCs w:val="24"/>
        </w:rPr>
        <w:t xml:space="preserve">nce no such entity instantiates </w:t>
      </w:r>
      <w:r w:rsidRPr="0072668F">
        <w:rPr>
          <w:rFonts w:ascii="MinionPro" w:hAnsi="MinionPro" w:cs="Times New Roman"/>
          <w:i/>
          <w:iCs/>
          <w:color w:val="000000" w:themeColor="text1"/>
          <w:sz w:val="24"/>
          <w:szCs w:val="24"/>
        </w:rPr>
        <w:t>being everything</w:t>
      </w:r>
      <w:r w:rsidR="00760BAA"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every such entity is in the worl</w:t>
      </w:r>
      <w:r w:rsidR="00760BAA" w:rsidRPr="0072668F">
        <w:rPr>
          <w:rFonts w:ascii="MinionPro" w:hAnsi="MinionPro" w:cs="Times New Roman"/>
          <w:color w:val="000000" w:themeColor="text1"/>
          <w:sz w:val="24"/>
          <w:szCs w:val="24"/>
        </w:rPr>
        <w:t>d, though it isn’t identical to the world—</w:t>
      </w:r>
      <w:r w:rsidRPr="0072668F">
        <w:rPr>
          <w:rFonts w:ascii="MinionPro" w:hAnsi="MinionPro" w:cs="Times New Roman"/>
          <w:color w:val="000000" w:themeColor="text1"/>
          <w:sz w:val="24"/>
          <w:szCs w:val="24"/>
        </w:rPr>
        <w:t xml:space="preserve">for every such </w:t>
      </w:r>
      <w:r w:rsidRPr="0072668F">
        <w:rPr>
          <w:rFonts w:ascii="MinionPro" w:hAnsi="MinionPro" w:cs="Times New Roman"/>
          <w:i/>
          <w:iCs/>
          <w:color w:val="000000" w:themeColor="text1"/>
          <w:sz w:val="24"/>
          <w:szCs w:val="24"/>
        </w:rPr>
        <w:t>a</w:t>
      </w:r>
      <w:r w:rsidRPr="0072668F">
        <w:rPr>
          <w:rFonts w:ascii="MinionPro" w:hAnsi="MinionPro" w:cs="Times New Roman"/>
          <w:color w:val="000000" w:themeColor="text1"/>
          <w:sz w:val="24"/>
          <w:szCs w:val="24"/>
        </w:rPr>
        <w:t xml:space="preserve">, if </w:t>
      </w:r>
      <w:r w:rsidR="00760BAA" w:rsidRPr="0072668F">
        <w:rPr>
          <w:rFonts w:ascii="MinionPro" w:hAnsi="MinionPro" w:cs="Times New Roman"/>
          <w:i/>
          <w:color w:val="000000" w:themeColor="text1"/>
          <w:sz w:val="24"/>
          <w:szCs w:val="24"/>
        </w:rPr>
        <w:t>f(x)</w:t>
      </w:r>
      <w:r w:rsidRPr="0072668F">
        <w:rPr>
          <w:rFonts w:ascii="MinionPro" w:hAnsi="MinionPro" w:cs="Times New Roman"/>
          <w:color w:val="000000" w:themeColor="text1"/>
          <w:sz w:val="24"/>
          <w:szCs w:val="24"/>
        </w:rPr>
        <w:t xml:space="preserve"> maps </w:t>
      </w:r>
      <w:r w:rsidRPr="0072668F">
        <w:rPr>
          <w:rFonts w:ascii="MinionPro" w:hAnsi="MinionPro" w:cs="Times New Roman"/>
          <w:i/>
          <w:iCs/>
          <w:color w:val="000000" w:themeColor="text1"/>
          <w:sz w:val="24"/>
          <w:szCs w:val="24"/>
        </w:rPr>
        <w:t xml:space="preserve">a </w:t>
      </w:r>
      <w:r w:rsidRPr="0072668F">
        <w:rPr>
          <w:rFonts w:ascii="MinionPro" w:hAnsi="MinionPro" w:cs="Times New Roman"/>
          <w:color w:val="000000" w:themeColor="text1"/>
          <w:sz w:val="24"/>
          <w:szCs w:val="24"/>
        </w:rPr>
        <w:t xml:space="preserve">to </w:t>
      </w:r>
      <w:r w:rsidR="00760BAA" w:rsidRPr="0072668F">
        <w:rPr>
          <w:rFonts w:ascii="MinionPro" w:hAnsi="MinionPro" w:cs="Times New Roman"/>
          <w:i/>
          <w:color w:val="000000" w:themeColor="text1"/>
          <w:sz w:val="24"/>
          <w:szCs w:val="24"/>
        </w:rPr>
        <w:t>f(a)</w:t>
      </w:r>
      <w:r w:rsidRPr="0072668F">
        <w:rPr>
          <w:rFonts w:ascii="MinionPro" w:hAnsi="MinionPro" w:cs="Times New Roman"/>
          <w:color w:val="000000" w:themeColor="text1"/>
          <w:sz w:val="24"/>
          <w:szCs w:val="24"/>
        </w:rPr>
        <w:t xml:space="preserve"> and </w:t>
      </w:r>
      <w:r w:rsidRPr="0072668F">
        <w:rPr>
          <w:rFonts w:ascii="MinionPro" w:hAnsi="MinionPro" w:cs="Times New Roman"/>
          <w:i/>
          <w:iCs/>
          <w:color w:val="000000" w:themeColor="text1"/>
          <w:sz w:val="24"/>
          <w:szCs w:val="24"/>
        </w:rPr>
        <w:t xml:space="preserve">a </w:t>
      </w:r>
      <w:r w:rsidRPr="0072668F">
        <w:rPr>
          <w:rFonts w:ascii="MinionPro" w:hAnsi="MinionPro" w:cs="Times New Roman"/>
          <w:color w:val="000000" w:themeColor="text1"/>
          <w:sz w:val="24"/>
          <w:szCs w:val="24"/>
        </w:rPr>
        <w:t xml:space="preserve">instantiates </w:t>
      </w:r>
      <w:r w:rsidRPr="0072668F">
        <w:rPr>
          <w:rFonts w:ascii="MinionPro" w:hAnsi="MinionPro" w:cs="Times New Roman"/>
          <w:i/>
          <w:iCs/>
          <w:color w:val="000000" w:themeColor="text1"/>
          <w:sz w:val="24"/>
          <w:szCs w:val="24"/>
        </w:rPr>
        <w:t>being</w:t>
      </w:r>
      <w:r w:rsidR="00760BAA" w:rsidRPr="0072668F">
        <w:rPr>
          <w:rFonts w:ascii="MinionPro" w:hAnsi="MinionPro" w:cs="Times New Roman"/>
          <w:color w:val="000000" w:themeColor="text1"/>
          <w:sz w:val="24"/>
          <w:szCs w:val="24"/>
        </w:rPr>
        <w:t xml:space="preserve"> </w:t>
      </w:r>
      <w:r w:rsidRPr="0072668F">
        <w:rPr>
          <w:rFonts w:ascii="MinionPro" w:hAnsi="MinionPro" w:cs="Times New Roman"/>
          <w:i/>
          <w:iCs/>
          <w:color w:val="000000" w:themeColor="text1"/>
          <w:sz w:val="24"/>
          <w:szCs w:val="24"/>
        </w:rPr>
        <w:t>everything</w:t>
      </w:r>
      <w:r w:rsidRPr="0072668F">
        <w:rPr>
          <w:rFonts w:ascii="MinionPro" w:hAnsi="MinionPro" w:cs="Times New Roman"/>
          <w:color w:val="000000" w:themeColor="text1"/>
          <w:sz w:val="24"/>
          <w:szCs w:val="24"/>
        </w:rPr>
        <w:t xml:space="preserve">, then so does </w:t>
      </w:r>
      <w:r w:rsidRPr="0072668F">
        <w:rPr>
          <w:rFonts w:ascii="MinionPro" w:hAnsi="MinionPro" w:cs="Times New Roman"/>
          <w:i/>
          <w:iCs/>
          <w:color w:val="000000" w:themeColor="text1"/>
          <w:sz w:val="24"/>
          <w:szCs w:val="24"/>
        </w:rPr>
        <w:t>f</w:t>
      </w:r>
      <w:r w:rsidRPr="0072668F">
        <w:rPr>
          <w:rFonts w:ascii="MinionPro" w:hAnsi="MinionPro" w:cs="Times New Roman"/>
          <w:color w:val="000000" w:themeColor="text1"/>
          <w:sz w:val="24"/>
          <w:szCs w:val="24"/>
        </w:rPr>
        <w:t>(</w:t>
      </w:r>
      <w:r w:rsidRPr="0072668F">
        <w:rPr>
          <w:rFonts w:ascii="MinionPro" w:hAnsi="MinionPro" w:cs="Times New Roman"/>
          <w:i/>
          <w:iCs/>
          <w:color w:val="000000" w:themeColor="text1"/>
          <w:sz w:val="24"/>
          <w:szCs w:val="24"/>
        </w:rPr>
        <w:t>a</w:t>
      </w:r>
      <w:r w:rsidRPr="0072668F">
        <w:rPr>
          <w:rFonts w:ascii="MinionPro" w:hAnsi="MinionPro" w:cs="Times New Roman"/>
          <w:color w:val="000000" w:themeColor="text1"/>
          <w:sz w:val="24"/>
          <w:szCs w:val="24"/>
        </w:rPr>
        <w:t xml:space="preserve">). </w:t>
      </w:r>
      <w:r w:rsidRPr="0072668F">
        <w:rPr>
          <w:rFonts w:ascii="MinionPro" w:hAnsi="MinionPro" w:cs="Times New Roman"/>
          <w:i/>
          <w:iCs/>
          <w:color w:val="000000" w:themeColor="text1"/>
          <w:sz w:val="24"/>
          <w:szCs w:val="24"/>
        </w:rPr>
        <w:t>Existence</w:t>
      </w:r>
      <w:r w:rsidR="00760BAA"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which we cou</w:t>
      </w:r>
      <w:r w:rsidR="00760BAA" w:rsidRPr="0072668F">
        <w:rPr>
          <w:rFonts w:ascii="MinionPro" w:hAnsi="MinionPro" w:cs="Times New Roman"/>
          <w:color w:val="000000" w:themeColor="text1"/>
          <w:sz w:val="24"/>
          <w:szCs w:val="24"/>
        </w:rPr>
        <w:t xml:space="preserve">ld take to be denoted by the </w:t>
      </w:r>
      <w:r w:rsidRPr="0072668F">
        <w:rPr>
          <w:rFonts w:ascii="MinionPro" w:hAnsi="MinionPro" w:cs="Times New Roman"/>
          <w:color w:val="000000" w:themeColor="text1"/>
          <w:sz w:val="24"/>
          <w:szCs w:val="24"/>
        </w:rPr>
        <w:t>unre</w:t>
      </w:r>
      <w:r w:rsidR="00760BAA" w:rsidRPr="0072668F">
        <w:rPr>
          <w:rFonts w:ascii="MinionPro" w:hAnsi="MinionPro" w:cs="Times New Roman"/>
          <w:color w:val="000000" w:themeColor="text1"/>
          <w:sz w:val="24"/>
          <w:szCs w:val="24"/>
        </w:rPr>
        <w:t xml:space="preserve">stricted existential quantifier </w:t>
      </w:r>
      <w:r w:rsidR="00760BAA" w:rsidRPr="0072668F">
        <w:rPr>
          <w:rFonts w:ascii="MinionPro" w:hAnsi="MinionPro" w:cs="Cambria Math"/>
          <w:color w:val="000000" w:themeColor="text1"/>
          <w:sz w:val="24"/>
          <w:szCs w:val="24"/>
        </w:rPr>
        <w:t>∃</w:t>
      </w:r>
      <w:r w:rsidR="00760BAA"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is also a logical property in the present</w:t>
      </w:r>
      <w:r w:rsidR="00760BAA"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sense, given that the actual world contains only existent objects.</w:t>
      </w:r>
    </w:p>
    <w:p w14:paraId="7911BA26" w14:textId="77777777" w:rsidR="00E365EA" w:rsidRPr="0072668F" w:rsidRDefault="00760BAA"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E365EA" w:rsidRPr="0072668F">
        <w:rPr>
          <w:rFonts w:ascii="MinionPro" w:hAnsi="MinionPro" w:cs="Times New Roman"/>
          <w:color w:val="000000" w:themeColor="text1"/>
          <w:sz w:val="24"/>
          <w:szCs w:val="24"/>
        </w:rPr>
        <w:t xml:space="preserve">By contrast, intuitively non-logical properties like </w:t>
      </w:r>
      <w:r w:rsidR="00E365EA" w:rsidRPr="0072668F">
        <w:rPr>
          <w:rFonts w:ascii="MinionPro" w:hAnsi="MinionPro" w:cs="Times New Roman"/>
          <w:i/>
          <w:iCs/>
          <w:color w:val="000000" w:themeColor="text1"/>
          <w:sz w:val="24"/>
          <w:szCs w:val="24"/>
        </w:rPr>
        <w:t>being a tree</w:t>
      </w:r>
      <w:r w:rsidR="00E365EA" w:rsidRPr="0072668F">
        <w:rPr>
          <w:rFonts w:ascii="MinionPro" w:hAnsi="MinionPro" w:cs="Times New Roman"/>
          <w:color w:val="000000" w:themeColor="text1"/>
          <w:sz w:val="24"/>
          <w:szCs w:val="24"/>
        </w:rPr>
        <w:t xml:space="preserve">, </w:t>
      </w:r>
      <w:r w:rsidR="00E365EA" w:rsidRPr="0072668F">
        <w:rPr>
          <w:rFonts w:ascii="MinionPro" w:hAnsi="MinionPro" w:cs="Times New Roman"/>
          <w:i/>
          <w:iCs/>
          <w:color w:val="000000" w:themeColor="text1"/>
          <w:sz w:val="24"/>
          <w:szCs w:val="24"/>
        </w:rPr>
        <w:t>being blue</w:t>
      </w:r>
      <w:r w:rsidR="00434D5E" w:rsidRPr="0072668F">
        <w:rPr>
          <w:rFonts w:ascii="MinionPro" w:hAnsi="MinionPro" w:cs="Times New Roman"/>
          <w:iCs/>
          <w:color w:val="000000" w:themeColor="text1"/>
          <w:sz w:val="24"/>
          <w:szCs w:val="24"/>
        </w:rPr>
        <w:t>,</w:t>
      </w:r>
      <w:r w:rsidR="00E365EA" w:rsidRPr="0072668F">
        <w:rPr>
          <w:rFonts w:ascii="MinionPro" w:hAnsi="MinionPro" w:cs="Times New Roman"/>
          <w:i/>
          <w:iCs/>
          <w:color w:val="000000" w:themeColor="text1"/>
          <w:sz w:val="24"/>
          <w:szCs w:val="24"/>
        </w:rPr>
        <w:t xml:space="preserve"> </w:t>
      </w:r>
      <w:r w:rsidR="00E365EA" w:rsidRPr="0072668F">
        <w:rPr>
          <w:rFonts w:ascii="MinionPro" w:hAnsi="MinionPro" w:cs="Times New Roman"/>
          <w:color w:val="000000" w:themeColor="text1"/>
          <w:sz w:val="24"/>
          <w:szCs w:val="24"/>
        </w:rPr>
        <w:t>an</w:t>
      </w:r>
      <w:r w:rsidRPr="0072668F">
        <w:rPr>
          <w:rFonts w:ascii="MinionPro" w:hAnsi="MinionPro" w:cs="Times New Roman"/>
          <w:color w:val="000000" w:themeColor="text1"/>
          <w:sz w:val="24"/>
          <w:szCs w:val="24"/>
        </w:rPr>
        <w:t xml:space="preserve">d </w:t>
      </w:r>
      <w:r w:rsidR="00E365EA" w:rsidRPr="0072668F">
        <w:rPr>
          <w:rFonts w:ascii="MinionPro" w:hAnsi="MinionPro" w:cs="Times New Roman"/>
          <w:i/>
          <w:iCs/>
          <w:color w:val="000000" w:themeColor="text1"/>
          <w:sz w:val="24"/>
          <w:szCs w:val="24"/>
        </w:rPr>
        <w:t xml:space="preserve">being solid </w:t>
      </w:r>
      <w:r w:rsidR="00E365EA" w:rsidRPr="0072668F">
        <w:rPr>
          <w:rFonts w:ascii="MinionPro" w:hAnsi="MinionPro" w:cs="Times New Roman"/>
          <w:color w:val="000000" w:themeColor="text1"/>
          <w:sz w:val="24"/>
          <w:szCs w:val="24"/>
        </w:rPr>
        <w:t xml:space="preserve">are clearly non-logical in the present sense. </w:t>
      </w:r>
      <w:r w:rsidRPr="0072668F">
        <w:rPr>
          <w:rFonts w:ascii="MinionPro" w:hAnsi="MinionPro" w:cs="Times New Roman"/>
          <w:color w:val="000000" w:themeColor="text1"/>
          <w:sz w:val="24"/>
          <w:szCs w:val="24"/>
        </w:rPr>
        <w:t xml:space="preserve">There is a total transformation </w:t>
      </w:r>
      <w:r w:rsidR="00E365EA" w:rsidRPr="0072668F">
        <w:rPr>
          <w:rFonts w:ascii="MinionPro" w:hAnsi="MinionPro" w:cs="Times New Roman"/>
          <w:color w:val="000000" w:themeColor="text1"/>
          <w:sz w:val="24"/>
          <w:szCs w:val="24"/>
        </w:rPr>
        <w:t>that maps everything in the world ont</w:t>
      </w:r>
      <w:r w:rsidRPr="0072668F">
        <w:rPr>
          <w:rFonts w:ascii="MinionPro" w:hAnsi="MinionPro" w:cs="Times New Roman"/>
          <w:color w:val="000000" w:themeColor="text1"/>
          <w:sz w:val="24"/>
          <w:szCs w:val="24"/>
        </w:rPr>
        <w:t xml:space="preserve">o itself, except the tree in my </w:t>
      </w:r>
      <w:r w:rsidR="00E365EA" w:rsidRPr="0072668F">
        <w:rPr>
          <w:rFonts w:ascii="MinionPro" w:hAnsi="MinionPro" w:cs="Times New Roman"/>
          <w:color w:val="000000" w:themeColor="text1"/>
          <w:sz w:val="24"/>
          <w:szCs w:val="24"/>
        </w:rPr>
        <w:t>mother’s front yard and a point three miles nort</w:t>
      </w:r>
      <w:r w:rsidRPr="0072668F">
        <w:rPr>
          <w:rFonts w:ascii="MinionPro" w:hAnsi="MinionPro" w:cs="Times New Roman"/>
          <w:color w:val="000000" w:themeColor="text1"/>
          <w:sz w:val="24"/>
          <w:szCs w:val="24"/>
        </w:rPr>
        <w:t xml:space="preserve">h of the tree’s base, which are </w:t>
      </w:r>
      <w:r w:rsidR="00E365EA" w:rsidRPr="0072668F">
        <w:rPr>
          <w:rFonts w:ascii="MinionPro" w:hAnsi="MinionPro" w:cs="Times New Roman"/>
          <w:color w:val="000000" w:themeColor="text1"/>
          <w:sz w:val="24"/>
          <w:szCs w:val="24"/>
        </w:rPr>
        <w:t>mapped to one another. There is another that ma</w:t>
      </w:r>
      <w:r w:rsidRPr="0072668F">
        <w:rPr>
          <w:rFonts w:ascii="MinionPro" w:hAnsi="MinionPro" w:cs="Times New Roman"/>
          <w:color w:val="000000" w:themeColor="text1"/>
          <w:sz w:val="24"/>
          <w:szCs w:val="24"/>
        </w:rPr>
        <w:t xml:space="preserve">ps everything to itself, except </w:t>
      </w:r>
      <w:r w:rsidR="00E365EA" w:rsidRPr="0072668F">
        <w:rPr>
          <w:rFonts w:ascii="MinionPro" w:hAnsi="MinionPro" w:cs="Times New Roman"/>
          <w:color w:val="000000" w:themeColor="text1"/>
          <w:sz w:val="24"/>
          <w:szCs w:val="24"/>
        </w:rPr>
        <w:t xml:space="preserve">the blue sweater in my closet and the green </w:t>
      </w:r>
      <w:r w:rsidRPr="0072668F">
        <w:rPr>
          <w:rFonts w:ascii="MinionPro" w:hAnsi="MinionPro" w:cs="Times New Roman"/>
          <w:color w:val="000000" w:themeColor="text1"/>
          <w:sz w:val="24"/>
          <w:szCs w:val="24"/>
        </w:rPr>
        <w:t xml:space="preserve">sweater in my closet, which are </w:t>
      </w:r>
      <w:r w:rsidR="00E365EA" w:rsidRPr="0072668F">
        <w:rPr>
          <w:rFonts w:ascii="MinionPro" w:hAnsi="MinionPro" w:cs="Times New Roman"/>
          <w:color w:val="000000" w:themeColor="text1"/>
          <w:sz w:val="24"/>
          <w:szCs w:val="24"/>
        </w:rPr>
        <w:t xml:space="preserve">mapped to one another. And there is a third </w:t>
      </w:r>
      <w:r w:rsidRPr="0072668F">
        <w:rPr>
          <w:rFonts w:ascii="MinionPro" w:hAnsi="MinionPro" w:cs="Times New Roman"/>
          <w:color w:val="000000" w:themeColor="text1"/>
          <w:sz w:val="24"/>
          <w:szCs w:val="24"/>
        </w:rPr>
        <w:t xml:space="preserve">that maps everything to itself, </w:t>
      </w:r>
      <w:r w:rsidR="00E365EA" w:rsidRPr="0072668F">
        <w:rPr>
          <w:rFonts w:ascii="MinionPro" w:hAnsi="MinionPro" w:cs="Times New Roman"/>
          <w:color w:val="000000" w:themeColor="text1"/>
          <w:sz w:val="24"/>
          <w:szCs w:val="24"/>
        </w:rPr>
        <w:t xml:space="preserve">except the table in my living room and the </w:t>
      </w:r>
      <w:r w:rsidRPr="0072668F">
        <w:rPr>
          <w:rFonts w:ascii="MinionPro" w:hAnsi="MinionPro" w:cs="Times New Roman"/>
          <w:color w:val="000000" w:themeColor="text1"/>
          <w:sz w:val="24"/>
          <w:szCs w:val="24"/>
        </w:rPr>
        <w:t xml:space="preserve">Pacific Ocean, which are mapped </w:t>
      </w:r>
      <w:r w:rsidR="00E365EA" w:rsidRPr="0072668F">
        <w:rPr>
          <w:rFonts w:ascii="MinionPro" w:hAnsi="MinionPro" w:cs="Times New Roman"/>
          <w:color w:val="000000" w:themeColor="text1"/>
          <w:sz w:val="24"/>
          <w:szCs w:val="24"/>
        </w:rPr>
        <w:t>to one another.</w:t>
      </w:r>
    </w:p>
    <w:p w14:paraId="381F3000" w14:textId="77777777" w:rsidR="00E365EA" w:rsidRPr="0072668F" w:rsidRDefault="00760BAA"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E365EA" w:rsidRPr="0072668F">
        <w:rPr>
          <w:rFonts w:ascii="MinionPro" w:hAnsi="MinionPro" w:cs="Times New Roman"/>
          <w:color w:val="000000" w:themeColor="text1"/>
          <w:sz w:val="24"/>
          <w:szCs w:val="24"/>
        </w:rPr>
        <w:t>So far so good. We have in hand a concep</w:t>
      </w:r>
      <w:r w:rsidRPr="0072668F">
        <w:rPr>
          <w:rFonts w:ascii="MinionPro" w:hAnsi="MinionPro" w:cs="Times New Roman"/>
          <w:color w:val="000000" w:themeColor="text1"/>
          <w:sz w:val="24"/>
          <w:szCs w:val="24"/>
        </w:rPr>
        <w:t xml:space="preserve">tion of logical properties that </w:t>
      </w:r>
      <w:r w:rsidR="00E365EA" w:rsidRPr="0072668F">
        <w:rPr>
          <w:rFonts w:ascii="MinionPro" w:hAnsi="MinionPro" w:cs="Times New Roman"/>
          <w:color w:val="000000" w:themeColor="text1"/>
          <w:sz w:val="24"/>
          <w:szCs w:val="24"/>
        </w:rPr>
        <w:t>classifies several intuitively logical properties as logical and several intuitively</w:t>
      </w:r>
      <w:r w:rsidRPr="0072668F">
        <w:rPr>
          <w:rFonts w:ascii="MinionPro" w:hAnsi="MinionPro" w:cs="Times New Roman"/>
          <w:color w:val="000000" w:themeColor="text1"/>
          <w:sz w:val="24"/>
          <w:szCs w:val="24"/>
        </w:rPr>
        <w:t xml:space="preserve"> </w:t>
      </w:r>
      <w:r w:rsidR="00E365EA" w:rsidRPr="0072668F">
        <w:rPr>
          <w:rFonts w:ascii="MinionPro" w:hAnsi="MinionPro" w:cs="Times New Roman"/>
          <w:color w:val="000000" w:themeColor="text1"/>
          <w:sz w:val="24"/>
          <w:szCs w:val="24"/>
        </w:rPr>
        <w:t>non-logical properties as non-logical.</w:t>
      </w:r>
      <w:r w:rsidR="00AD2CE0" w:rsidRPr="0072668F">
        <w:rPr>
          <w:rStyle w:val="FootnoteReference"/>
          <w:rFonts w:ascii="MinionPro" w:hAnsi="MinionPro" w:cs="Times New Roman"/>
          <w:color w:val="000000" w:themeColor="text1"/>
          <w:sz w:val="24"/>
          <w:szCs w:val="24"/>
        </w:rPr>
        <w:footnoteReference w:id="38"/>
      </w:r>
      <w:r w:rsidR="00E365EA" w:rsidRPr="0072668F">
        <w:rPr>
          <w:rFonts w:ascii="MinionPro" w:hAnsi="MinionPro" w:cs="Times New Roman"/>
          <w:color w:val="000000" w:themeColor="text1"/>
          <w:sz w:val="24"/>
          <w:szCs w:val="24"/>
        </w:rPr>
        <w:t xml:space="preserve"> The hyp</w:t>
      </w:r>
      <w:r w:rsidRPr="0072668F">
        <w:rPr>
          <w:rFonts w:ascii="MinionPro" w:hAnsi="MinionPro" w:cs="Times New Roman"/>
          <w:color w:val="000000" w:themeColor="text1"/>
          <w:sz w:val="24"/>
          <w:szCs w:val="24"/>
        </w:rPr>
        <w:t xml:space="preserve">othesis to consider now is that </w:t>
      </w:r>
      <w:r w:rsidR="00E365EA" w:rsidRPr="0072668F">
        <w:rPr>
          <w:rFonts w:ascii="MinionPro" w:hAnsi="MinionPro" w:cs="Times New Roman"/>
          <w:color w:val="000000" w:themeColor="text1"/>
          <w:sz w:val="24"/>
          <w:szCs w:val="24"/>
        </w:rPr>
        <w:t xml:space="preserve">according to the moderate deflationist, </w:t>
      </w:r>
      <w:r w:rsidR="00E365EA" w:rsidRPr="0072668F">
        <w:rPr>
          <w:rFonts w:ascii="MinionPro" w:hAnsi="MinionPro" w:cs="Times New Roman"/>
          <w:i/>
          <w:iCs/>
          <w:color w:val="000000" w:themeColor="text1"/>
          <w:sz w:val="24"/>
          <w:szCs w:val="24"/>
        </w:rPr>
        <w:t xml:space="preserve">truth </w:t>
      </w:r>
      <w:r w:rsidR="00E365EA" w:rsidRPr="0072668F">
        <w:rPr>
          <w:rFonts w:ascii="MinionPro" w:hAnsi="MinionPro" w:cs="Times New Roman"/>
          <w:color w:val="000000" w:themeColor="text1"/>
          <w:sz w:val="24"/>
          <w:szCs w:val="24"/>
        </w:rPr>
        <w:t>is a logical property in the</w:t>
      </w:r>
      <w:r w:rsidRPr="0072668F">
        <w:rPr>
          <w:rFonts w:ascii="MinionPro" w:hAnsi="MinionPro" w:cs="Times New Roman"/>
          <w:color w:val="000000" w:themeColor="text1"/>
          <w:sz w:val="24"/>
          <w:szCs w:val="24"/>
        </w:rPr>
        <w:t xml:space="preserve"> Tarskian </w:t>
      </w:r>
      <w:r w:rsidR="00E365EA" w:rsidRPr="0072668F">
        <w:rPr>
          <w:rFonts w:ascii="MinionPro" w:hAnsi="MinionPro" w:cs="Times New Roman"/>
          <w:color w:val="000000" w:themeColor="text1"/>
          <w:sz w:val="24"/>
          <w:szCs w:val="24"/>
        </w:rPr>
        <w:t>sense, i.e.</w:t>
      </w:r>
      <w:r w:rsidRPr="0072668F">
        <w:rPr>
          <w:rFonts w:ascii="MinionPro" w:hAnsi="MinionPro" w:cs="Times New Roman"/>
          <w:color w:val="000000" w:themeColor="text1"/>
          <w:sz w:val="24"/>
          <w:szCs w:val="24"/>
        </w:rPr>
        <w:t>:</w:t>
      </w:r>
    </w:p>
    <w:p w14:paraId="1F8154EE" w14:textId="77777777" w:rsidR="00760BAA" w:rsidRPr="0072668F" w:rsidRDefault="00760BAA" w:rsidP="00E365EA">
      <w:pPr>
        <w:autoSpaceDE w:val="0"/>
        <w:autoSpaceDN w:val="0"/>
        <w:adjustRightInd w:val="0"/>
        <w:spacing w:after="0" w:line="240" w:lineRule="auto"/>
        <w:rPr>
          <w:rFonts w:ascii="MinionPro" w:hAnsi="MinionPro" w:cs="Times New Roman"/>
          <w:color w:val="000000" w:themeColor="text1"/>
          <w:sz w:val="24"/>
          <w:szCs w:val="24"/>
        </w:rPr>
      </w:pPr>
    </w:p>
    <w:p w14:paraId="3FA3FBA3" w14:textId="77777777" w:rsidR="00E365EA" w:rsidRPr="0072668F" w:rsidRDefault="00760BAA"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E365EA" w:rsidRPr="0072668F">
        <w:rPr>
          <w:rFonts w:ascii="MinionPro" w:hAnsi="MinionPro" w:cs="Times New Roman"/>
          <w:color w:val="000000" w:themeColor="text1"/>
          <w:sz w:val="24"/>
          <w:szCs w:val="24"/>
        </w:rPr>
        <w:t xml:space="preserve">(Logical) </w:t>
      </w:r>
      <w:r w:rsidR="00E365EA" w:rsidRPr="0072668F">
        <w:rPr>
          <w:rFonts w:ascii="MinionPro" w:hAnsi="MinionPro" w:cs="Times New Roman"/>
          <w:i/>
          <w:iCs/>
          <w:color w:val="000000" w:themeColor="text1"/>
          <w:sz w:val="24"/>
          <w:szCs w:val="24"/>
        </w:rPr>
        <w:t xml:space="preserve">Truth </w:t>
      </w:r>
      <w:r w:rsidR="00E365EA" w:rsidRPr="0072668F">
        <w:rPr>
          <w:rFonts w:ascii="MinionPro" w:hAnsi="MinionPro" w:cs="Times New Roman"/>
          <w:color w:val="000000" w:themeColor="text1"/>
          <w:sz w:val="24"/>
          <w:szCs w:val="24"/>
        </w:rPr>
        <w:t>is invariant under all possible total transformations.</w:t>
      </w:r>
    </w:p>
    <w:p w14:paraId="10F97981" w14:textId="77777777" w:rsidR="00760BAA" w:rsidRPr="0072668F" w:rsidRDefault="00760BAA" w:rsidP="00E365EA">
      <w:pPr>
        <w:autoSpaceDE w:val="0"/>
        <w:autoSpaceDN w:val="0"/>
        <w:adjustRightInd w:val="0"/>
        <w:spacing w:after="0" w:line="240" w:lineRule="auto"/>
        <w:rPr>
          <w:rFonts w:ascii="MinionPro" w:hAnsi="MinionPro" w:cs="Times New Roman"/>
          <w:color w:val="000000" w:themeColor="text1"/>
          <w:sz w:val="24"/>
          <w:szCs w:val="24"/>
        </w:rPr>
      </w:pPr>
    </w:p>
    <w:p w14:paraId="4DB702CF" w14:textId="77777777" w:rsidR="00E365EA" w:rsidRPr="0072668F" w:rsidRDefault="00760BAA"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E365EA" w:rsidRPr="0072668F">
        <w:rPr>
          <w:rFonts w:ascii="MinionPro" w:hAnsi="MinionPro" w:cs="Times New Roman"/>
          <w:color w:val="000000" w:themeColor="text1"/>
          <w:sz w:val="24"/>
          <w:szCs w:val="24"/>
        </w:rPr>
        <w:t>It would, in fact, be a mistake to associate (Logic</w:t>
      </w:r>
      <w:r w:rsidRPr="0072668F">
        <w:rPr>
          <w:rFonts w:ascii="MinionPro" w:hAnsi="MinionPro" w:cs="Times New Roman"/>
          <w:color w:val="000000" w:themeColor="text1"/>
          <w:sz w:val="24"/>
          <w:szCs w:val="24"/>
        </w:rPr>
        <w:t xml:space="preserve">al) with moderate deflationism. </w:t>
      </w:r>
      <w:r w:rsidR="00E365EA" w:rsidRPr="0072668F">
        <w:rPr>
          <w:rFonts w:ascii="MinionPro" w:hAnsi="MinionPro" w:cs="Times New Roman"/>
          <w:color w:val="000000" w:themeColor="text1"/>
          <w:sz w:val="24"/>
          <w:szCs w:val="24"/>
        </w:rPr>
        <w:t xml:space="preserve">This </w:t>
      </w:r>
      <w:r w:rsidRPr="0072668F">
        <w:rPr>
          <w:rFonts w:ascii="MinionPro" w:hAnsi="MinionPro" w:cs="Times New Roman"/>
          <w:color w:val="000000" w:themeColor="text1"/>
          <w:sz w:val="24"/>
          <w:szCs w:val="24"/>
        </w:rPr>
        <w:t>is because, as with (</w:t>
      </w:r>
      <w:proofErr w:type="spellStart"/>
      <w:r w:rsidRPr="0072668F">
        <w:rPr>
          <w:rFonts w:ascii="MinionPro" w:hAnsi="MinionPro" w:cs="Times New Roman"/>
          <w:color w:val="000000" w:themeColor="text1"/>
          <w:sz w:val="24"/>
          <w:szCs w:val="24"/>
        </w:rPr>
        <w:t>Transparent</w:t>
      </w:r>
      <w:r w:rsidRPr="0072668F">
        <w:rPr>
          <w:rFonts w:ascii="MinionPro" w:hAnsi="MinionPro" w:cs="Times New Roman"/>
          <w:color w:val="000000" w:themeColor="text1"/>
          <w:sz w:val="24"/>
          <w:szCs w:val="24"/>
          <w:vertAlign w:val="subscript"/>
        </w:rPr>
        <w:t>L</w:t>
      </w:r>
      <w:proofErr w:type="spellEnd"/>
      <w:r w:rsidRPr="0072668F">
        <w:rPr>
          <w:rFonts w:ascii="MinionPro" w:hAnsi="MinionPro" w:cs="Times New Roman"/>
          <w:color w:val="000000" w:themeColor="text1"/>
          <w:sz w:val="24"/>
          <w:szCs w:val="24"/>
          <w:vertAlign w:val="subscript"/>
        </w:rPr>
        <w:t>/D</w:t>
      </w:r>
      <w:r w:rsidRPr="0072668F">
        <w:rPr>
          <w:rFonts w:ascii="MinionPro" w:hAnsi="MinionPro" w:cs="Times New Roman"/>
          <w:color w:val="000000" w:themeColor="text1"/>
          <w:sz w:val="24"/>
          <w:szCs w:val="24"/>
        </w:rPr>
        <w:t xml:space="preserve">) and (Unconstituted*), </w:t>
      </w:r>
      <w:r w:rsidR="00E365EA" w:rsidRPr="0072668F">
        <w:rPr>
          <w:rFonts w:ascii="MinionPro" w:hAnsi="MinionPro" w:cs="Times New Roman"/>
          <w:color w:val="000000" w:themeColor="text1"/>
          <w:sz w:val="24"/>
          <w:szCs w:val="24"/>
        </w:rPr>
        <w:t>the minimalist is committed to denying (Logical)</w:t>
      </w:r>
      <w:r w:rsidRPr="0072668F">
        <w:rPr>
          <w:rFonts w:ascii="MinionPro" w:hAnsi="MinionPro" w:cs="Times New Roman"/>
          <w:color w:val="000000" w:themeColor="text1"/>
          <w:sz w:val="24"/>
          <w:szCs w:val="24"/>
        </w:rPr>
        <w:t xml:space="preserve">. Supposing with the minimalist </w:t>
      </w:r>
      <w:r w:rsidR="00E365EA" w:rsidRPr="0072668F">
        <w:rPr>
          <w:rFonts w:ascii="MinionPro" w:hAnsi="MinionPro" w:cs="Times New Roman"/>
          <w:color w:val="000000" w:themeColor="text1"/>
          <w:sz w:val="24"/>
          <w:szCs w:val="24"/>
        </w:rPr>
        <w:t xml:space="preserve">that propositions exist, there is a total transformation that maps the proposition that tables are solid to the proposition that 7+5 </w:t>
      </w:r>
      <w:r w:rsidR="00E365EA" w:rsidRPr="0072668F">
        <w:rPr>
          <w:rFonts w:ascii="MinionPro" w:eastAsia="MTSY" w:hAnsi="MinionPro" w:cs="Times New Roman"/>
          <w:color w:val="000000" w:themeColor="text1"/>
          <w:sz w:val="24"/>
          <w:szCs w:val="24"/>
        </w:rPr>
        <w:t xml:space="preserve">= </w:t>
      </w:r>
      <w:r w:rsidR="00E365EA" w:rsidRPr="0072668F">
        <w:rPr>
          <w:rFonts w:ascii="MinionPro" w:hAnsi="MinionPro" w:cs="Times New Roman"/>
          <w:color w:val="000000" w:themeColor="text1"/>
          <w:sz w:val="24"/>
          <w:szCs w:val="24"/>
        </w:rPr>
        <w:t>13</w:t>
      </w:r>
      <w:r w:rsidRPr="0072668F">
        <w:rPr>
          <w:rFonts w:ascii="MinionPro" w:hAnsi="MinionPro" w:cs="Times New Roman"/>
          <w:color w:val="000000" w:themeColor="text1"/>
          <w:sz w:val="24"/>
          <w:szCs w:val="24"/>
        </w:rPr>
        <w:t xml:space="preserve">. Since tables </w:t>
      </w:r>
      <w:r w:rsidR="00E365EA" w:rsidRPr="0072668F">
        <w:rPr>
          <w:rFonts w:ascii="MinionPro" w:hAnsi="MinionPro" w:cs="Times New Roman"/>
          <w:color w:val="000000" w:themeColor="text1"/>
          <w:sz w:val="24"/>
          <w:szCs w:val="24"/>
        </w:rPr>
        <w:t xml:space="preserve">are, in fact, solid, the former instantiates </w:t>
      </w:r>
      <w:r w:rsidR="00E365EA" w:rsidRPr="0072668F">
        <w:rPr>
          <w:rFonts w:ascii="MinionPro" w:hAnsi="MinionPro" w:cs="Times New Roman"/>
          <w:i/>
          <w:iCs/>
          <w:color w:val="000000" w:themeColor="text1"/>
          <w:sz w:val="24"/>
          <w:szCs w:val="24"/>
        </w:rPr>
        <w:t>truth</w:t>
      </w:r>
      <w:r w:rsidR="00E365EA"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 xml:space="preserve">according to the minimalist, in </w:t>
      </w:r>
      <w:r w:rsidR="00E365EA" w:rsidRPr="0072668F">
        <w:rPr>
          <w:rFonts w:ascii="MinionPro" w:hAnsi="MinionPro" w:cs="Times New Roman"/>
          <w:color w:val="000000" w:themeColor="text1"/>
          <w:sz w:val="24"/>
          <w:szCs w:val="24"/>
        </w:rPr>
        <w:t xml:space="preserve">contrast to the latter. This shows that for the minimalist, </w:t>
      </w:r>
      <w:r w:rsidR="00E365EA"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isn’t invariant </w:t>
      </w:r>
      <w:r w:rsidR="00E365EA" w:rsidRPr="0072668F">
        <w:rPr>
          <w:rFonts w:ascii="MinionPro" w:hAnsi="MinionPro" w:cs="Times New Roman"/>
          <w:color w:val="000000" w:themeColor="text1"/>
          <w:sz w:val="24"/>
          <w:szCs w:val="24"/>
        </w:rPr>
        <w:t>under all possible total transformations.</w:t>
      </w:r>
      <w:r w:rsidR="00AD2CE0" w:rsidRPr="0072668F">
        <w:rPr>
          <w:rStyle w:val="FootnoteReference"/>
          <w:rFonts w:ascii="MinionPro" w:hAnsi="MinionPro" w:cs="Times New Roman"/>
          <w:color w:val="000000" w:themeColor="text1"/>
          <w:sz w:val="24"/>
          <w:szCs w:val="24"/>
        </w:rPr>
        <w:footnoteReference w:id="39"/>
      </w:r>
      <w:r w:rsidRPr="0072668F">
        <w:rPr>
          <w:rFonts w:ascii="MinionPro" w:hAnsi="MinionPro" w:cs="Times New Roman"/>
          <w:color w:val="000000" w:themeColor="text1"/>
          <w:sz w:val="24"/>
          <w:szCs w:val="24"/>
        </w:rPr>
        <w:t xml:space="preserve"> </w:t>
      </w:r>
      <w:r w:rsidR="00E365EA" w:rsidRPr="0072668F">
        <w:rPr>
          <w:rFonts w:ascii="MinionPro" w:hAnsi="MinionPro" w:cs="Times New Roman"/>
          <w:color w:val="000000" w:themeColor="text1"/>
          <w:sz w:val="24"/>
          <w:szCs w:val="24"/>
        </w:rPr>
        <w:t xml:space="preserve">For </w:t>
      </w:r>
      <w:r w:rsidRPr="0072668F">
        <w:rPr>
          <w:rFonts w:ascii="MinionPro" w:hAnsi="MinionPro" w:cs="Times New Roman"/>
          <w:color w:val="000000" w:themeColor="text1"/>
          <w:sz w:val="24"/>
          <w:szCs w:val="24"/>
        </w:rPr>
        <w:t xml:space="preserve">this reason, (Logical) fails to </w:t>
      </w:r>
      <w:r w:rsidR="00E365EA" w:rsidRPr="0072668F">
        <w:rPr>
          <w:rFonts w:ascii="MinionPro" w:hAnsi="MinionPro" w:cs="Times New Roman"/>
          <w:color w:val="000000" w:themeColor="text1"/>
          <w:sz w:val="24"/>
          <w:szCs w:val="24"/>
        </w:rPr>
        <w:t>satisfy the Deflationary Constraint.</w:t>
      </w:r>
    </w:p>
    <w:p w14:paraId="00F39AD7" w14:textId="77777777" w:rsidR="00830A47" w:rsidRPr="0072668F" w:rsidRDefault="00760BAA" w:rsidP="00760BA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E365EA" w:rsidRPr="0072668F">
        <w:rPr>
          <w:rFonts w:ascii="MinionPro" w:hAnsi="MinionPro" w:cs="Times New Roman"/>
          <w:color w:val="000000" w:themeColor="text1"/>
          <w:sz w:val="24"/>
          <w:szCs w:val="24"/>
        </w:rPr>
        <w:t xml:space="preserve">It may be that when they talk about the logicality of </w:t>
      </w:r>
      <w:r w:rsidR="00E365EA" w:rsidRPr="0072668F">
        <w:rPr>
          <w:rFonts w:ascii="MinionPro" w:hAnsi="MinionPro" w:cs="Times New Roman"/>
          <w:i/>
          <w:iCs/>
          <w:color w:val="000000" w:themeColor="text1"/>
          <w:sz w:val="24"/>
          <w:szCs w:val="24"/>
        </w:rPr>
        <w:t>truth</w:t>
      </w:r>
      <w:r w:rsidRPr="0072668F">
        <w:rPr>
          <w:rFonts w:ascii="MinionPro" w:hAnsi="MinionPro" w:cs="Times New Roman"/>
          <w:color w:val="000000" w:themeColor="text1"/>
          <w:sz w:val="24"/>
          <w:szCs w:val="24"/>
        </w:rPr>
        <w:t xml:space="preserve">, moderate deflationists </w:t>
      </w:r>
      <w:r w:rsidR="00E365EA" w:rsidRPr="0072668F">
        <w:rPr>
          <w:rFonts w:ascii="MinionPro" w:hAnsi="MinionPro" w:cs="Times New Roman"/>
          <w:color w:val="000000" w:themeColor="text1"/>
          <w:sz w:val="24"/>
          <w:szCs w:val="24"/>
        </w:rPr>
        <w:t>hav</w:t>
      </w:r>
      <w:r w:rsidR="001E1058" w:rsidRPr="0072668F">
        <w:rPr>
          <w:rFonts w:ascii="MinionPro" w:hAnsi="MinionPro" w:cs="Times New Roman"/>
          <w:color w:val="000000" w:themeColor="text1"/>
          <w:sz w:val="24"/>
          <w:szCs w:val="24"/>
        </w:rPr>
        <w:t xml:space="preserve">e some </w:t>
      </w:r>
      <w:r w:rsidR="00E365EA" w:rsidRPr="0072668F">
        <w:rPr>
          <w:rFonts w:ascii="MinionPro" w:hAnsi="MinionPro" w:cs="Times New Roman"/>
          <w:color w:val="000000" w:themeColor="text1"/>
          <w:sz w:val="24"/>
          <w:szCs w:val="24"/>
        </w:rPr>
        <w:t>non-Ta</w:t>
      </w:r>
      <w:r w:rsidRPr="0072668F">
        <w:rPr>
          <w:rFonts w:ascii="MinionPro" w:hAnsi="MinionPro" w:cs="Times New Roman"/>
          <w:color w:val="000000" w:themeColor="text1"/>
          <w:sz w:val="24"/>
          <w:szCs w:val="24"/>
        </w:rPr>
        <w:t xml:space="preserve">rskian conception of logicality </w:t>
      </w:r>
      <w:r w:rsidR="00E365EA" w:rsidRPr="0072668F">
        <w:rPr>
          <w:rFonts w:ascii="MinionPro" w:hAnsi="MinionPro" w:cs="Times New Roman"/>
          <w:color w:val="000000" w:themeColor="text1"/>
          <w:sz w:val="24"/>
          <w:szCs w:val="24"/>
        </w:rPr>
        <w:t>in mind that woul</w:t>
      </w:r>
      <w:r w:rsidR="00434D5E" w:rsidRPr="0072668F">
        <w:rPr>
          <w:rFonts w:ascii="MinionPro" w:hAnsi="MinionPro" w:cs="Times New Roman"/>
          <w:color w:val="000000" w:themeColor="text1"/>
          <w:sz w:val="24"/>
          <w:szCs w:val="24"/>
        </w:rPr>
        <w:t xml:space="preserve">d </w:t>
      </w:r>
      <w:r w:rsidR="00BD6B51" w:rsidRPr="0072668F">
        <w:rPr>
          <w:rFonts w:ascii="MinionPro" w:hAnsi="MinionPro" w:cs="Times New Roman"/>
          <w:color w:val="000000" w:themeColor="text1"/>
          <w:sz w:val="24"/>
          <w:szCs w:val="24"/>
        </w:rPr>
        <w:t xml:space="preserve">satisfy the </w:t>
      </w:r>
      <w:r w:rsidR="00BD6B51" w:rsidRPr="0072668F">
        <w:rPr>
          <w:rFonts w:ascii="MinionPro" w:hAnsi="MinionPro" w:cs="Times New Roman"/>
          <w:color w:val="000000" w:themeColor="text1"/>
          <w:sz w:val="24"/>
          <w:szCs w:val="24"/>
        </w:rPr>
        <w:lastRenderedPageBreak/>
        <w:t xml:space="preserve">Deflationary, Metaphysical, </w:t>
      </w:r>
      <w:r w:rsidR="00434D5E" w:rsidRPr="0072668F">
        <w:rPr>
          <w:rFonts w:ascii="MinionPro" w:hAnsi="MinionPro" w:cs="Times New Roman"/>
          <w:color w:val="000000" w:themeColor="text1"/>
          <w:sz w:val="24"/>
          <w:szCs w:val="24"/>
        </w:rPr>
        <w:t xml:space="preserve">and Special Case Constraints.  </w:t>
      </w:r>
      <w:r w:rsidR="00E365EA" w:rsidRPr="0072668F">
        <w:rPr>
          <w:rFonts w:ascii="MinionPro" w:hAnsi="MinionPro" w:cs="Times New Roman"/>
          <w:color w:val="000000" w:themeColor="text1"/>
          <w:sz w:val="24"/>
          <w:szCs w:val="24"/>
        </w:rPr>
        <w:t>If so, then their burd</w:t>
      </w:r>
      <w:r w:rsidRPr="0072668F">
        <w:rPr>
          <w:rFonts w:ascii="MinionPro" w:hAnsi="MinionPro" w:cs="Times New Roman"/>
          <w:color w:val="000000" w:themeColor="text1"/>
          <w:sz w:val="24"/>
          <w:szCs w:val="24"/>
        </w:rPr>
        <w:t xml:space="preserve">en is </w:t>
      </w:r>
      <w:r w:rsidR="00E365EA" w:rsidRPr="0072668F">
        <w:rPr>
          <w:rFonts w:ascii="MinionPro" w:hAnsi="MinionPro" w:cs="Times New Roman"/>
          <w:color w:val="000000" w:themeColor="text1"/>
          <w:sz w:val="24"/>
          <w:szCs w:val="24"/>
        </w:rPr>
        <w:t>to indicate what precisely this conception amounts to.</w:t>
      </w:r>
      <w:r w:rsidR="00434D5E"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 xml:space="preserve">Since at present, no </w:t>
      </w:r>
      <w:r w:rsidR="00E365EA" w:rsidRPr="0072668F">
        <w:rPr>
          <w:rFonts w:ascii="MinionPro" w:hAnsi="MinionPro" w:cs="Times New Roman"/>
          <w:color w:val="000000" w:themeColor="text1"/>
          <w:sz w:val="24"/>
          <w:szCs w:val="24"/>
        </w:rPr>
        <w:t>such conception has been forthcoming, I propo</w:t>
      </w:r>
      <w:r w:rsidRPr="0072668F">
        <w:rPr>
          <w:rFonts w:ascii="MinionPro" w:hAnsi="MinionPro" w:cs="Times New Roman"/>
          <w:color w:val="000000" w:themeColor="text1"/>
          <w:sz w:val="24"/>
          <w:szCs w:val="24"/>
        </w:rPr>
        <w:t xml:space="preserve">se (defeasibly) that we refrain </w:t>
      </w:r>
      <w:r w:rsidR="00E365EA" w:rsidRPr="0072668F">
        <w:rPr>
          <w:rFonts w:ascii="MinionPro" w:hAnsi="MinionPro" w:cs="Times New Roman"/>
          <w:color w:val="000000" w:themeColor="text1"/>
          <w:sz w:val="24"/>
          <w:szCs w:val="24"/>
        </w:rPr>
        <w:t xml:space="preserve">from associating the claim that </w:t>
      </w:r>
      <w:r w:rsidR="00E365EA" w:rsidRPr="0072668F">
        <w:rPr>
          <w:rFonts w:ascii="MinionPro" w:hAnsi="MinionPro" w:cs="Times New Roman"/>
          <w:i/>
          <w:iCs/>
          <w:color w:val="000000" w:themeColor="text1"/>
          <w:sz w:val="24"/>
          <w:szCs w:val="24"/>
        </w:rPr>
        <w:t xml:space="preserve">truth </w:t>
      </w:r>
      <w:r w:rsidR="00E365EA" w:rsidRPr="0072668F">
        <w:rPr>
          <w:rFonts w:ascii="MinionPro" w:hAnsi="MinionPro" w:cs="Times New Roman"/>
          <w:color w:val="000000" w:themeColor="text1"/>
          <w:sz w:val="24"/>
          <w:szCs w:val="24"/>
        </w:rPr>
        <w:t>is logical with moderate deflationism.</w:t>
      </w:r>
      <w:r w:rsidR="00434D5E" w:rsidRPr="0072668F">
        <w:rPr>
          <w:rStyle w:val="FootnoteReference"/>
          <w:rFonts w:ascii="MinionPro" w:hAnsi="MinionPro" w:cs="Times New Roman"/>
          <w:color w:val="000000" w:themeColor="text1"/>
          <w:sz w:val="24"/>
          <w:szCs w:val="24"/>
        </w:rPr>
        <w:footnoteReference w:id="40"/>
      </w:r>
    </w:p>
    <w:p w14:paraId="1C87E334" w14:textId="77777777" w:rsidR="003C54DA" w:rsidRPr="0072668F" w:rsidRDefault="003C54DA" w:rsidP="00A12808">
      <w:pPr>
        <w:spacing w:after="0" w:line="240" w:lineRule="auto"/>
        <w:rPr>
          <w:rFonts w:ascii="MinionPro" w:eastAsia="Times New Roman" w:hAnsi="MinionPro" w:cs="Times New Roman"/>
          <w:i/>
          <w:color w:val="000000" w:themeColor="text1"/>
          <w:sz w:val="24"/>
          <w:szCs w:val="24"/>
        </w:rPr>
      </w:pPr>
    </w:p>
    <w:p w14:paraId="2424051B" w14:textId="77777777" w:rsidR="003C54DA" w:rsidRPr="0072668F" w:rsidRDefault="00B611A1" w:rsidP="00A12808">
      <w:pPr>
        <w:spacing w:after="0" w:line="240" w:lineRule="auto"/>
        <w:rPr>
          <w:rFonts w:ascii="MinionPro" w:eastAsia="Times New Roman" w:hAnsi="MinionPro" w:cs="Times New Roman"/>
          <w:i/>
          <w:color w:val="000000" w:themeColor="text1"/>
          <w:sz w:val="24"/>
          <w:szCs w:val="24"/>
        </w:rPr>
      </w:pPr>
      <w:r w:rsidRPr="0072668F">
        <w:rPr>
          <w:rFonts w:ascii="MinionPro" w:eastAsia="Times New Roman" w:hAnsi="MinionPro" w:cs="Times New Roman"/>
          <w:i/>
          <w:color w:val="000000" w:themeColor="text1"/>
          <w:sz w:val="24"/>
          <w:szCs w:val="24"/>
        </w:rPr>
        <w:t>4</w:t>
      </w:r>
      <w:r w:rsidR="003C54DA" w:rsidRPr="0072668F">
        <w:rPr>
          <w:rFonts w:ascii="MinionPro" w:eastAsia="Times New Roman" w:hAnsi="MinionPro" w:cs="Times New Roman"/>
          <w:i/>
          <w:color w:val="000000" w:themeColor="text1"/>
          <w:sz w:val="24"/>
          <w:szCs w:val="24"/>
        </w:rPr>
        <w:t>. Understanding moderate deflationism</w:t>
      </w:r>
    </w:p>
    <w:p w14:paraId="14E4992B" w14:textId="77777777" w:rsidR="00E365EA" w:rsidRPr="0072668F" w:rsidRDefault="00E365EA" w:rsidP="00A12808">
      <w:pPr>
        <w:spacing w:after="0" w:line="240" w:lineRule="auto"/>
        <w:rPr>
          <w:rFonts w:ascii="MinionPro" w:eastAsia="Times New Roman" w:hAnsi="MinionPro" w:cs="Times New Roman"/>
          <w:i/>
          <w:color w:val="000000" w:themeColor="text1"/>
          <w:sz w:val="24"/>
          <w:szCs w:val="24"/>
        </w:rPr>
      </w:pPr>
    </w:p>
    <w:p w14:paraId="20D4B2DE" w14:textId="77777777" w:rsidR="00E365EA" w:rsidRPr="0072668F" w:rsidRDefault="00760BAA"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E365EA" w:rsidRPr="0072668F">
        <w:rPr>
          <w:rFonts w:ascii="MinionPro" w:hAnsi="MinionPro" w:cs="Times New Roman"/>
          <w:color w:val="000000" w:themeColor="text1"/>
          <w:sz w:val="24"/>
          <w:szCs w:val="24"/>
        </w:rPr>
        <w:t xml:space="preserve">I hope in </w:t>
      </w:r>
      <w:r w:rsidRPr="0072668F">
        <w:rPr>
          <w:rFonts w:ascii="MinionPro" w:hAnsi="MinionPro" w:cs="Times New Roman"/>
          <w:color w:val="000000" w:themeColor="text1"/>
          <w:sz w:val="24"/>
          <w:szCs w:val="24"/>
        </w:rPr>
        <w:t>this discussion</w:t>
      </w:r>
      <w:r w:rsidR="00E365EA" w:rsidRPr="0072668F">
        <w:rPr>
          <w:rFonts w:ascii="MinionPro" w:hAnsi="MinionPro" w:cs="Times New Roman"/>
          <w:color w:val="000000" w:themeColor="text1"/>
          <w:sz w:val="24"/>
          <w:szCs w:val="24"/>
        </w:rPr>
        <w:t xml:space="preserve"> to have shed</w:t>
      </w:r>
      <w:r w:rsidRPr="0072668F">
        <w:rPr>
          <w:rFonts w:ascii="MinionPro" w:hAnsi="MinionPro" w:cs="Times New Roman"/>
          <w:color w:val="000000" w:themeColor="text1"/>
          <w:sz w:val="24"/>
          <w:szCs w:val="24"/>
        </w:rPr>
        <w:t xml:space="preserve"> some light on what is at stake </w:t>
      </w:r>
      <w:r w:rsidR="00E365EA" w:rsidRPr="0072668F">
        <w:rPr>
          <w:rFonts w:ascii="MinionPro" w:hAnsi="MinionPro" w:cs="Times New Roman"/>
          <w:color w:val="000000" w:themeColor="text1"/>
          <w:sz w:val="24"/>
          <w:szCs w:val="24"/>
        </w:rPr>
        <w:t>in contemporary debates about deflationary theorie</w:t>
      </w:r>
      <w:r w:rsidRPr="0072668F">
        <w:rPr>
          <w:rFonts w:ascii="MinionPro" w:hAnsi="MinionPro" w:cs="Times New Roman"/>
          <w:color w:val="000000" w:themeColor="text1"/>
          <w:sz w:val="24"/>
          <w:szCs w:val="24"/>
        </w:rPr>
        <w:t>s of truth.</w:t>
      </w:r>
      <w:r w:rsidR="000C0621" w:rsidRPr="0072668F">
        <w:rPr>
          <w:rStyle w:val="FootnoteReference"/>
          <w:rFonts w:ascii="MinionPro" w:hAnsi="MinionPro" w:cs="Times New Roman"/>
          <w:color w:val="000000" w:themeColor="text1"/>
          <w:sz w:val="24"/>
          <w:szCs w:val="24"/>
        </w:rPr>
        <w:footnoteReference w:id="41"/>
      </w:r>
      <w:r w:rsidRPr="0072668F">
        <w:rPr>
          <w:rFonts w:ascii="MinionPro" w:hAnsi="MinionPro" w:cs="Times New Roman"/>
          <w:color w:val="000000" w:themeColor="text1"/>
          <w:sz w:val="24"/>
          <w:szCs w:val="24"/>
        </w:rPr>
        <w:t xml:space="preserve"> We’ve distinguished </w:t>
      </w:r>
      <w:r w:rsidR="00E365EA" w:rsidRPr="0072668F">
        <w:rPr>
          <w:rFonts w:ascii="MinionPro" w:hAnsi="MinionPro" w:cs="Times New Roman"/>
          <w:color w:val="000000" w:themeColor="text1"/>
          <w:sz w:val="24"/>
          <w:szCs w:val="24"/>
        </w:rPr>
        <w:t>two fundamental senses in which the m</w:t>
      </w:r>
      <w:r w:rsidRPr="0072668F">
        <w:rPr>
          <w:rFonts w:ascii="MinionPro" w:hAnsi="MinionPro" w:cs="Times New Roman"/>
          <w:color w:val="000000" w:themeColor="text1"/>
          <w:sz w:val="24"/>
          <w:szCs w:val="24"/>
        </w:rPr>
        <w:t xml:space="preserve">oderate deflationist might take </w:t>
      </w:r>
      <w:r w:rsidR="00E365EA" w:rsidRPr="0072668F">
        <w:rPr>
          <w:rFonts w:ascii="MinionPro" w:hAnsi="MinionPro" w:cs="Times New Roman"/>
          <w:i/>
          <w:iCs/>
          <w:color w:val="000000" w:themeColor="text1"/>
          <w:sz w:val="24"/>
          <w:szCs w:val="24"/>
        </w:rPr>
        <w:t xml:space="preserve">truth </w:t>
      </w:r>
      <w:r w:rsidR="00E365EA" w:rsidRPr="0072668F">
        <w:rPr>
          <w:rFonts w:ascii="MinionPro" w:hAnsi="MinionPro" w:cs="Times New Roman"/>
          <w:color w:val="000000" w:themeColor="text1"/>
          <w:sz w:val="24"/>
          <w:szCs w:val="24"/>
        </w:rPr>
        <w:t>to be an insubstantial property. They m</w:t>
      </w:r>
      <w:r w:rsidRPr="0072668F">
        <w:rPr>
          <w:rFonts w:ascii="MinionPro" w:hAnsi="MinionPro" w:cs="Times New Roman"/>
          <w:color w:val="000000" w:themeColor="text1"/>
          <w:sz w:val="24"/>
          <w:szCs w:val="24"/>
        </w:rPr>
        <w:t xml:space="preserve">ight </w:t>
      </w:r>
      <w:r w:rsidR="00E365EA" w:rsidRPr="0072668F">
        <w:rPr>
          <w:rFonts w:ascii="MinionPro" w:hAnsi="MinionPro" w:cs="Times New Roman"/>
          <w:color w:val="000000" w:themeColor="text1"/>
          <w:sz w:val="24"/>
          <w:szCs w:val="24"/>
        </w:rPr>
        <w:t xml:space="preserve">regard </w:t>
      </w:r>
      <w:r w:rsidR="00E365EA"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as being insusceptible </w:t>
      </w:r>
      <w:r w:rsidR="00E365EA" w:rsidRPr="0072668F">
        <w:rPr>
          <w:rFonts w:ascii="MinionPro" w:hAnsi="MinionPro" w:cs="Times New Roman"/>
          <w:color w:val="000000" w:themeColor="text1"/>
          <w:sz w:val="24"/>
          <w:szCs w:val="24"/>
        </w:rPr>
        <w:t>to an opaque constitution theory or as bei</w:t>
      </w:r>
      <w:r w:rsidRPr="0072668F">
        <w:rPr>
          <w:rFonts w:ascii="MinionPro" w:hAnsi="MinionPro" w:cs="Times New Roman"/>
          <w:color w:val="000000" w:themeColor="text1"/>
          <w:sz w:val="24"/>
          <w:szCs w:val="24"/>
        </w:rPr>
        <w:t xml:space="preserve">ng devoid of explanatory power. </w:t>
      </w:r>
      <w:r w:rsidR="00E365EA" w:rsidRPr="0072668F">
        <w:rPr>
          <w:rFonts w:ascii="MinionPro" w:hAnsi="MinionPro" w:cs="Times New Roman"/>
          <w:color w:val="000000" w:themeColor="text1"/>
          <w:sz w:val="24"/>
          <w:szCs w:val="24"/>
        </w:rPr>
        <w:t xml:space="preserve">A consequence of this analysis is that there are two theses about </w:t>
      </w:r>
      <w:r w:rsidR="00E365EA" w:rsidRPr="0072668F">
        <w:rPr>
          <w:rFonts w:ascii="MinionPro" w:hAnsi="MinionPro" w:cs="Times New Roman"/>
          <w:i/>
          <w:iCs/>
          <w:color w:val="000000" w:themeColor="text1"/>
          <w:sz w:val="24"/>
          <w:szCs w:val="24"/>
        </w:rPr>
        <w:t xml:space="preserve">truth </w:t>
      </w:r>
      <w:r w:rsidRPr="0072668F">
        <w:rPr>
          <w:rFonts w:ascii="MinionPro" w:hAnsi="MinionPro" w:cs="Times New Roman"/>
          <w:color w:val="000000" w:themeColor="text1"/>
          <w:sz w:val="24"/>
          <w:szCs w:val="24"/>
        </w:rPr>
        <w:t xml:space="preserve">that are </w:t>
      </w:r>
      <w:r w:rsidR="00E365EA" w:rsidRPr="0072668F">
        <w:rPr>
          <w:rFonts w:ascii="MinionPro" w:hAnsi="MinionPro" w:cs="Times New Roman"/>
          <w:color w:val="000000" w:themeColor="text1"/>
          <w:sz w:val="24"/>
          <w:szCs w:val="24"/>
        </w:rPr>
        <w:t>each partially definitive of the view. We can say approximat</w:t>
      </w:r>
      <w:r w:rsidRPr="0072668F">
        <w:rPr>
          <w:rFonts w:ascii="MinionPro" w:hAnsi="MinionPro" w:cs="Times New Roman"/>
          <w:color w:val="000000" w:themeColor="text1"/>
          <w:sz w:val="24"/>
          <w:szCs w:val="24"/>
        </w:rPr>
        <w:t xml:space="preserve">ely that being a </w:t>
      </w:r>
      <w:r w:rsidR="00E365EA" w:rsidRPr="0072668F">
        <w:rPr>
          <w:rFonts w:ascii="MinionPro" w:hAnsi="MinionPro" w:cs="Times New Roman"/>
          <w:color w:val="000000" w:themeColor="text1"/>
          <w:sz w:val="24"/>
          <w:szCs w:val="24"/>
        </w:rPr>
        <w:t>moderate deflationist amounts to endorsement of the following conjunction:</w:t>
      </w:r>
    </w:p>
    <w:p w14:paraId="1ADEBF3D" w14:textId="77777777" w:rsidR="00760BAA" w:rsidRPr="0072668F" w:rsidRDefault="00760BAA" w:rsidP="00E365EA">
      <w:pPr>
        <w:autoSpaceDE w:val="0"/>
        <w:autoSpaceDN w:val="0"/>
        <w:adjustRightInd w:val="0"/>
        <w:spacing w:after="0" w:line="240" w:lineRule="auto"/>
        <w:rPr>
          <w:rFonts w:ascii="MinionPro" w:hAnsi="MinionPro" w:cs="Times New Roman"/>
          <w:color w:val="000000" w:themeColor="text1"/>
          <w:sz w:val="24"/>
          <w:szCs w:val="24"/>
        </w:rPr>
      </w:pPr>
    </w:p>
    <w:p w14:paraId="6E5B350D" w14:textId="77777777" w:rsidR="00E365EA" w:rsidRPr="0072668F" w:rsidRDefault="0072034F"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E365EA" w:rsidRPr="0072668F">
        <w:rPr>
          <w:rFonts w:ascii="MinionPro" w:hAnsi="MinionPro" w:cs="Times New Roman"/>
          <w:color w:val="000000" w:themeColor="text1"/>
          <w:sz w:val="24"/>
          <w:szCs w:val="24"/>
        </w:rPr>
        <w:t>(MD)</w:t>
      </w:r>
      <w:r w:rsidR="00760BAA" w:rsidRPr="0072668F">
        <w:rPr>
          <w:rFonts w:ascii="MinionPro" w:hAnsi="MinionPro" w:cs="Times New Roman"/>
          <w:color w:val="000000" w:themeColor="text1"/>
          <w:sz w:val="24"/>
          <w:szCs w:val="24"/>
        </w:rPr>
        <w:t xml:space="preserve"> </w:t>
      </w:r>
      <w:r w:rsidR="00E365EA" w:rsidRPr="0072668F">
        <w:rPr>
          <w:rFonts w:ascii="MinionPro" w:hAnsi="MinionPro" w:cs="Times New Roman"/>
          <w:color w:val="000000" w:themeColor="text1"/>
          <w:sz w:val="24"/>
          <w:szCs w:val="24"/>
        </w:rPr>
        <w:t xml:space="preserve">There is a property </w:t>
      </w:r>
      <w:r w:rsidR="00E365EA" w:rsidRPr="0072668F">
        <w:rPr>
          <w:rFonts w:ascii="MinionPro" w:hAnsi="MinionPro" w:cs="Times New Roman"/>
          <w:i/>
          <w:iCs/>
          <w:color w:val="000000" w:themeColor="text1"/>
          <w:sz w:val="24"/>
          <w:szCs w:val="24"/>
        </w:rPr>
        <w:t>truth</w:t>
      </w:r>
      <w:r w:rsidR="00E365EA" w:rsidRPr="0072668F">
        <w:rPr>
          <w:rFonts w:ascii="MinionPro" w:hAnsi="MinionPro" w:cs="Times New Roman"/>
          <w:color w:val="000000" w:themeColor="text1"/>
          <w:sz w:val="24"/>
          <w:szCs w:val="24"/>
        </w:rPr>
        <w:t>, but it is insuscep</w:t>
      </w:r>
      <w:r w:rsidR="00760BAA" w:rsidRPr="0072668F">
        <w:rPr>
          <w:rFonts w:ascii="MinionPro" w:hAnsi="MinionPro" w:cs="Times New Roman"/>
          <w:color w:val="000000" w:themeColor="text1"/>
          <w:sz w:val="24"/>
          <w:szCs w:val="24"/>
        </w:rPr>
        <w:t xml:space="preserve">tible to an opaque constitution </w:t>
      </w:r>
      <w:r w:rsidR="00E365EA" w:rsidRPr="0072668F">
        <w:rPr>
          <w:rFonts w:ascii="MinionPro" w:hAnsi="MinionPro" w:cs="Times New Roman"/>
          <w:color w:val="000000" w:themeColor="text1"/>
          <w:sz w:val="24"/>
          <w:szCs w:val="24"/>
        </w:rPr>
        <w:t>theory and lacks explanatory power.</w:t>
      </w:r>
    </w:p>
    <w:p w14:paraId="3C0F2A86" w14:textId="77777777" w:rsidR="00760BAA" w:rsidRPr="0072668F" w:rsidRDefault="00760BAA" w:rsidP="00E365EA">
      <w:pPr>
        <w:autoSpaceDE w:val="0"/>
        <w:autoSpaceDN w:val="0"/>
        <w:adjustRightInd w:val="0"/>
        <w:spacing w:after="0" w:line="240" w:lineRule="auto"/>
        <w:rPr>
          <w:rFonts w:ascii="MinionPro" w:hAnsi="MinionPro" w:cs="Times New Roman"/>
          <w:color w:val="000000" w:themeColor="text1"/>
          <w:sz w:val="24"/>
          <w:szCs w:val="24"/>
        </w:rPr>
      </w:pPr>
    </w:p>
    <w:p w14:paraId="2CDF1D0A" w14:textId="77777777" w:rsidR="00E365EA" w:rsidRPr="0072668F" w:rsidRDefault="00760BAA"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E365EA" w:rsidRPr="0072668F">
        <w:rPr>
          <w:rFonts w:ascii="MinionPro" w:hAnsi="MinionPro" w:cs="Times New Roman"/>
          <w:color w:val="000000" w:themeColor="text1"/>
          <w:sz w:val="24"/>
          <w:szCs w:val="24"/>
        </w:rPr>
        <w:t xml:space="preserve">A more perspicuous way to think about moderate </w:t>
      </w:r>
      <w:r w:rsidR="004508D4" w:rsidRPr="0072668F">
        <w:rPr>
          <w:rFonts w:ascii="MinionPro" w:hAnsi="MinionPro" w:cs="Times New Roman"/>
          <w:color w:val="000000" w:themeColor="text1"/>
          <w:sz w:val="24"/>
          <w:szCs w:val="24"/>
        </w:rPr>
        <w:t xml:space="preserve">deflationism, however, is </w:t>
      </w:r>
      <w:r w:rsidR="00E365EA" w:rsidRPr="0072668F">
        <w:rPr>
          <w:rFonts w:ascii="MinionPro" w:hAnsi="MinionPro" w:cs="Times New Roman"/>
          <w:color w:val="000000" w:themeColor="text1"/>
          <w:sz w:val="24"/>
          <w:szCs w:val="24"/>
        </w:rPr>
        <w:t>to treat it as consisting of two separable faces.</w:t>
      </w:r>
      <w:r w:rsidR="004508D4" w:rsidRPr="0072668F">
        <w:rPr>
          <w:rFonts w:ascii="MinionPro" w:hAnsi="MinionPro" w:cs="Times New Roman"/>
          <w:color w:val="000000" w:themeColor="text1"/>
          <w:sz w:val="24"/>
          <w:szCs w:val="24"/>
        </w:rPr>
        <w:t xml:space="preserve"> </w:t>
      </w:r>
      <w:r w:rsidR="00E365EA" w:rsidRPr="0072668F">
        <w:rPr>
          <w:rFonts w:ascii="MinionPro" w:hAnsi="MinionPro" w:cs="Times New Roman"/>
          <w:color w:val="000000" w:themeColor="text1"/>
          <w:sz w:val="24"/>
          <w:szCs w:val="24"/>
        </w:rPr>
        <w:t>On</w:t>
      </w:r>
      <w:r w:rsidR="004508D4" w:rsidRPr="0072668F">
        <w:rPr>
          <w:rFonts w:ascii="MinionPro" w:hAnsi="MinionPro" w:cs="Times New Roman"/>
          <w:color w:val="000000" w:themeColor="text1"/>
          <w:sz w:val="24"/>
          <w:szCs w:val="24"/>
        </w:rPr>
        <w:t xml:space="preserve">e is a moderate deflationist to </w:t>
      </w:r>
      <w:r w:rsidR="00E365EA" w:rsidRPr="0072668F">
        <w:rPr>
          <w:rFonts w:ascii="MinionPro" w:hAnsi="MinionPro" w:cs="Times New Roman"/>
          <w:color w:val="000000" w:themeColor="text1"/>
          <w:sz w:val="24"/>
          <w:szCs w:val="24"/>
        </w:rPr>
        <w:t>the fullest degree, we can say, if one endorses</w:t>
      </w:r>
      <w:r w:rsidR="00BA4AF2" w:rsidRPr="0072668F">
        <w:rPr>
          <w:rFonts w:ascii="MinionPro" w:hAnsi="MinionPro" w:cs="Times New Roman"/>
          <w:color w:val="000000" w:themeColor="text1"/>
          <w:sz w:val="24"/>
          <w:szCs w:val="24"/>
        </w:rPr>
        <w:t xml:space="preserve"> both (Unconstituted) and (Non-</w:t>
      </w:r>
      <w:r w:rsidR="00E365EA" w:rsidRPr="0072668F">
        <w:rPr>
          <w:rFonts w:ascii="MinionPro" w:hAnsi="MinionPro" w:cs="Times New Roman"/>
          <w:color w:val="000000" w:themeColor="text1"/>
          <w:sz w:val="24"/>
          <w:szCs w:val="24"/>
        </w:rPr>
        <w:t>Explanatory).</w:t>
      </w:r>
      <w:r w:rsidR="004508D4" w:rsidRPr="0072668F">
        <w:rPr>
          <w:rFonts w:ascii="MinionPro" w:hAnsi="MinionPro" w:cs="Times New Roman"/>
          <w:color w:val="000000" w:themeColor="text1"/>
          <w:sz w:val="24"/>
          <w:szCs w:val="24"/>
        </w:rPr>
        <w:t xml:space="preserve"> Yet as we noted in § </w:t>
      </w:r>
      <w:r w:rsidR="00E76048" w:rsidRPr="0072668F">
        <w:rPr>
          <w:rFonts w:ascii="MinionPro" w:hAnsi="MinionPro" w:cs="Times New Roman"/>
          <w:color w:val="000000" w:themeColor="text1"/>
          <w:sz w:val="24"/>
          <w:szCs w:val="24"/>
        </w:rPr>
        <w:t>3</w:t>
      </w:r>
      <w:r w:rsidR="004508D4" w:rsidRPr="0072668F">
        <w:rPr>
          <w:rFonts w:ascii="MinionPro" w:hAnsi="MinionPro" w:cs="Times New Roman"/>
          <w:color w:val="000000" w:themeColor="text1"/>
          <w:sz w:val="24"/>
          <w:szCs w:val="24"/>
        </w:rPr>
        <w:t xml:space="preserve">.3, one might reasonably endorse </w:t>
      </w:r>
      <w:r w:rsidR="00E365EA" w:rsidRPr="0072668F">
        <w:rPr>
          <w:rFonts w:ascii="MinionPro" w:hAnsi="MinionPro" w:cs="Times New Roman"/>
          <w:color w:val="000000" w:themeColor="text1"/>
          <w:sz w:val="24"/>
          <w:szCs w:val="24"/>
        </w:rPr>
        <w:t>one of these theses while rejecting the</w:t>
      </w:r>
      <w:r w:rsidR="004508D4" w:rsidRPr="0072668F">
        <w:rPr>
          <w:rFonts w:ascii="MinionPro" w:hAnsi="MinionPro" w:cs="Times New Roman"/>
          <w:color w:val="000000" w:themeColor="text1"/>
          <w:sz w:val="24"/>
          <w:szCs w:val="24"/>
        </w:rPr>
        <w:t xml:space="preserve"> other. Both theses satisfy the Deflationary </w:t>
      </w:r>
      <w:r w:rsidR="00E365EA" w:rsidRPr="0072668F">
        <w:rPr>
          <w:rFonts w:ascii="MinionPro" w:hAnsi="MinionPro" w:cs="Times New Roman"/>
          <w:color w:val="000000" w:themeColor="text1"/>
          <w:sz w:val="24"/>
          <w:szCs w:val="24"/>
        </w:rPr>
        <w:t>and Metaphysical Constraints, meaning th</w:t>
      </w:r>
      <w:r w:rsidR="004508D4" w:rsidRPr="0072668F">
        <w:rPr>
          <w:rFonts w:ascii="MinionPro" w:hAnsi="MinionPro" w:cs="Times New Roman"/>
          <w:color w:val="000000" w:themeColor="text1"/>
          <w:sz w:val="24"/>
          <w:szCs w:val="24"/>
        </w:rPr>
        <w:t>at an advocate of either aim</w:t>
      </w:r>
      <w:r w:rsidR="00E76048" w:rsidRPr="0072668F">
        <w:rPr>
          <w:rFonts w:ascii="MinionPro" w:hAnsi="MinionPro" w:cs="Times New Roman"/>
          <w:color w:val="000000" w:themeColor="text1"/>
          <w:sz w:val="24"/>
          <w:szCs w:val="24"/>
        </w:rPr>
        <w:t>s</w:t>
      </w:r>
      <w:r w:rsidR="004508D4" w:rsidRPr="0072668F">
        <w:rPr>
          <w:rFonts w:ascii="MinionPro" w:hAnsi="MinionPro" w:cs="Times New Roman"/>
          <w:color w:val="000000" w:themeColor="text1"/>
          <w:sz w:val="24"/>
          <w:szCs w:val="24"/>
        </w:rPr>
        <w:t xml:space="preserve"> to </w:t>
      </w:r>
      <w:r w:rsidR="00E365EA" w:rsidRPr="0072668F">
        <w:rPr>
          <w:rFonts w:ascii="MinionPro" w:hAnsi="MinionPro" w:cs="Times New Roman"/>
          <w:color w:val="000000" w:themeColor="text1"/>
          <w:sz w:val="24"/>
          <w:szCs w:val="24"/>
        </w:rPr>
        <w:t>jeopardize the essence project by advancing a distinctively metaphysical claim</w:t>
      </w:r>
      <w:r w:rsidR="004508D4" w:rsidRPr="0072668F">
        <w:rPr>
          <w:rFonts w:ascii="MinionPro" w:hAnsi="MinionPro" w:cs="Times New Roman"/>
          <w:color w:val="000000" w:themeColor="text1"/>
          <w:sz w:val="24"/>
          <w:szCs w:val="24"/>
        </w:rPr>
        <w:t xml:space="preserve"> </w:t>
      </w:r>
      <w:r w:rsidR="00E365EA" w:rsidRPr="0072668F">
        <w:rPr>
          <w:rFonts w:ascii="MinionPro" w:hAnsi="MinionPro" w:cs="Times New Roman"/>
          <w:color w:val="000000" w:themeColor="text1"/>
          <w:sz w:val="24"/>
          <w:szCs w:val="24"/>
        </w:rPr>
        <w:t xml:space="preserve">about </w:t>
      </w:r>
      <w:r w:rsidR="00E365EA" w:rsidRPr="0072668F">
        <w:rPr>
          <w:rFonts w:ascii="MinionPro" w:hAnsi="MinionPro" w:cs="Times New Roman"/>
          <w:i/>
          <w:iCs/>
          <w:color w:val="000000" w:themeColor="text1"/>
          <w:sz w:val="24"/>
          <w:szCs w:val="24"/>
        </w:rPr>
        <w:t>truth</w:t>
      </w:r>
      <w:r w:rsidR="00E365EA" w:rsidRPr="0072668F">
        <w:rPr>
          <w:rFonts w:ascii="MinionPro" w:hAnsi="MinionPro" w:cs="Times New Roman"/>
          <w:color w:val="000000" w:themeColor="text1"/>
          <w:sz w:val="24"/>
          <w:szCs w:val="24"/>
        </w:rPr>
        <w:t>. We should thus think of someo</w:t>
      </w:r>
      <w:r w:rsidR="004508D4" w:rsidRPr="0072668F">
        <w:rPr>
          <w:rFonts w:ascii="MinionPro" w:hAnsi="MinionPro" w:cs="Times New Roman"/>
          <w:color w:val="000000" w:themeColor="text1"/>
          <w:sz w:val="24"/>
          <w:szCs w:val="24"/>
        </w:rPr>
        <w:t xml:space="preserve">ne who endorses one but not the </w:t>
      </w:r>
      <w:r w:rsidR="00E365EA" w:rsidRPr="0072668F">
        <w:rPr>
          <w:rFonts w:ascii="MinionPro" w:hAnsi="MinionPro" w:cs="Times New Roman"/>
          <w:color w:val="000000" w:themeColor="text1"/>
          <w:sz w:val="24"/>
          <w:szCs w:val="24"/>
        </w:rPr>
        <w:t>other a</w:t>
      </w:r>
      <w:r w:rsidR="004508D4" w:rsidRPr="0072668F">
        <w:rPr>
          <w:rFonts w:ascii="MinionPro" w:hAnsi="MinionPro" w:cs="Times New Roman"/>
          <w:color w:val="000000" w:themeColor="text1"/>
          <w:sz w:val="24"/>
          <w:szCs w:val="24"/>
        </w:rPr>
        <w:t>s being a moderate deflationist—</w:t>
      </w:r>
      <w:r w:rsidR="00E365EA" w:rsidRPr="0072668F">
        <w:rPr>
          <w:rFonts w:ascii="MinionPro" w:hAnsi="MinionPro" w:cs="Times New Roman"/>
          <w:color w:val="000000" w:themeColor="text1"/>
          <w:sz w:val="24"/>
          <w:szCs w:val="24"/>
        </w:rPr>
        <w:t>though not t</w:t>
      </w:r>
      <w:r w:rsidR="003A3B83" w:rsidRPr="0072668F">
        <w:rPr>
          <w:rFonts w:ascii="MinionPro" w:hAnsi="MinionPro" w:cs="Times New Roman"/>
          <w:color w:val="000000" w:themeColor="text1"/>
          <w:sz w:val="24"/>
          <w:szCs w:val="24"/>
        </w:rPr>
        <w:t>o the fullest degree.  Accordingly, I suggest</w:t>
      </w:r>
      <w:r w:rsidR="00E365EA" w:rsidRPr="0072668F">
        <w:rPr>
          <w:rFonts w:ascii="MinionPro" w:hAnsi="MinionPro" w:cs="Times New Roman"/>
          <w:color w:val="000000" w:themeColor="text1"/>
          <w:sz w:val="24"/>
          <w:szCs w:val="24"/>
        </w:rPr>
        <w:t xml:space="preserve"> </w:t>
      </w:r>
      <w:r w:rsidR="004508D4" w:rsidRPr="0072668F">
        <w:rPr>
          <w:rFonts w:ascii="MinionPro" w:hAnsi="MinionPro" w:cs="Times New Roman"/>
          <w:color w:val="000000" w:themeColor="text1"/>
          <w:sz w:val="24"/>
          <w:szCs w:val="24"/>
        </w:rPr>
        <w:t>that there are three basic</w:t>
      </w:r>
      <w:r w:rsidR="00E365EA" w:rsidRPr="0072668F">
        <w:rPr>
          <w:rFonts w:ascii="MinionPro" w:hAnsi="MinionPro" w:cs="Times New Roman"/>
          <w:color w:val="000000" w:themeColor="text1"/>
          <w:sz w:val="24"/>
          <w:szCs w:val="24"/>
        </w:rPr>
        <w:t xml:space="preserve"> ways to be a moderate deflationist:</w:t>
      </w:r>
    </w:p>
    <w:p w14:paraId="0669D19E" w14:textId="77777777" w:rsidR="004508D4" w:rsidRPr="0072668F" w:rsidRDefault="004508D4" w:rsidP="00E365EA">
      <w:pPr>
        <w:autoSpaceDE w:val="0"/>
        <w:autoSpaceDN w:val="0"/>
        <w:adjustRightInd w:val="0"/>
        <w:spacing w:after="0" w:line="240" w:lineRule="auto"/>
        <w:rPr>
          <w:rFonts w:ascii="MinionPro" w:hAnsi="MinionPro" w:cs="Times New Roman"/>
          <w:color w:val="000000" w:themeColor="text1"/>
          <w:sz w:val="24"/>
          <w:szCs w:val="24"/>
        </w:rPr>
      </w:pPr>
    </w:p>
    <w:p w14:paraId="249B4ABB" w14:textId="77777777" w:rsidR="004508D4" w:rsidRPr="0072668F" w:rsidRDefault="004508D4"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lastRenderedPageBreak/>
        <w:tab/>
        <w:t>(</w:t>
      </w:r>
      <w:proofErr w:type="spellStart"/>
      <w:r w:rsidRPr="0072668F">
        <w:rPr>
          <w:rFonts w:ascii="MinionPro" w:hAnsi="MinionPro" w:cs="Times New Roman"/>
          <w:color w:val="000000" w:themeColor="text1"/>
          <w:sz w:val="24"/>
          <w:szCs w:val="24"/>
        </w:rPr>
        <w:t>i</w:t>
      </w:r>
      <w:proofErr w:type="spellEnd"/>
      <w:r w:rsidRPr="0072668F">
        <w:rPr>
          <w:rFonts w:ascii="MinionPro" w:hAnsi="MinionPro" w:cs="Times New Roman"/>
          <w:color w:val="000000" w:themeColor="text1"/>
          <w:sz w:val="24"/>
          <w:szCs w:val="24"/>
        </w:rPr>
        <w:t>) E</w:t>
      </w:r>
      <w:r w:rsidR="00E365EA" w:rsidRPr="0072668F">
        <w:rPr>
          <w:rFonts w:ascii="MinionPro" w:hAnsi="MinionPro" w:cs="Times New Roman"/>
          <w:color w:val="000000" w:themeColor="text1"/>
          <w:sz w:val="24"/>
          <w:szCs w:val="24"/>
        </w:rPr>
        <w:t xml:space="preserve">ndorse both (Unconstituted) and (Non-Explanatory); </w:t>
      </w:r>
    </w:p>
    <w:p w14:paraId="748EA17A" w14:textId="77777777" w:rsidR="004508D4" w:rsidRPr="0072668F" w:rsidRDefault="004508D4" w:rsidP="00E365EA">
      <w:pPr>
        <w:autoSpaceDE w:val="0"/>
        <w:autoSpaceDN w:val="0"/>
        <w:adjustRightInd w:val="0"/>
        <w:spacing w:after="0" w:line="240" w:lineRule="auto"/>
        <w:rPr>
          <w:rFonts w:ascii="MinionPro" w:hAnsi="MinionPro" w:cs="Times New Roman"/>
          <w:color w:val="000000" w:themeColor="text1"/>
          <w:sz w:val="24"/>
          <w:szCs w:val="24"/>
        </w:rPr>
      </w:pPr>
    </w:p>
    <w:p w14:paraId="1ED5B258" w14:textId="77777777" w:rsidR="004508D4" w:rsidRPr="0072668F" w:rsidRDefault="004508D4"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 xml:space="preserve">(ii) Endorse (Unconstituted) </w:t>
      </w:r>
      <w:r w:rsidR="00E365EA" w:rsidRPr="0072668F">
        <w:rPr>
          <w:rFonts w:ascii="MinionPro" w:hAnsi="MinionPro" w:cs="Times New Roman"/>
          <w:color w:val="000000" w:themeColor="text1"/>
          <w:sz w:val="24"/>
          <w:szCs w:val="24"/>
        </w:rPr>
        <w:t>and reje</w:t>
      </w:r>
      <w:r w:rsidRPr="0072668F">
        <w:rPr>
          <w:rFonts w:ascii="MinionPro" w:hAnsi="MinionPro" w:cs="Times New Roman"/>
          <w:color w:val="000000" w:themeColor="text1"/>
          <w:sz w:val="24"/>
          <w:szCs w:val="24"/>
        </w:rPr>
        <w:t xml:space="preserve">ct (Non-Explanatory); or </w:t>
      </w:r>
    </w:p>
    <w:p w14:paraId="0727988A" w14:textId="77777777" w:rsidR="004508D4" w:rsidRPr="0072668F" w:rsidRDefault="004508D4" w:rsidP="00E365EA">
      <w:pPr>
        <w:autoSpaceDE w:val="0"/>
        <w:autoSpaceDN w:val="0"/>
        <w:adjustRightInd w:val="0"/>
        <w:spacing w:after="0" w:line="240" w:lineRule="auto"/>
        <w:rPr>
          <w:rFonts w:ascii="MinionPro" w:hAnsi="MinionPro" w:cs="Times New Roman"/>
          <w:color w:val="000000" w:themeColor="text1"/>
          <w:sz w:val="24"/>
          <w:szCs w:val="24"/>
        </w:rPr>
      </w:pPr>
    </w:p>
    <w:p w14:paraId="15138CF3" w14:textId="77777777" w:rsidR="004508D4" w:rsidRPr="0072668F" w:rsidRDefault="004508D4" w:rsidP="00E365EA">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t>(iii) E</w:t>
      </w:r>
      <w:r w:rsidR="00E365EA" w:rsidRPr="0072668F">
        <w:rPr>
          <w:rFonts w:ascii="MinionPro" w:hAnsi="MinionPro" w:cs="Times New Roman"/>
          <w:color w:val="000000" w:themeColor="text1"/>
          <w:sz w:val="24"/>
          <w:szCs w:val="24"/>
        </w:rPr>
        <w:t xml:space="preserve">ndorse (Non-Explanatory) and reject (Unconstituted). </w:t>
      </w:r>
    </w:p>
    <w:p w14:paraId="2A12FD34" w14:textId="77777777" w:rsidR="004508D4" w:rsidRPr="0072668F" w:rsidRDefault="004508D4" w:rsidP="00E365EA">
      <w:pPr>
        <w:autoSpaceDE w:val="0"/>
        <w:autoSpaceDN w:val="0"/>
        <w:adjustRightInd w:val="0"/>
        <w:spacing w:after="0" w:line="240" w:lineRule="auto"/>
        <w:rPr>
          <w:rFonts w:ascii="MinionPro" w:hAnsi="MinionPro" w:cs="Times New Roman"/>
          <w:color w:val="000000" w:themeColor="text1"/>
          <w:sz w:val="24"/>
          <w:szCs w:val="24"/>
        </w:rPr>
      </w:pPr>
    </w:p>
    <w:p w14:paraId="35886CD6" w14:textId="77777777" w:rsidR="00FB3A30" w:rsidRPr="0072668F" w:rsidRDefault="004508D4" w:rsidP="00354CA2">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b/>
      </w:r>
      <w:r w:rsidR="00E365EA" w:rsidRPr="0072668F">
        <w:rPr>
          <w:rFonts w:ascii="MinionPro" w:hAnsi="MinionPro" w:cs="Times New Roman"/>
          <w:color w:val="000000" w:themeColor="text1"/>
          <w:sz w:val="24"/>
          <w:szCs w:val="24"/>
        </w:rPr>
        <w:t xml:space="preserve">If this is correct, then </w:t>
      </w:r>
      <w:r w:rsidRPr="0072668F">
        <w:rPr>
          <w:rFonts w:ascii="MinionPro" w:hAnsi="MinionPro" w:cs="Times New Roman"/>
          <w:color w:val="000000" w:themeColor="text1"/>
          <w:sz w:val="24"/>
          <w:szCs w:val="24"/>
        </w:rPr>
        <w:t xml:space="preserve">when we reflect on debates about deflationary accounts of </w:t>
      </w:r>
      <w:r w:rsidRPr="0072668F">
        <w:rPr>
          <w:rFonts w:ascii="MinionPro" w:hAnsi="MinionPro" w:cs="Times New Roman"/>
          <w:i/>
          <w:color w:val="000000" w:themeColor="text1"/>
          <w:sz w:val="24"/>
          <w:szCs w:val="24"/>
        </w:rPr>
        <w:t>truth</w:t>
      </w:r>
      <w:r w:rsidRPr="0072668F">
        <w:rPr>
          <w:rFonts w:ascii="MinionPro" w:hAnsi="MinionPro" w:cs="Times New Roman"/>
          <w:color w:val="000000" w:themeColor="text1"/>
          <w:sz w:val="24"/>
          <w:szCs w:val="24"/>
        </w:rPr>
        <w:t xml:space="preserve">’s nature, we don’t simply face the question </w:t>
      </w:r>
      <w:r w:rsidR="00E365EA" w:rsidRPr="0072668F">
        <w:rPr>
          <w:rFonts w:ascii="MinionPro" w:hAnsi="MinionPro" w:cs="Times New Roman"/>
          <w:color w:val="000000" w:themeColor="text1"/>
          <w:sz w:val="24"/>
          <w:szCs w:val="24"/>
        </w:rPr>
        <w:t>‘Should we be moderate defl</w:t>
      </w:r>
      <w:r w:rsidRPr="0072668F">
        <w:rPr>
          <w:rFonts w:ascii="MinionPro" w:hAnsi="MinionPro" w:cs="Times New Roman"/>
          <w:color w:val="000000" w:themeColor="text1"/>
          <w:sz w:val="24"/>
          <w:szCs w:val="24"/>
        </w:rPr>
        <w:t xml:space="preserve">ationists?’  Rather, the particularly fascinating question that confronts us is: ‘To what degree </w:t>
      </w:r>
      <w:r w:rsidR="00E365EA" w:rsidRPr="0072668F">
        <w:rPr>
          <w:rFonts w:ascii="MinionPro" w:hAnsi="MinionPro" w:cs="Times New Roman"/>
          <w:color w:val="000000" w:themeColor="text1"/>
          <w:sz w:val="24"/>
          <w:szCs w:val="24"/>
        </w:rPr>
        <w:t>and in which senses (if any) should we be moderate deflationists?’</w:t>
      </w:r>
    </w:p>
    <w:p w14:paraId="4DC42961" w14:textId="77777777" w:rsidR="00A13B9D" w:rsidRPr="0072668F" w:rsidRDefault="00A13B9D" w:rsidP="00A12808">
      <w:pPr>
        <w:spacing w:after="0" w:line="240" w:lineRule="auto"/>
        <w:rPr>
          <w:rFonts w:ascii="MinionPro" w:eastAsia="Times New Roman" w:hAnsi="MinionPro" w:cs="Times New Roman"/>
          <w:color w:val="000000" w:themeColor="text1"/>
          <w:sz w:val="24"/>
          <w:szCs w:val="24"/>
        </w:rPr>
      </w:pPr>
    </w:p>
    <w:p w14:paraId="79744DB2" w14:textId="77777777" w:rsidR="005E21CC" w:rsidRPr="0072668F" w:rsidRDefault="00A13B9D" w:rsidP="00A12808">
      <w:pPr>
        <w:spacing w:after="0" w:line="240" w:lineRule="auto"/>
        <w:rPr>
          <w:rFonts w:ascii="MinionPro" w:eastAsia="Times New Roman" w:hAnsi="MinionPro" w:cs="Times New Roman"/>
          <w:color w:val="000000" w:themeColor="text1"/>
          <w:sz w:val="24"/>
          <w:szCs w:val="24"/>
        </w:rPr>
      </w:pPr>
      <w:r w:rsidRPr="0072668F">
        <w:rPr>
          <w:rFonts w:ascii="MinionPro" w:eastAsia="Times New Roman" w:hAnsi="MinionPro" w:cs="Times New Roman"/>
          <w:i/>
          <w:color w:val="000000" w:themeColor="text1"/>
          <w:sz w:val="24"/>
          <w:szCs w:val="24"/>
        </w:rPr>
        <w:t>References</w:t>
      </w:r>
    </w:p>
    <w:p w14:paraId="7DD58F3C" w14:textId="77777777" w:rsidR="00A13B9D" w:rsidRPr="0072668F" w:rsidRDefault="00A13B9D" w:rsidP="00A12808">
      <w:pPr>
        <w:spacing w:after="0" w:line="240" w:lineRule="auto"/>
        <w:rPr>
          <w:rFonts w:ascii="MinionPro" w:eastAsia="Times New Roman" w:hAnsi="MinionPro" w:cs="Times New Roman"/>
          <w:color w:val="000000" w:themeColor="text1"/>
          <w:sz w:val="24"/>
          <w:szCs w:val="24"/>
        </w:rPr>
      </w:pPr>
    </w:p>
    <w:p w14:paraId="04E4EE75" w14:textId="77777777" w:rsidR="00A13B9D" w:rsidRPr="0072668F" w:rsidRDefault="00A13B9D" w:rsidP="00A13B9D">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Alston, W. (2002</w:t>
      </w:r>
      <w:r w:rsidR="005E21CC" w:rsidRPr="0072668F">
        <w:rPr>
          <w:rFonts w:ascii="MinionPro" w:hAnsi="MinionPro" w:cs="Times New Roman"/>
          <w:color w:val="000000" w:themeColor="text1"/>
          <w:sz w:val="24"/>
          <w:szCs w:val="24"/>
        </w:rPr>
        <w:t>) ‘Truth: Concept and Property,’</w:t>
      </w:r>
      <w:r w:rsidRPr="0072668F">
        <w:rPr>
          <w:rFonts w:ascii="MinionPro" w:hAnsi="MinionPro" w:cs="Times New Roman"/>
          <w:color w:val="000000" w:themeColor="text1"/>
          <w:sz w:val="24"/>
          <w:szCs w:val="24"/>
        </w:rPr>
        <w:t xml:space="preserve"> in R. Schantz (ed.) </w:t>
      </w:r>
      <w:r w:rsidRPr="0072668F">
        <w:rPr>
          <w:rFonts w:ascii="MinionPro" w:hAnsi="MinionPro" w:cs="Times New Roman"/>
          <w:i/>
          <w:iCs/>
          <w:color w:val="000000" w:themeColor="text1"/>
          <w:sz w:val="24"/>
          <w:szCs w:val="24"/>
        </w:rPr>
        <w:t xml:space="preserve">What is Truth? </w:t>
      </w:r>
      <w:r w:rsidRPr="0072668F">
        <w:rPr>
          <w:rFonts w:ascii="MinionPro" w:hAnsi="MinionPro" w:cs="Times New Roman"/>
          <w:color w:val="000000" w:themeColor="text1"/>
          <w:sz w:val="24"/>
          <w:szCs w:val="24"/>
        </w:rPr>
        <w:t>11–26</w:t>
      </w:r>
      <w:r w:rsidR="005E21CC" w:rsidRPr="0072668F">
        <w:rPr>
          <w:rFonts w:ascii="MinionPro" w:hAnsi="MinionPro" w:cs="Times New Roman"/>
          <w:color w:val="000000" w:themeColor="text1"/>
          <w:sz w:val="24"/>
          <w:szCs w:val="24"/>
        </w:rPr>
        <w:t xml:space="preserve">. New </w:t>
      </w:r>
      <w:r w:rsidRPr="0072668F">
        <w:rPr>
          <w:rFonts w:ascii="MinionPro" w:hAnsi="MinionPro" w:cs="Times New Roman"/>
          <w:color w:val="000000" w:themeColor="text1"/>
          <w:sz w:val="24"/>
          <w:szCs w:val="24"/>
        </w:rPr>
        <w:t>York/Berlin: de Gruyter.</w:t>
      </w:r>
    </w:p>
    <w:p w14:paraId="5D9CA324" w14:textId="77777777" w:rsidR="005E21CC" w:rsidRPr="0072668F" w:rsidRDefault="005E21CC" w:rsidP="00A13B9D">
      <w:pPr>
        <w:autoSpaceDE w:val="0"/>
        <w:autoSpaceDN w:val="0"/>
        <w:adjustRightInd w:val="0"/>
        <w:spacing w:after="0" w:line="240" w:lineRule="auto"/>
        <w:rPr>
          <w:rFonts w:ascii="MinionPro" w:hAnsi="MinionPro" w:cs="Times New Roman"/>
          <w:color w:val="000000" w:themeColor="text1"/>
          <w:sz w:val="24"/>
          <w:szCs w:val="24"/>
        </w:rPr>
      </w:pPr>
    </w:p>
    <w:p w14:paraId="5D2B9576" w14:textId="77777777" w:rsidR="00A13B9D" w:rsidRPr="0072668F" w:rsidRDefault="00DC1A83" w:rsidP="00A13B9D">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Armour-Garb, B. and Beall, Jc,</w:t>
      </w:r>
      <w:r w:rsidR="00A13B9D" w:rsidRPr="0072668F">
        <w:rPr>
          <w:rFonts w:ascii="MinionPro" w:hAnsi="MinionPro" w:cs="Times New Roman"/>
          <w:color w:val="000000" w:themeColor="text1"/>
          <w:sz w:val="24"/>
          <w:szCs w:val="24"/>
        </w:rPr>
        <w:t xml:space="preserve"> eds (2005) </w:t>
      </w:r>
      <w:r w:rsidR="00A13B9D" w:rsidRPr="0072668F">
        <w:rPr>
          <w:rFonts w:ascii="MinionPro" w:hAnsi="MinionPro" w:cs="Times New Roman"/>
          <w:i/>
          <w:iCs/>
          <w:color w:val="000000" w:themeColor="text1"/>
          <w:sz w:val="24"/>
          <w:szCs w:val="24"/>
        </w:rPr>
        <w:t>Deflationary Truth</w:t>
      </w:r>
      <w:r w:rsidR="00A13B9D" w:rsidRPr="0072668F">
        <w:rPr>
          <w:rFonts w:ascii="MinionPro" w:hAnsi="MinionPro" w:cs="Times New Roman"/>
          <w:color w:val="000000" w:themeColor="text1"/>
          <w:sz w:val="24"/>
          <w:szCs w:val="24"/>
        </w:rPr>
        <w:t>. Peru: Open Court.</w:t>
      </w:r>
    </w:p>
    <w:p w14:paraId="6C11B398" w14:textId="77777777" w:rsidR="005E21CC" w:rsidRPr="0072668F" w:rsidRDefault="005E21CC" w:rsidP="00A13B9D">
      <w:pPr>
        <w:autoSpaceDE w:val="0"/>
        <w:autoSpaceDN w:val="0"/>
        <w:adjustRightInd w:val="0"/>
        <w:spacing w:after="0" w:line="240" w:lineRule="auto"/>
        <w:rPr>
          <w:rFonts w:ascii="MinionPro" w:hAnsi="MinionPro" w:cs="Times New Roman"/>
          <w:color w:val="000000" w:themeColor="text1"/>
          <w:sz w:val="24"/>
          <w:szCs w:val="24"/>
        </w:rPr>
      </w:pPr>
    </w:p>
    <w:p w14:paraId="7E23C55A" w14:textId="77777777" w:rsidR="00A13B9D" w:rsidRPr="0072668F" w:rsidRDefault="00A13B9D" w:rsidP="00A13B9D">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 xml:space="preserve">Asay, J. (2013) </w:t>
      </w:r>
      <w:r w:rsidRPr="0072668F">
        <w:rPr>
          <w:rFonts w:ascii="MinionPro" w:hAnsi="MinionPro" w:cs="Times New Roman"/>
          <w:i/>
          <w:iCs/>
          <w:color w:val="000000" w:themeColor="text1"/>
          <w:sz w:val="24"/>
          <w:szCs w:val="24"/>
        </w:rPr>
        <w:t>The Primitivist Theory of Truth</w:t>
      </w:r>
      <w:r w:rsidR="00574E91" w:rsidRPr="0072668F">
        <w:rPr>
          <w:rFonts w:ascii="MinionPro" w:hAnsi="MinionPro" w:cs="Times New Roman"/>
          <w:color w:val="000000" w:themeColor="text1"/>
          <w:sz w:val="24"/>
          <w:szCs w:val="24"/>
        </w:rPr>
        <w:t>. Cambridge: Cambridge University Press.</w:t>
      </w:r>
    </w:p>
    <w:p w14:paraId="3D5706B4" w14:textId="77777777" w:rsidR="006D03BA" w:rsidRPr="0072668F" w:rsidRDefault="006D03BA" w:rsidP="00A13B9D">
      <w:pPr>
        <w:autoSpaceDE w:val="0"/>
        <w:autoSpaceDN w:val="0"/>
        <w:adjustRightInd w:val="0"/>
        <w:spacing w:after="0" w:line="240" w:lineRule="auto"/>
        <w:rPr>
          <w:rFonts w:ascii="MinionPro" w:hAnsi="MinionPro" w:cs="Times New Roman"/>
          <w:color w:val="000000" w:themeColor="text1"/>
          <w:sz w:val="24"/>
          <w:szCs w:val="24"/>
        </w:rPr>
      </w:pPr>
    </w:p>
    <w:p w14:paraId="4EA90EB7" w14:textId="77777777" w:rsidR="006D03BA" w:rsidRPr="0072668F" w:rsidRDefault="006D03BA" w:rsidP="00A13B9D">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 xml:space="preserve">Asay, J. (2014) </w:t>
      </w:r>
      <w:r w:rsidR="00574E91"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 xml:space="preserve">Against </w:t>
      </w:r>
      <w:r w:rsidRPr="0072668F">
        <w:rPr>
          <w:rFonts w:ascii="MinionPro" w:hAnsi="MinionPro" w:cs="Times New Roman"/>
          <w:i/>
          <w:color w:val="000000" w:themeColor="text1"/>
          <w:sz w:val="24"/>
          <w:szCs w:val="24"/>
        </w:rPr>
        <w:t>truth</w:t>
      </w:r>
      <w:r w:rsidRPr="0072668F">
        <w:rPr>
          <w:rFonts w:ascii="MinionPro" w:hAnsi="MinionPro" w:cs="Times New Roman"/>
          <w:color w:val="000000" w:themeColor="text1"/>
          <w:sz w:val="24"/>
          <w:szCs w:val="24"/>
        </w:rPr>
        <w:t>.</w:t>
      </w:r>
      <w:r w:rsidR="00574E91"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 xml:space="preserve"> </w:t>
      </w:r>
      <w:r w:rsidRPr="0072668F">
        <w:rPr>
          <w:rFonts w:ascii="MinionPro" w:hAnsi="MinionPro" w:cs="Times New Roman"/>
          <w:i/>
          <w:color w:val="000000" w:themeColor="text1"/>
          <w:sz w:val="24"/>
          <w:szCs w:val="24"/>
        </w:rPr>
        <w:t>Erkenntnis</w:t>
      </w:r>
      <w:r w:rsidRPr="0072668F">
        <w:rPr>
          <w:rFonts w:ascii="MinionPro" w:hAnsi="MinionPro" w:cs="Times New Roman"/>
          <w:color w:val="000000" w:themeColor="text1"/>
          <w:sz w:val="24"/>
          <w:szCs w:val="24"/>
        </w:rPr>
        <w:t xml:space="preserve"> 79: 1. 147-64.</w:t>
      </w:r>
    </w:p>
    <w:p w14:paraId="46A66ED4" w14:textId="77777777" w:rsidR="00E958B9" w:rsidRPr="0072668F" w:rsidRDefault="00E958B9" w:rsidP="00A13B9D">
      <w:pPr>
        <w:autoSpaceDE w:val="0"/>
        <w:autoSpaceDN w:val="0"/>
        <w:adjustRightInd w:val="0"/>
        <w:spacing w:after="0" w:line="240" w:lineRule="auto"/>
        <w:rPr>
          <w:rFonts w:ascii="MinionPro" w:hAnsi="MinionPro" w:cs="Times New Roman"/>
          <w:color w:val="000000" w:themeColor="text1"/>
          <w:sz w:val="24"/>
          <w:szCs w:val="24"/>
        </w:rPr>
      </w:pPr>
    </w:p>
    <w:p w14:paraId="79F68784" w14:textId="77777777" w:rsidR="00287F17" w:rsidRPr="0072668F" w:rsidRDefault="00A13B9D" w:rsidP="00684E03">
      <w:pPr>
        <w:autoSpaceDE w:val="0"/>
        <w:autoSpaceDN w:val="0"/>
        <w:adjustRightInd w:val="0"/>
        <w:spacing w:after="0" w:line="240" w:lineRule="auto"/>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 xml:space="preserve">Ayer, A.J. (1946) </w:t>
      </w:r>
      <w:r w:rsidRPr="0072668F">
        <w:rPr>
          <w:rFonts w:ascii="MinionPro" w:hAnsi="MinionPro" w:cs="Times New Roman"/>
          <w:i/>
          <w:iCs/>
          <w:color w:val="000000" w:themeColor="text1"/>
          <w:sz w:val="24"/>
          <w:szCs w:val="24"/>
        </w:rPr>
        <w:t>Language, Truth, and Logic</w:t>
      </w:r>
      <w:r w:rsidRPr="0072668F">
        <w:rPr>
          <w:rFonts w:ascii="MinionPro" w:hAnsi="MinionPro" w:cs="Times New Roman"/>
          <w:color w:val="000000" w:themeColor="text1"/>
          <w:sz w:val="24"/>
          <w:szCs w:val="24"/>
        </w:rPr>
        <w:t>. London: Gollancz.</w:t>
      </w:r>
    </w:p>
    <w:p w14:paraId="01B9BE41" w14:textId="77777777" w:rsidR="00574E91" w:rsidRPr="0072668F" w:rsidRDefault="00574E91" w:rsidP="00684E03">
      <w:pPr>
        <w:autoSpaceDE w:val="0"/>
        <w:autoSpaceDN w:val="0"/>
        <w:adjustRightInd w:val="0"/>
        <w:spacing w:after="0" w:line="240" w:lineRule="auto"/>
        <w:rPr>
          <w:rFonts w:ascii="MinionPro" w:hAnsi="MinionPro" w:cs="Times New Roman"/>
          <w:color w:val="000000" w:themeColor="text1"/>
          <w:sz w:val="24"/>
          <w:szCs w:val="24"/>
        </w:rPr>
      </w:pPr>
    </w:p>
    <w:p w14:paraId="4DC47B49" w14:textId="77777777" w:rsidR="00784A62" w:rsidRPr="0072668F" w:rsidRDefault="005E21CC" w:rsidP="00784A62">
      <w:pPr>
        <w:rPr>
          <w:rFonts w:ascii="MinionPro" w:hAnsi="MinionPro" w:cs="Times New Roman"/>
          <w:sz w:val="24"/>
          <w:szCs w:val="24"/>
        </w:rPr>
      </w:pPr>
      <w:r w:rsidRPr="0072668F">
        <w:rPr>
          <w:rFonts w:ascii="MinionPro" w:hAnsi="MinionPro" w:cs="Times New Roman"/>
          <w:color w:val="000000" w:themeColor="text1"/>
          <w:sz w:val="24"/>
          <w:szCs w:val="24"/>
        </w:rPr>
        <w:t>Beall, Jc</w:t>
      </w:r>
      <w:r w:rsidR="00A13B9D" w:rsidRPr="0072668F">
        <w:rPr>
          <w:rFonts w:ascii="MinionPro" w:hAnsi="MinionPro" w:cs="Times New Roman"/>
          <w:color w:val="000000" w:themeColor="text1"/>
          <w:sz w:val="24"/>
          <w:szCs w:val="24"/>
        </w:rPr>
        <w:t xml:space="preserve"> (2009) </w:t>
      </w:r>
      <w:r w:rsidR="00A13B9D" w:rsidRPr="0072668F">
        <w:rPr>
          <w:rFonts w:ascii="MinionPro" w:hAnsi="MinionPro" w:cs="Times New Roman"/>
          <w:i/>
          <w:iCs/>
          <w:color w:val="000000" w:themeColor="text1"/>
          <w:sz w:val="24"/>
          <w:szCs w:val="24"/>
        </w:rPr>
        <w:t>Spandrels of Truth</w:t>
      </w:r>
      <w:r w:rsidR="00A13B9D"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p>
    <w:p w14:paraId="05BA77CB" w14:textId="77777777" w:rsidR="00BE1430" w:rsidRPr="0072668F" w:rsidRDefault="005E21CC"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Beall, Jc </w:t>
      </w:r>
      <w:r w:rsidR="00A13B9D" w:rsidRPr="0072668F">
        <w:rPr>
          <w:rFonts w:ascii="MinionPro" w:hAnsi="MinionPro" w:cs="Times New Roman"/>
          <w:color w:val="000000" w:themeColor="text1"/>
          <w:sz w:val="24"/>
          <w:szCs w:val="24"/>
        </w:rPr>
        <w:t xml:space="preserve">(2013) ‘Deflated Truth Pluralism’, in N. Pedersen and </w:t>
      </w:r>
      <w:proofErr w:type="spellStart"/>
      <w:r w:rsidR="00A13B9D" w:rsidRPr="0072668F">
        <w:rPr>
          <w:rFonts w:ascii="MinionPro" w:hAnsi="MinionPro" w:cs="Times New Roman"/>
          <w:color w:val="000000" w:themeColor="text1"/>
          <w:sz w:val="24"/>
          <w:szCs w:val="24"/>
        </w:rPr>
        <w:t>C.</w:t>
      </w:r>
      <w:proofErr w:type="gramStart"/>
      <w:r w:rsidR="00A13B9D" w:rsidRPr="0072668F">
        <w:rPr>
          <w:rFonts w:ascii="MinionPro" w:hAnsi="MinionPro" w:cs="Times New Roman"/>
          <w:color w:val="000000" w:themeColor="text1"/>
          <w:sz w:val="24"/>
          <w:szCs w:val="24"/>
        </w:rPr>
        <w:t>D.Wright</w:t>
      </w:r>
      <w:proofErr w:type="spellEnd"/>
      <w:proofErr w:type="gramEnd"/>
      <w:r w:rsidR="00A13B9D" w:rsidRPr="0072668F">
        <w:rPr>
          <w:rFonts w:ascii="MinionPro" w:hAnsi="MinionPro" w:cs="Times New Roman"/>
          <w:color w:val="000000" w:themeColor="text1"/>
          <w:sz w:val="24"/>
          <w:szCs w:val="24"/>
        </w:rPr>
        <w:t xml:space="preserve"> (eds) </w:t>
      </w:r>
      <w:r w:rsidRPr="0072668F">
        <w:rPr>
          <w:rFonts w:ascii="MinionPro" w:hAnsi="MinionPro" w:cs="Times New Roman"/>
          <w:i/>
          <w:iCs/>
          <w:color w:val="000000" w:themeColor="text1"/>
          <w:sz w:val="24"/>
          <w:szCs w:val="24"/>
        </w:rPr>
        <w:t xml:space="preserve">Truth and Pluralism: </w:t>
      </w:r>
      <w:r w:rsidR="00A13B9D" w:rsidRPr="0072668F">
        <w:rPr>
          <w:rFonts w:ascii="MinionPro" w:hAnsi="MinionPro" w:cs="Times New Roman"/>
          <w:i/>
          <w:iCs/>
          <w:color w:val="000000" w:themeColor="text1"/>
          <w:sz w:val="24"/>
          <w:szCs w:val="24"/>
        </w:rPr>
        <w:t>Current Debates</w:t>
      </w:r>
      <w:r w:rsidR="00574E91" w:rsidRPr="0072668F">
        <w:rPr>
          <w:rFonts w:ascii="MinionPro" w:hAnsi="MinionPro" w:cs="Times New Roman"/>
          <w:color w:val="000000" w:themeColor="text1"/>
          <w:sz w:val="24"/>
          <w:szCs w:val="24"/>
        </w:rPr>
        <w:t>, 323–38. Oxford: Oxford University Press.</w:t>
      </w:r>
    </w:p>
    <w:p w14:paraId="5D9249D0" w14:textId="77777777" w:rsidR="00BE1430" w:rsidRPr="0072668F" w:rsidRDefault="00C05C36" w:rsidP="00BE1430">
      <w:pPr>
        <w:rPr>
          <w:rFonts w:ascii="MinionPro" w:hAnsi="MinionPro" w:cs="Times New Roman"/>
          <w:sz w:val="24"/>
          <w:szCs w:val="24"/>
        </w:rPr>
      </w:pPr>
      <w:r w:rsidRPr="0072668F">
        <w:rPr>
          <w:rFonts w:ascii="MinionPro" w:hAnsi="MinionPro" w:cs="Times New Roman"/>
          <w:sz w:val="24"/>
          <w:szCs w:val="24"/>
        </w:rPr>
        <w:t xml:space="preserve">Beall, Jc (2015) Non-detachable validity and deflationism. in Caret, C. and Hjortland, O. eds. </w:t>
      </w:r>
      <w:r w:rsidRPr="0072668F">
        <w:rPr>
          <w:rFonts w:ascii="MinionPro" w:hAnsi="MinionPro" w:cs="Times New Roman"/>
          <w:i/>
          <w:sz w:val="24"/>
          <w:szCs w:val="24"/>
        </w:rPr>
        <w:t>Foundations of Logical Consequence</w:t>
      </w:r>
      <w:r w:rsidRPr="0072668F">
        <w:rPr>
          <w:rFonts w:ascii="MinionPro" w:hAnsi="MinionPro" w:cs="Times New Roman"/>
          <w:sz w:val="24"/>
          <w:szCs w:val="24"/>
        </w:rPr>
        <w:t xml:space="preserve">. Oxford: </w:t>
      </w:r>
      <w:r w:rsidR="00574E91" w:rsidRPr="0072668F">
        <w:rPr>
          <w:rFonts w:ascii="MinionPro" w:hAnsi="MinionPro" w:cs="Times New Roman"/>
          <w:sz w:val="24"/>
          <w:szCs w:val="24"/>
        </w:rPr>
        <w:t>Oxford University Press</w:t>
      </w:r>
      <w:r w:rsidRPr="0072668F">
        <w:rPr>
          <w:rFonts w:ascii="MinionPro" w:hAnsi="MinionPro" w:cs="Times New Roman"/>
          <w:sz w:val="24"/>
          <w:szCs w:val="24"/>
        </w:rPr>
        <w:t>. 276-85.</w:t>
      </w:r>
      <w:r w:rsidR="00BE1430" w:rsidRPr="0072668F">
        <w:rPr>
          <w:rFonts w:ascii="MinionPro" w:hAnsi="MinionPro" w:cs="Times New Roman"/>
          <w:sz w:val="24"/>
          <w:szCs w:val="24"/>
        </w:rPr>
        <w:t xml:space="preserve"> </w:t>
      </w:r>
    </w:p>
    <w:p w14:paraId="50268AB3" w14:textId="77777777" w:rsidR="00BE1430" w:rsidRPr="0072668F" w:rsidRDefault="00ED7E47"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Bonnay, D. and Galinon, H. (2018) Deflationary truth is a logical notion. In </w:t>
      </w:r>
      <w:r w:rsidRPr="0072668F">
        <w:rPr>
          <w:rFonts w:ascii="MinionPro" w:eastAsia="Times New Roman" w:hAnsi="MinionPro" w:cs="Times New Roman"/>
          <w:color w:val="000000" w:themeColor="text1"/>
          <w:sz w:val="24"/>
          <w:szCs w:val="24"/>
        </w:rPr>
        <w:t xml:space="preserve">Piazza and </w:t>
      </w:r>
      <w:proofErr w:type="spellStart"/>
      <w:r w:rsidRPr="0072668F">
        <w:rPr>
          <w:rFonts w:ascii="MinionPro" w:eastAsia="Times New Roman" w:hAnsi="MinionPro" w:cs="Times New Roman"/>
          <w:color w:val="000000" w:themeColor="text1"/>
          <w:sz w:val="24"/>
          <w:szCs w:val="24"/>
        </w:rPr>
        <w:t>Pulcini</w:t>
      </w:r>
      <w:proofErr w:type="spellEnd"/>
      <w:r w:rsidRPr="0072668F">
        <w:rPr>
          <w:rFonts w:ascii="MinionPro" w:eastAsia="Times New Roman" w:hAnsi="MinionPro" w:cs="Times New Roman"/>
          <w:color w:val="000000" w:themeColor="text1"/>
          <w:sz w:val="24"/>
          <w:szCs w:val="24"/>
        </w:rPr>
        <w:t xml:space="preserve">, eds. </w:t>
      </w:r>
      <w:r w:rsidRPr="0072668F">
        <w:rPr>
          <w:rFonts w:ascii="MinionPro" w:eastAsia="Times New Roman" w:hAnsi="MinionPro" w:cs="Times New Roman"/>
          <w:i/>
          <w:color w:val="000000" w:themeColor="text1"/>
          <w:sz w:val="24"/>
          <w:szCs w:val="24"/>
        </w:rPr>
        <w:t xml:space="preserve">Truth, Existence, and Explanation: </w:t>
      </w:r>
      <w:proofErr w:type="spellStart"/>
      <w:r w:rsidRPr="0072668F">
        <w:rPr>
          <w:rFonts w:ascii="MinionPro" w:eastAsia="Times New Roman" w:hAnsi="MinionPro" w:cs="Times New Roman"/>
          <w:i/>
          <w:color w:val="000000" w:themeColor="text1"/>
          <w:sz w:val="24"/>
          <w:szCs w:val="24"/>
        </w:rPr>
        <w:t>FilMat</w:t>
      </w:r>
      <w:proofErr w:type="spellEnd"/>
      <w:r w:rsidRPr="0072668F">
        <w:rPr>
          <w:rFonts w:ascii="MinionPro" w:eastAsia="Times New Roman" w:hAnsi="MinionPro" w:cs="Times New Roman"/>
          <w:i/>
          <w:color w:val="000000" w:themeColor="text1"/>
          <w:sz w:val="24"/>
          <w:szCs w:val="24"/>
        </w:rPr>
        <w:t xml:space="preserve"> 2016 Studies in the Philosophy of Mathematics</w:t>
      </w:r>
      <w:r w:rsidR="000F232D" w:rsidRPr="0072668F">
        <w:rPr>
          <w:rFonts w:ascii="MinionPro" w:eastAsia="Times New Roman" w:hAnsi="MinionPro" w:cs="Times New Roman"/>
          <w:color w:val="000000" w:themeColor="text1"/>
          <w:sz w:val="24"/>
          <w:szCs w:val="24"/>
        </w:rPr>
        <w:t>. Dordrecht: Springer. 71-88.</w:t>
      </w:r>
    </w:p>
    <w:p w14:paraId="71A3E292"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Brandom, R. (2005) ‘Expressive versus Explanatory Deflationi</w:t>
      </w:r>
      <w:r w:rsidR="005E21CC" w:rsidRPr="0072668F">
        <w:rPr>
          <w:rFonts w:ascii="MinionPro" w:hAnsi="MinionPro" w:cs="Times New Roman"/>
          <w:color w:val="000000" w:themeColor="text1"/>
          <w:sz w:val="24"/>
          <w:szCs w:val="24"/>
        </w:rPr>
        <w:t xml:space="preserve">sm About Truth’, in Armour-Garb </w:t>
      </w:r>
      <w:r w:rsidRPr="0072668F">
        <w:rPr>
          <w:rFonts w:ascii="MinionPro" w:hAnsi="MinionPro" w:cs="Times New Roman"/>
          <w:color w:val="000000" w:themeColor="text1"/>
          <w:sz w:val="24"/>
          <w:szCs w:val="24"/>
        </w:rPr>
        <w:t>and Beall (2005), 237–57.</w:t>
      </w:r>
    </w:p>
    <w:p w14:paraId="3737EA4F"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Damnjanovic, N. (2005) ‘Deflationism and the Success Argument’, </w:t>
      </w:r>
      <w:r w:rsidRPr="0072668F">
        <w:rPr>
          <w:rFonts w:ascii="MinionPro" w:hAnsi="MinionPro" w:cs="Times New Roman"/>
          <w:i/>
          <w:iCs/>
          <w:color w:val="000000" w:themeColor="text1"/>
          <w:sz w:val="24"/>
          <w:szCs w:val="24"/>
        </w:rPr>
        <w:t>Philosophical Quarterly</w:t>
      </w:r>
      <w:r w:rsidRPr="0072668F">
        <w:rPr>
          <w:rFonts w:ascii="MinionPro" w:hAnsi="MinionPro" w:cs="Times New Roman"/>
          <w:color w:val="000000" w:themeColor="text1"/>
          <w:sz w:val="24"/>
          <w:szCs w:val="24"/>
        </w:rPr>
        <w:t>, 55/218</w:t>
      </w:r>
      <w:r w:rsidR="005E21CC"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53–67.</w:t>
      </w:r>
    </w:p>
    <w:p w14:paraId="7724A87F" w14:textId="77777777" w:rsidR="00BE1430" w:rsidRPr="0072668F" w:rsidRDefault="005E21CC"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Damnjanovic, N. </w:t>
      </w:r>
      <w:r w:rsidR="00A13B9D" w:rsidRPr="0072668F">
        <w:rPr>
          <w:rFonts w:ascii="MinionPro" w:hAnsi="MinionPro" w:cs="Times New Roman"/>
          <w:color w:val="000000" w:themeColor="text1"/>
          <w:sz w:val="24"/>
          <w:szCs w:val="24"/>
        </w:rPr>
        <w:t>(2010) ‘New Wave Deflationism’,</w:t>
      </w:r>
      <w:r w:rsidR="00FD0CFC" w:rsidRPr="0072668F">
        <w:rPr>
          <w:rFonts w:ascii="MinionPro" w:hAnsi="MinionPro" w:cs="Times New Roman"/>
          <w:color w:val="000000" w:themeColor="text1"/>
          <w:sz w:val="24"/>
          <w:szCs w:val="24"/>
        </w:rPr>
        <w:t xml:space="preserve"> in </w:t>
      </w:r>
      <w:r w:rsidR="004170BF" w:rsidRPr="0072668F">
        <w:rPr>
          <w:rFonts w:ascii="MinionPro" w:hAnsi="MinionPro" w:cs="Times New Roman"/>
          <w:color w:val="000000" w:themeColor="text1"/>
          <w:sz w:val="24"/>
          <w:szCs w:val="24"/>
        </w:rPr>
        <w:t xml:space="preserve">N. </w:t>
      </w:r>
      <w:r w:rsidR="00FD0CFC" w:rsidRPr="0072668F">
        <w:rPr>
          <w:rFonts w:ascii="MinionPro" w:hAnsi="MinionPro" w:cs="Times New Roman"/>
          <w:color w:val="000000" w:themeColor="text1"/>
          <w:sz w:val="24"/>
          <w:szCs w:val="24"/>
        </w:rPr>
        <w:t xml:space="preserve">Pedersen and </w:t>
      </w:r>
      <w:r w:rsidR="004170BF" w:rsidRPr="0072668F">
        <w:rPr>
          <w:rFonts w:ascii="MinionPro" w:hAnsi="MinionPro" w:cs="Times New Roman"/>
          <w:color w:val="000000" w:themeColor="text1"/>
          <w:sz w:val="24"/>
          <w:szCs w:val="24"/>
        </w:rPr>
        <w:t xml:space="preserve">C.D. </w:t>
      </w:r>
      <w:r w:rsidR="00FD0CFC" w:rsidRPr="0072668F">
        <w:rPr>
          <w:rFonts w:ascii="MinionPro" w:hAnsi="MinionPro" w:cs="Times New Roman"/>
          <w:color w:val="000000" w:themeColor="text1"/>
          <w:sz w:val="24"/>
          <w:szCs w:val="24"/>
        </w:rPr>
        <w:t xml:space="preserve">Wright (eds) </w:t>
      </w:r>
      <w:r w:rsidR="00FD0CFC" w:rsidRPr="0072668F">
        <w:rPr>
          <w:rFonts w:ascii="MinionPro" w:hAnsi="MinionPro" w:cs="Times New Roman"/>
          <w:i/>
          <w:iCs/>
          <w:color w:val="000000" w:themeColor="text1"/>
          <w:sz w:val="24"/>
          <w:szCs w:val="24"/>
        </w:rPr>
        <w:t>New Waves in Truth</w:t>
      </w:r>
      <w:r w:rsidR="00FD0CFC" w:rsidRPr="0072668F">
        <w:rPr>
          <w:rFonts w:ascii="MinionPro" w:hAnsi="MinionPro" w:cs="Times New Roman"/>
          <w:color w:val="000000" w:themeColor="text1"/>
          <w:sz w:val="24"/>
          <w:szCs w:val="24"/>
        </w:rPr>
        <w:t xml:space="preserve">. New York: Palgrave Macmillan. </w:t>
      </w:r>
      <w:r w:rsidR="00A13B9D" w:rsidRPr="0072668F">
        <w:rPr>
          <w:rFonts w:ascii="MinionPro" w:hAnsi="MinionPro" w:cs="Times New Roman"/>
          <w:color w:val="000000" w:themeColor="text1"/>
          <w:sz w:val="24"/>
          <w:szCs w:val="24"/>
        </w:rPr>
        <w:t>45–58.</w:t>
      </w:r>
    </w:p>
    <w:p w14:paraId="5460FB22"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David, M. (1994) </w:t>
      </w:r>
      <w:r w:rsidRPr="0072668F">
        <w:rPr>
          <w:rFonts w:ascii="MinionPro" w:hAnsi="MinionPro" w:cs="Times New Roman"/>
          <w:i/>
          <w:iCs/>
          <w:color w:val="000000" w:themeColor="text1"/>
          <w:sz w:val="24"/>
          <w:szCs w:val="24"/>
        </w:rPr>
        <w:t>Correspondence and Disquotation</w:t>
      </w:r>
      <w:r w:rsidR="00574E91" w:rsidRPr="0072668F">
        <w:rPr>
          <w:rFonts w:ascii="MinionPro" w:hAnsi="MinionPro" w:cs="Times New Roman"/>
          <w:color w:val="000000" w:themeColor="text1"/>
          <w:sz w:val="24"/>
          <w:szCs w:val="24"/>
        </w:rPr>
        <w:t>. Oxford: Oxford University Press.</w:t>
      </w:r>
    </w:p>
    <w:p w14:paraId="278F2FE1"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Devitt, M. (1991) </w:t>
      </w:r>
      <w:r w:rsidRPr="0072668F">
        <w:rPr>
          <w:rFonts w:ascii="MinionPro" w:hAnsi="MinionPro" w:cs="Times New Roman"/>
          <w:i/>
          <w:iCs/>
          <w:color w:val="000000" w:themeColor="text1"/>
          <w:sz w:val="24"/>
          <w:szCs w:val="24"/>
        </w:rPr>
        <w:t>Realism and Truth</w:t>
      </w:r>
      <w:r w:rsidR="00574E91" w:rsidRPr="0072668F">
        <w:rPr>
          <w:rFonts w:ascii="MinionPro" w:hAnsi="MinionPro" w:cs="Times New Roman"/>
          <w:color w:val="000000" w:themeColor="text1"/>
          <w:sz w:val="24"/>
          <w:szCs w:val="24"/>
        </w:rPr>
        <w:t>, 2nd ed. Princeton: Princeton University Press.</w:t>
      </w:r>
    </w:p>
    <w:p w14:paraId="3B2C8D20"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lastRenderedPageBreak/>
        <w:t xml:space="preserve">Dodd, J. (2008) </w:t>
      </w:r>
      <w:r w:rsidRPr="0072668F">
        <w:rPr>
          <w:rFonts w:ascii="MinionPro" w:hAnsi="MinionPro" w:cs="Times New Roman"/>
          <w:i/>
          <w:iCs/>
          <w:color w:val="000000" w:themeColor="text1"/>
          <w:sz w:val="24"/>
          <w:szCs w:val="24"/>
        </w:rPr>
        <w:t>An Identity Theory of Truth</w:t>
      </w:r>
      <w:r w:rsidRPr="0072668F">
        <w:rPr>
          <w:rFonts w:ascii="MinionPro" w:hAnsi="MinionPro" w:cs="Times New Roman"/>
          <w:color w:val="000000" w:themeColor="text1"/>
          <w:sz w:val="24"/>
          <w:szCs w:val="24"/>
        </w:rPr>
        <w:t>. New York: Palgrave Macmillan.</w:t>
      </w:r>
    </w:p>
    <w:p w14:paraId="372EDBEB"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Dorr, C. and Hawthorne, J. (2013) ‘Naturalness’, in K. Bennett and D. Zimmerman (eds) </w:t>
      </w:r>
      <w:r w:rsidRPr="0072668F">
        <w:rPr>
          <w:rFonts w:ascii="MinionPro" w:hAnsi="MinionPro" w:cs="Times New Roman"/>
          <w:i/>
          <w:iCs/>
          <w:color w:val="000000" w:themeColor="text1"/>
          <w:sz w:val="24"/>
          <w:szCs w:val="24"/>
        </w:rPr>
        <w:t>Oxford</w:t>
      </w:r>
      <w:r w:rsidR="00BE1430" w:rsidRPr="0072668F">
        <w:rPr>
          <w:rFonts w:ascii="MinionPro" w:hAnsi="MinionPro" w:cs="Times New Roman"/>
          <w:sz w:val="24"/>
          <w:szCs w:val="24"/>
        </w:rPr>
        <w:t xml:space="preserve"> </w:t>
      </w:r>
      <w:r w:rsidRPr="0072668F">
        <w:rPr>
          <w:rFonts w:ascii="MinionPro" w:hAnsi="MinionPro" w:cs="Times New Roman"/>
          <w:i/>
          <w:iCs/>
          <w:color w:val="000000" w:themeColor="text1"/>
          <w:sz w:val="24"/>
          <w:szCs w:val="24"/>
        </w:rPr>
        <w:t>Studies in Metaphysics</w:t>
      </w:r>
      <w:r w:rsidRPr="0072668F">
        <w:rPr>
          <w:rFonts w:ascii="MinionPro" w:hAnsi="MinionPro" w:cs="Times New Roman"/>
          <w:color w:val="000000" w:themeColor="text1"/>
          <w:sz w:val="24"/>
          <w:szCs w:val="24"/>
        </w:rPr>
        <w:t xml:space="preserve">, vol. 8, 3–77. New York: </w:t>
      </w:r>
      <w:r w:rsidR="00574E91" w:rsidRPr="0072668F">
        <w:rPr>
          <w:rFonts w:ascii="MinionPro" w:hAnsi="MinionPro" w:cs="Times New Roman"/>
          <w:color w:val="000000" w:themeColor="text1"/>
          <w:sz w:val="24"/>
          <w:szCs w:val="24"/>
        </w:rPr>
        <w:t>OXFORD UNIVERSITY PRESS</w:t>
      </w:r>
      <w:r w:rsidRPr="0072668F">
        <w:rPr>
          <w:rFonts w:ascii="MinionPro" w:hAnsi="MinionPro" w:cs="Times New Roman"/>
          <w:color w:val="000000" w:themeColor="text1"/>
          <w:sz w:val="24"/>
          <w:szCs w:val="24"/>
        </w:rPr>
        <w:t>.</w:t>
      </w:r>
    </w:p>
    <w:p w14:paraId="1BB7914D"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Edwards, D. (2013) ‘Truth as a Substantive Property’, </w:t>
      </w:r>
      <w:r w:rsidRPr="0072668F">
        <w:rPr>
          <w:rFonts w:ascii="MinionPro" w:hAnsi="MinionPro" w:cs="Times New Roman"/>
          <w:i/>
          <w:iCs/>
          <w:color w:val="000000" w:themeColor="text1"/>
          <w:sz w:val="24"/>
          <w:szCs w:val="24"/>
        </w:rPr>
        <w:t>Australasian Journal of Philosophy</w:t>
      </w:r>
      <w:r w:rsidRPr="0072668F">
        <w:rPr>
          <w:rFonts w:ascii="MinionPro" w:hAnsi="MinionPro" w:cs="Times New Roman"/>
          <w:color w:val="000000" w:themeColor="text1"/>
          <w:sz w:val="24"/>
          <w:szCs w:val="24"/>
        </w:rPr>
        <w:t>, 91/2:</w:t>
      </w:r>
      <w:r w:rsidR="00BE1430" w:rsidRPr="0072668F">
        <w:rPr>
          <w:rFonts w:ascii="MinionPro" w:hAnsi="MinionPro" w:cs="Times New Roman"/>
          <w:sz w:val="24"/>
          <w:szCs w:val="24"/>
        </w:rPr>
        <w:t xml:space="preserve"> </w:t>
      </w:r>
      <w:r w:rsidRPr="0072668F">
        <w:rPr>
          <w:rFonts w:ascii="MinionPro" w:hAnsi="MinionPro" w:cs="Times New Roman"/>
          <w:color w:val="000000" w:themeColor="text1"/>
          <w:sz w:val="24"/>
          <w:szCs w:val="24"/>
        </w:rPr>
        <w:t>279–94.</w:t>
      </w:r>
    </w:p>
    <w:p w14:paraId="6C4E0306" w14:textId="77777777" w:rsidR="00BE1430" w:rsidRPr="0072668F" w:rsidRDefault="006E35A6"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Edwards, D. (2018) </w:t>
      </w:r>
      <w:r w:rsidRPr="0072668F">
        <w:rPr>
          <w:rFonts w:ascii="MinionPro" w:hAnsi="MinionPro" w:cs="Times New Roman"/>
          <w:i/>
          <w:color w:val="000000" w:themeColor="text1"/>
          <w:sz w:val="24"/>
          <w:szCs w:val="24"/>
        </w:rPr>
        <w:t>The Metaphysics of Truth</w:t>
      </w:r>
      <w:r w:rsidR="00096D06" w:rsidRPr="0072668F">
        <w:rPr>
          <w:rFonts w:ascii="MinionPro" w:hAnsi="MinionPro" w:cs="Times New Roman"/>
          <w:color w:val="000000" w:themeColor="text1"/>
          <w:sz w:val="24"/>
          <w:szCs w:val="24"/>
        </w:rPr>
        <w:t>. New York</w:t>
      </w:r>
      <w:r w:rsidRPr="0072668F">
        <w:rPr>
          <w:rFonts w:ascii="MinionPro" w:hAnsi="MinionPro" w:cs="Times New Roman"/>
          <w:color w:val="000000" w:themeColor="text1"/>
          <w:sz w:val="24"/>
          <w:szCs w:val="24"/>
        </w:rPr>
        <w:t xml:space="preserve">: </w:t>
      </w:r>
      <w:r w:rsidR="00574E91" w:rsidRPr="0072668F">
        <w:rPr>
          <w:rFonts w:ascii="MinionPro" w:hAnsi="MinionPro" w:cs="Times New Roman"/>
          <w:color w:val="000000" w:themeColor="text1"/>
          <w:sz w:val="24"/>
          <w:szCs w:val="24"/>
        </w:rPr>
        <w:t>Oxford University Press</w:t>
      </w:r>
      <w:r w:rsidRPr="0072668F">
        <w:rPr>
          <w:rFonts w:ascii="MinionPro" w:hAnsi="MinionPro" w:cs="Times New Roman"/>
          <w:color w:val="000000" w:themeColor="text1"/>
          <w:sz w:val="24"/>
          <w:szCs w:val="24"/>
        </w:rPr>
        <w:t>.</w:t>
      </w:r>
    </w:p>
    <w:p w14:paraId="07D6E509" w14:textId="77777777" w:rsidR="00BE1430" w:rsidRPr="0072668F" w:rsidRDefault="00E958B9"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Eklund, M. (2017) What is deflationism about truth? </w:t>
      </w:r>
      <w:r w:rsidRPr="0072668F">
        <w:rPr>
          <w:rFonts w:ascii="MinionPro" w:hAnsi="MinionPro" w:cs="Times New Roman"/>
          <w:i/>
          <w:color w:val="000000" w:themeColor="text1"/>
          <w:sz w:val="24"/>
          <w:szCs w:val="24"/>
        </w:rPr>
        <w:t>Synthese</w:t>
      </w:r>
      <w:r w:rsidRPr="0072668F">
        <w:rPr>
          <w:rFonts w:ascii="MinionPro" w:hAnsi="MinionPro" w:cs="Times New Roman"/>
          <w:color w:val="000000" w:themeColor="text1"/>
          <w:sz w:val="24"/>
          <w:szCs w:val="24"/>
        </w:rPr>
        <w:t xml:space="preserve"> special issue </w:t>
      </w:r>
      <w:r w:rsidRPr="0072668F">
        <w:rPr>
          <w:rFonts w:ascii="MinionPro" w:hAnsi="MinionPro" w:cs="Times New Roman"/>
          <w:i/>
          <w:color w:val="000000" w:themeColor="text1"/>
          <w:sz w:val="24"/>
          <w:szCs w:val="24"/>
        </w:rPr>
        <w:t>Truth: Concept Meets Property</w:t>
      </w:r>
      <w:r w:rsidRPr="0072668F">
        <w:rPr>
          <w:rFonts w:ascii="MinionPro" w:hAnsi="MinionPro" w:cs="Times New Roman"/>
          <w:color w:val="000000" w:themeColor="text1"/>
          <w:sz w:val="24"/>
          <w:szCs w:val="24"/>
        </w:rPr>
        <w:t>, Wyatt, ed. DOI 10.1007/s11229-017-1557-y.</w:t>
      </w:r>
    </w:p>
    <w:p w14:paraId="5A1D3474"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Field, H. (1986) ‘The Deflationary Conception of Truth’, in G. MacDonald and C. Wright (eds)</w:t>
      </w:r>
      <w:r w:rsidR="00BE1430" w:rsidRPr="0072668F">
        <w:rPr>
          <w:rFonts w:ascii="MinionPro" w:hAnsi="MinionPro" w:cs="Times New Roman"/>
          <w:sz w:val="24"/>
          <w:szCs w:val="24"/>
        </w:rPr>
        <w:t xml:space="preserve"> </w:t>
      </w:r>
      <w:r w:rsidRPr="0072668F">
        <w:rPr>
          <w:rFonts w:ascii="MinionPro" w:hAnsi="MinionPro" w:cs="Times New Roman"/>
          <w:i/>
          <w:iCs/>
          <w:color w:val="000000" w:themeColor="text1"/>
          <w:sz w:val="24"/>
          <w:szCs w:val="24"/>
        </w:rPr>
        <w:t>Fact, Science, and Morality</w:t>
      </w:r>
      <w:r w:rsidRPr="0072668F">
        <w:rPr>
          <w:rFonts w:ascii="MinionPro" w:hAnsi="MinionPro" w:cs="Times New Roman"/>
          <w:color w:val="000000" w:themeColor="text1"/>
          <w:sz w:val="24"/>
          <w:szCs w:val="24"/>
        </w:rPr>
        <w:t>, 55–117. Malden: Blackwell.</w:t>
      </w:r>
    </w:p>
    <w:p w14:paraId="2D722A19" w14:textId="77777777" w:rsidR="00BE1430" w:rsidRPr="0072668F" w:rsidRDefault="005E21CC"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Field, H. </w:t>
      </w:r>
      <w:r w:rsidR="00A13B9D" w:rsidRPr="0072668F">
        <w:rPr>
          <w:rFonts w:ascii="MinionPro" w:hAnsi="MinionPro" w:cs="Times New Roman"/>
          <w:color w:val="000000" w:themeColor="text1"/>
          <w:sz w:val="24"/>
          <w:szCs w:val="24"/>
        </w:rPr>
        <w:t xml:space="preserve">(1992) ‘Critical Notice: Paul Horwich’s </w:t>
      </w:r>
      <w:r w:rsidR="00A13B9D" w:rsidRPr="0072668F">
        <w:rPr>
          <w:rFonts w:ascii="MinionPro" w:hAnsi="MinionPro" w:cs="Times New Roman"/>
          <w:i/>
          <w:iCs/>
          <w:color w:val="000000" w:themeColor="text1"/>
          <w:sz w:val="24"/>
          <w:szCs w:val="24"/>
        </w:rPr>
        <w:t>Truth</w:t>
      </w:r>
      <w:r w:rsidR="00A13B9D" w:rsidRPr="0072668F">
        <w:rPr>
          <w:rFonts w:ascii="MinionPro" w:hAnsi="MinionPro" w:cs="Times New Roman"/>
          <w:color w:val="000000" w:themeColor="text1"/>
          <w:sz w:val="24"/>
          <w:szCs w:val="24"/>
        </w:rPr>
        <w:t xml:space="preserve">’, </w:t>
      </w:r>
      <w:r w:rsidR="00A13B9D" w:rsidRPr="0072668F">
        <w:rPr>
          <w:rFonts w:ascii="MinionPro" w:hAnsi="MinionPro" w:cs="Times New Roman"/>
          <w:i/>
          <w:iCs/>
          <w:color w:val="000000" w:themeColor="text1"/>
          <w:sz w:val="24"/>
          <w:szCs w:val="24"/>
        </w:rPr>
        <w:t>Philosophy of Science</w:t>
      </w:r>
      <w:r w:rsidR="00A13B9D" w:rsidRPr="0072668F">
        <w:rPr>
          <w:rFonts w:ascii="MinionPro" w:hAnsi="MinionPro" w:cs="Times New Roman"/>
          <w:color w:val="000000" w:themeColor="text1"/>
          <w:sz w:val="24"/>
          <w:szCs w:val="24"/>
        </w:rPr>
        <w:t>, 59: 321–30.</w:t>
      </w:r>
    </w:p>
    <w:p w14:paraId="0FC5C066" w14:textId="77777777" w:rsidR="00BE1430" w:rsidRPr="0072668F" w:rsidRDefault="005E21CC"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Field, H. </w:t>
      </w:r>
      <w:r w:rsidR="00A13B9D" w:rsidRPr="0072668F">
        <w:rPr>
          <w:rFonts w:ascii="MinionPro" w:hAnsi="MinionPro" w:cs="Times New Roman"/>
          <w:color w:val="000000" w:themeColor="text1"/>
          <w:sz w:val="24"/>
          <w:szCs w:val="24"/>
        </w:rPr>
        <w:t xml:space="preserve">(1994) ‘Deflationist Views of Meaning and Content’, </w:t>
      </w:r>
      <w:r w:rsidR="00A13B9D" w:rsidRPr="0072668F">
        <w:rPr>
          <w:rFonts w:ascii="MinionPro" w:hAnsi="MinionPro" w:cs="Times New Roman"/>
          <w:i/>
          <w:iCs/>
          <w:color w:val="000000" w:themeColor="text1"/>
          <w:sz w:val="24"/>
          <w:szCs w:val="24"/>
        </w:rPr>
        <w:t>Mind</w:t>
      </w:r>
      <w:r w:rsidR="00A13B9D" w:rsidRPr="0072668F">
        <w:rPr>
          <w:rFonts w:ascii="MinionPro" w:hAnsi="MinionPro" w:cs="Times New Roman"/>
          <w:color w:val="000000" w:themeColor="text1"/>
          <w:sz w:val="24"/>
          <w:szCs w:val="24"/>
        </w:rPr>
        <w:t xml:space="preserve">, 103/411: 249–85. </w:t>
      </w:r>
      <w:r w:rsidRPr="0072668F">
        <w:rPr>
          <w:rFonts w:ascii="MinionPro" w:hAnsi="MinionPro" w:cs="Times New Roman"/>
          <w:iCs/>
          <w:color w:val="000000" w:themeColor="text1"/>
          <w:sz w:val="24"/>
          <w:szCs w:val="24"/>
        </w:rPr>
        <w:t xml:space="preserve">Reprinted, with </w:t>
      </w:r>
      <w:r w:rsidR="00A13B9D" w:rsidRPr="0072668F">
        <w:rPr>
          <w:rFonts w:ascii="MinionPro" w:hAnsi="MinionPro" w:cs="Times New Roman"/>
          <w:iCs/>
          <w:color w:val="000000" w:themeColor="text1"/>
          <w:sz w:val="24"/>
          <w:szCs w:val="24"/>
        </w:rPr>
        <w:t>postscript</w:t>
      </w:r>
      <w:r w:rsidR="00A13B9D" w:rsidRPr="0072668F">
        <w:rPr>
          <w:rFonts w:ascii="MinionPro" w:hAnsi="MinionPro" w:cs="Times New Roman"/>
          <w:color w:val="000000" w:themeColor="text1"/>
          <w:sz w:val="24"/>
          <w:szCs w:val="24"/>
        </w:rPr>
        <w:t>, in Armour-Garb and Beall (2005), 50–110.</w:t>
      </w:r>
    </w:p>
    <w:p w14:paraId="3072CF30"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Fine, K. (2012) ‘Guide to Ground’, in F. Correia and B. Schneider (eds) </w:t>
      </w:r>
      <w:r w:rsidR="005E21CC" w:rsidRPr="0072668F">
        <w:rPr>
          <w:rFonts w:ascii="MinionPro" w:hAnsi="MinionPro" w:cs="Times New Roman"/>
          <w:i/>
          <w:iCs/>
          <w:color w:val="000000" w:themeColor="text1"/>
          <w:sz w:val="24"/>
          <w:szCs w:val="24"/>
        </w:rPr>
        <w:t xml:space="preserve">Metaphysical Grounding: </w:t>
      </w:r>
      <w:r w:rsidRPr="0072668F">
        <w:rPr>
          <w:rFonts w:ascii="MinionPro" w:hAnsi="MinionPro" w:cs="Times New Roman"/>
          <w:i/>
          <w:iCs/>
          <w:color w:val="000000" w:themeColor="text1"/>
          <w:sz w:val="24"/>
          <w:szCs w:val="24"/>
        </w:rPr>
        <w:t>Understanding the Structure of Reality</w:t>
      </w:r>
      <w:r w:rsidR="00574E91" w:rsidRPr="0072668F">
        <w:rPr>
          <w:rFonts w:ascii="MinionPro" w:hAnsi="MinionPro" w:cs="Times New Roman"/>
          <w:color w:val="000000" w:themeColor="text1"/>
          <w:sz w:val="24"/>
          <w:szCs w:val="24"/>
        </w:rPr>
        <w:t>, 37–80. Cambridge: Cambridge University Press.</w:t>
      </w:r>
    </w:p>
    <w:p w14:paraId="3F833EE0" w14:textId="77777777" w:rsidR="00BE1430" w:rsidRPr="0072668F" w:rsidRDefault="00E604D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Galinon, H. (2015) </w:t>
      </w:r>
      <w:r w:rsidR="00574E91"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Deflationary truth: conservativity or logicality?</w:t>
      </w:r>
      <w:r w:rsidR="00574E91"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 xml:space="preserve"> </w:t>
      </w:r>
      <w:r w:rsidRPr="0072668F">
        <w:rPr>
          <w:rFonts w:ascii="MinionPro" w:hAnsi="MinionPro" w:cs="Times New Roman"/>
          <w:i/>
          <w:color w:val="000000" w:themeColor="text1"/>
          <w:sz w:val="24"/>
          <w:szCs w:val="24"/>
        </w:rPr>
        <w:t>Philosophical Quarterly</w:t>
      </w:r>
      <w:r w:rsidRPr="0072668F">
        <w:rPr>
          <w:rFonts w:ascii="MinionPro" w:hAnsi="MinionPro" w:cs="Times New Roman"/>
          <w:color w:val="000000" w:themeColor="text1"/>
          <w:sz w:val="24"/>
          <w:szCs w:val="24"/>
        </w:rPr>
        <w:t xml:space="preserve"> 65: 259. 268-74.</w:t>
      </w:r>
    </w:p>
    <w:p w14:paraId="290FFA6F"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Grover, D. (1992) </w:t>
      </w:r>
      <w:r w:rsidRPr="0072668F">
        <w:rPr>
          <w:rFonts w:ascii="MinionPro" w:hAnsi="MinionPro" w:cs="Times New Roman"/>
          <w:i/>
          <w:iCs/>
          <w:color w:val="000000" w:themeColor="text1"/>
          <w:sz w:val="24"/>
          <w:szCs w:val="24"/>
        </w:rPr>
        <w:t>A Prosentential Theory of Truth</w:t>
      </w:r>
      <w:r w:rsidR="00574E91" w:rsidRPr="0072668F">
        <w:rPr>
          <w:rFonts w:ascii="MinionPro" w:hAnsi="MinionPro" w:cs="Times New Roman"/>
          <w:color w:val="000000" w:themeColor="text1"/>
          <w:sz w:val="24"/>
          <w:szCs w:val="24"/>
        </w:rPr>
        <w:t>. Princeton: Princeton University Press.</w:t>
      </w:r>
    </w:p>
    <w:p w14:paraId="65072CBE"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Gupta, A. (1993) ‘Minimalism’, </w:t>
      </w:r>
      <w:r w:rsidRPr="0072668F">
        <w:rPr>
          <w:rFonts w:ascii="MinionPro" w:hAnsi="MinionPro" w:cs="Times New Roman"/>
          <w:i/>
          <w:iCs/>
          <w:color w:val="000000" w:themeColor="text1"/>
          <w:sz w:val="24"/>
          <w:szCs w:val="24"/>
        </w:rPr>
        <w:t>Philosophical Perspectives</w:t>
      </w:r>
      <w:r w:rsidRPr="0072668F">
        <w:rPr>
          <w:rFonts w:ascii="MinionPro" w:hAnsi="MinionPro" w:cs="Times New Roman"/>
          <w:color w:val="000000" w:themeColor="text1"/>
          <w:sz w:val="24"/>
          <w:szCs w:val="24"/>
        </w:rPr>
        <w:t xml:space="preserve">, </w:t>
      </w:r>
      <w:r w:rsidRPr="0072668F">
        <w:rPr>
          <w:rFonts w:ascii="MinionPro" w:hAnsi="MinionPro" w:cs="Times New Roman"/>
          <w:i/>
          <w:iCs/>
          <w:color w:val="000000" w:themeColor="text1"/>
          <w:sz w:val="24"/>
          <w:szCs w:val="24"/>
        </w:rPr>
        <w:t>7 (Language and Logic)</w:t>
      </w:r>
      <w:r w:rsidRPr="0072668F">
        <w:rPr>
          <w:rFonts w:ascii="MinionPro" w:hAnsi="MinionPro" w:cs="Times New Roman"/>
          <w:color w:val="000000" w:themeColor="text1"/>
          <w:sz w:val="24"/>
          <w:szCs w:val="24"/>
        </w:rPr>
        <w:t>: 359–69.</w:t>
      </w:r>
    </w:p>
    <w:p w14:paraId="5F4C6C9B"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Hill, C. (2002) </w:t>
      </w:r>
      <w:r w:rsidRPr="0072668F">
        <w:rPr>
          <w:rFonts w:ascii="MinionPro" w:hAnsi="MinionPro" w:cs="Times New Roman"/>
          <w:i/>
          <w:iCs/>
          <w:color w:val="000000" w:themeColor="text1"/>
          <w:sz w:val="24"/>
          <w:szCs w:val="24"/>
        </w:rPr>
        <w:t>Thought and World: An Austere Portrayal of Truth, Reference, and Semantic Correspondence</w:t>
      </w:r>
      <w:r w:rsidRPr="0072668F">
        <w:rPr>
          <w:rFonts w:ascii="MinionPro" w:hAnsi="MinionPro" w:cs="Times New Roman"/>
          <w:color w:val="000000" w:themeColor="text1"/>
          <w:sz w:val="24"/>
          <w:szCs w:val="24"/>
        </w:rPr>
        <w:t>.</w:t>
      </w:r>
      <w:r w:rsidR="005E21CC" w:rsidRPr="0072668F">
        <w:rPr>
          <w:rFonts w:ascii="MinionPro" w:hAnsi="MinionPro" w:cs="Times New Roman"/>
          <w:color w:val="000000" w:themeColor="text1"/>
          <w:sz w:val="24"/>
          <w:szCs w:val="24"/>
        </w:rPr>
        <w:t xml:space="preserve"> </w:t>
      </w:r>
      <w:r w:rsidR="00574E91" w:rsidRPr="0072668F">
        <w:rPr>
          <w:rFonts w:ascii="MinionPro" w:hAnsi="MinionPro" w:cs="Times New Roman"/>
          <w:color w:val="000000" w:themeColor="text1"/>
          <w:sz w:val="24"/>
          <w:szCs w:val="24"/>
        </w:rPr>
        <w:t>Cambridge: Cambridge University Press.</w:t>
      </w:r>
    </w:p>
    <w:p w14:paraId="11EF729E"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Horsten, L. (2011) </w:t>
      </w:r>
      <w:r w:rsidRPr="0072668F">
        <w:rPr>
          <w:rFonts w:ascii="MinionPro" w:hAnsi="MinionPro" w:cs="Times New Roman"/>
          <w:i/>
          <w:iCs/>
          <w:color w:val="000000" w:themeColor="text1"/>
          <w:sz w:val="24"/>
          <w:szCs w:val="24"/>
        </w:rPr>
        <w:t>The Tarskian Turn: Deflationism and Axiomatic Truth</w:t>
      </w:r>
      <w:r w:rsidRPr="0072668F">
        <w:rPr>
          <w:rFonts w:ascii="MinionPro" w:hAnsi="MinionPro" w:cs="Times New Roman"/>
          <w:color w:val="000000" w:themeColor="text1"/>
          <w:sz w:val="24"/>
          <w:szCs w:val="24"/>
        </w:rPr>
        <w:t>. Cambridge, MA:</w:t>
      </w:r>
      <w:r w:rsidR="005E21CC"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MIT Press.</w:t>
      </w:r>
    </w:p>
    <w:p w14:paraId="2A0CD7FD"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Horwich, P. (1998a) </w:t>
      </w:r>
      <w:r w:rsidRPr="0072668F">
        <w:rPr>
          <w:rFonts w:ascii="MinionPro" w:hAnsi="MinionPro" w:cs="Times New Roman"/>
          <w:i/>
          <w:iCs/>
          <w:color w:val="000000" w:themeColor="text1"/>
          <w:sz w:val="24"/>
          <w:szCs w:val="24"/>
        </w:rPr>
        <w:t>Meaning</w:t>
      </w:r>
      <w:r w:rsidRPr="0072668F">
        <w:rPr>
          <w:rFonts w:ascii="MinionPro" w:hAnsi="MinionPro" w:cs="Times New Roman"/>
          <w:color w:val="000000" w:themeColor="text1"/>
          <w:sz w:val="24"/>
          <w:szCs w:val="24"/>
        </w:rPr>
        <w:t>. Oxford: Blackwell.</w:t>
      </w:r>
    </w:p>
    <w:p w14:paraId="49C6CE6A" w14:textId="77777777" w:rsidR="00BE1430" w:rsidRPr="0072668F" w:rsidRDefault="005E21CC"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Horwich, P. </w:t>
      </w:r>
      <w:r w:rsidR="00A13B9D" w:rsidRPr="0072668F">
        <w:rPr>
          <w:rFonts w:ascii="MinionPro" w:hAnsi="MinionPro" w:cs="Times New Roman"/>
          <w:color w:val="000000" w:themeColor="text1"/>
          <w:sz w:val="24"/>
          <w:szCs w:val="24"/>
        </w:rPr>
        <w:t xml:space="preserve">(1998b) </w:t>
      </w:r>
      <w:r w:rsidR="00A13B9D" w:rsidRPr="0072668F">
        <w:rPr>
          <w:rFonts w:ascii="MinionPro" w:hAnsi="MinionPro" w:cs="Times New Roman"/>
          <w:i/>
          <w:iCs/>
          <w:color w:val="000000" w:themeColor="text1"/>
          <w:sz w:val="24"/>
          <w:szCs w:val="24"/>
        </w:rPr>
        <w:t>Truth</w:t>
      </w:r>
      <w:r w:rsidR="0065635C" w:rsidRPr="0072668F">
        <w:rPr>
          <w:rFonts w:ascii="MinionPro" w:hAnsi="MinionPro" w:cs="Times New Roman"/>
          <w:color w:val="000000" w:themeColor="text1"/>
          <w:sz w:val="24"/>
          <w:szCs w:val="24"/>
        </w:rPr>
        <w:t>, 2</w:t>
      </w:r>
      <w:r w:rsidR="0065635C" w:rsidRPr="0072668F">
        <w:rPr>
          <w:rFonts w:ascii="MinionPro" w:hAnsi="MinionPro" w:cs="Times New Roman"/>
          <w:color w:val="000000" w:themeColor="text1"/>
          <w:sz w:val="24"/>
          <w:szCs w:val="24"/>
          <w:vertAlign w:val="superscript"/>
        </w:rPr>
        <w:t>nd</w:t>
      </w:r>
      <w:r w:rsidR="00703605" w:rsidRPr="0072668F">
        <w:rPr>
          <w:rFonts w:ascii="MinionPro" w:hAnsi="MinionPro" w:cs="Times New Roman"/>
          <w:color w:val="000000" w:themeColor="text1"/>
          <w:sz w:val="24"/>
          <w:szCs w:val="24"/>
        </w:rPr>
        <w:t xml:space="preserve"> ed</w:t>
      </w:r>
      <w:r w:rsidR="00A13B9D"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p>
    <w:p w14:paraId="6AE9999D" w14:textId="77777777" w:rsidR="00BE1430" w:rsidRPr="0072668F" w:rsidRDefault="005E21CC"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Horwich, P. </w:t>
      </w:r>
      <w:r w:rsidR="00A13B9D" w:rsidRPr="0072668F">
        <w:rPr>
          <w:rFonts w:ascii="MinionPro" w:hAnsi="MinionPro" w:cs="Times New Roman"/>
          <w:color w:val="000000" w:themeColor="text1"/>
          <w:sz w:val="24"/>
          <w:szCs w:val="24"/>
        </w:rPr>
        <w:t xml:space="preserve">(2005) </w:t>
      </w:r>
      <w:r w:rsidR="00A13B9D" w:rsidRPr="0072668F">
        <w:rPr>
          <w:rFonts w:ascii="MinionPro" w:hAnsi="MinionPro" w:cs="Times New Roman"/>
          <w:i/>
          <w:iCs/>
          <w:color w:val="000000" w:themeColor="text1"/>
          <w:sz w:val="24"/>
          <w:szCs w:val="24"/>
        </w:rPr>
        <w:t>Reflections on Meaning</w:t>
      </w:r>
      <w:r w:rsidR="00A13B9D"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p>
    <w:p w14:paraId="1EB70576" w14:textId="77777777" w:rsidR="00BE1430" w:rsidRPr="0072668F" w:rsidRDefault="005E21CC"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Horwich, P. </w:t>
      </w:r>
      <w:r w:rsidR="00A13B9D" w:rsidRPr="0072668F">
        <w:rPr>
          <w:rFonts w:ascii="MinionPro" w:hAnsi="MinionPro" w:cs="Times New Roman"/>
          <w:color w:val="000000" w:themeColor="text1"/>
          <w:sz w:val="24"/>
          <w:szCs w:val="24"/>
        </w:rPr>
        <w:t xml:space="preserve">(2010) </w:t>
      </w:r>
      <w:r w:rsidR="00A13B9D" w:rsidRPr="0072668F">
        <w:rPr>
          <w:rFonts w:ascii="MinionPro" w:hAnsi="MinionPro" w:cs="Times New Roman"/>
          <w:i/>
          <w:iCs/>
          <w:color w:val="000000" w:themeColor="text1"/>
          <w:sz w:val="24"/>
          <w:szCs w:val="24"/>
        </w:rPr>
        <w:t>Truth–Meaning–Reality</w:t>
      </w:r>
      <w:r w:rsidR="00A13B9D"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p>
    <w:p w14:paraId="6E594938" w14:textId="77777777" w:rsidR="00BE1430" w:rsidRPr="0072668F" w:rsidRDefault="005E21CC" w:rsidP="00BE1430">
      <w:pPr>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 xml:space="preserve">Horwich, P. </w:t>
      </w:r>
      <w:r w:rsidR="00A13B9D" w:rsidRPr="0072668F">
        <w:rPr>
          <w:rFonts w:ascii="MinionPro" w:hAnsi="MinionPro" w:cs="Times New Roman"/>
          <w:color w:val="000000" w:themeColor="text1"/>
          <w:sz w:val="24"/>
          <w:szCs w:val="24"/>
        </w:rPr>
        <w:t xml:space="preserve">(2013) </w:t>
      </w:r>
      <w:r w:rsidR="00A13B9D" w:rsidRPr="0072668F">
        <w:rPr>
          <w:rFonts w:ascii="MinionPro" w:hAnsi="MinionPro" w:cs="Times New Roman"/>
          <w:i/>
          <w:iCs/>
          <w:color w:val="000000" w:themeColor="text1"/>
          <w:sz w:val="24"/>
          <w:szCs w:val="24"/>
        </w:rPr>
        <w:t>Wittgenstein’s Metaphilosophy</w:t>
      </w:r>
      <w:r w:rsidR="00A13B9D"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p>
    <w:p w14:paraId="725AE2E0" w14:textId="77777777" w:rsidR="008A1DC3" w:rsidRPr="0072668F" w:rsidRDefault="008A1DC3"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Jago, M. (2018) </w:t>
      </w:r>
      <w:r w:rsidR="001C372A" w:rsidRPr="0072668F">
        <w:rPr>
          <w:rFonts w:ascii="MinionPro" w:hAnsi="MinionPro" w:cs="Times New Roman"/>
          <w:i/>
          <w:color w:val="000000" w:themeColor="text1"/>
          <w:sz w:val="24"/>
          <w:szCs w:val="24"/>
        </w:rPr>
        <w:t>What Truth Is</w:t>
      </w:r>
      <w:r w:rsidR="001C372A"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p>
    <w:p w14:paraId="23BE9D31" w14:textId="77777777" w:rsidR="00BE1430" w:rsidRPr="0072668F" w:rsidRDefault="005E21CC" w:rsidP="00BE1430">
      <w:pPr>
        <w:rPr>
          <w:rFonts w:ascii="MinionPro" w:hAnsi="MinionPro" w:cs="Times New Roman"/>
          <w:sz w:val="24"/>
          <w:szCs w:val="24"/>
        </w:rPr>
      </w:pPr>
      <w:r w:rsidRPr="0072668F">
        <w:rPr>
          <w:rFonts w:ascii="MinionPro" w:hAnsi="MinionPro" w:cs="Times New Roman"/>
          <w:color w:val="000000" w:themeColor="text1"/>
          <w:sz w:val="24"/>
          <w:szCs w:val="24"/>
        </w:rPr>
        <w:t>Künne</w:t>
      </w:r>
      <w:r w:rsidR="00A13B9D" w:rsidRPr="0072668F">
        <w:rPr>
          <w:rFonts w:ascii="MinionPro" w:hAnsi="MinionPro" w:cs="Times New Roman"/>
          <w:color w:val="000000" w:themeColor="text1"/>
          <w:sz w:val="24"/>
          <w:szCs w:val="24"/>
        </w:rPr>
        <w:t xml:space="preserve">, W. (2003) </w:t>
      </w:r>
      <w:r w:rsidR="00A13B9D" w:rsidRPr="0072668F">
        <w:rPr>
          <w:rFonts w:ascii="MinionPro" w:hAnsi="MinionPro" w:cs="Times New Roman"/>
          <w:i/>
          <w:iCs/>
          <w:color w:val="000000" w:themeColor="text1"/>
          <w:sz w:val="24"/>
          <w:szCs w:val="24"/>
        </w:rPr>
        <w:t>Conceptions of Truth</w:t>
      </w:r>
      <w:r w:rsidR="00A13B9D"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p>
    <w:p w14:paraId="62A13757" w14:textId="77777777" w:rsidR="00BE1430" w:rsidRPr="0072668F" w:rsidRDefault="005E21CC" w:rsidP="00BE1430">
      <w:pPr>
        <w:rPr>
          <w:rFonts w:ascii="MinionPro" w:hAnsi="MinionPro" w:cs="Times New Roman"/>
          <w:sz w:val="24"/>
          <w:szCs w:val="24"/>
        </w:rPr>
      </w:pPr>
      <w:r w:rsidRPr="0072668F">
        <w:rPr>
          <w:rFonts w:ascii="MinionPro" w:hAnsi="MinionPro" w:cs="Times New Roman"/>
          <w:color w:val="000000" w:themeColor="text1"/>
          <w:sz w:val="24"/>
          <w:szCs w:val="24"/>
        </w:rPr>
        <w:lastRenderedPageBreak/>
        <w:t xml:space="preserve">Künne, W. </w:t>
      </w:r>
      <w:r w:rsidR="00A13B9D" w:rsidRPr="0072668F">
        <w:rPr>
          <w:rFonts w:ascii="MinionPro" w:hAnsi="MinionPro" w:cs="Times New Roman"/>
          <w:color w:val="000000" w:themeColor="text1"/>
          <w:sz w:val="24"/>
          <w:szCs w:val="24"/>
        </w:rPr>
        <w:t>(2008) ‘The</w:t>
      </w:r>
      <w:r w:rsidRPr="0072668F">
        <w:rPr>
          <w:rFonts w:ascii="MinionPro" w:hAnsi="MinionPro" w:cs="Times New Roman"/>
          <w:color w:val="000000" w:themeColor="text1"/>
          <w:sz w:val="24"/>
          <w:szCs w:val="24"/>
        </w:rPr>
        <w:t xml:space="preserve"> </w:t>
      </w:r>
      <w:r w:rsidR="00A13B9D" w:rsidRPr="0072668F">
        <w:rPr>
          <w:rFonts w:ascii="MinionPro" w:hAnsi="MinionPro" w:cs="Times New Roman"/>
          <w:color w:val="000000" w:themeColor="text1"/>
          <w:sz w:val="24"/>
          <w:szCs w:val="24"/>
        </w:rPr>
        <w:t xml:space="preserve">Modest, or Quantificational, Account of Truth’, </w:t>
      </w:r>
      <w:r w:rsidR="00A13B9D" w:rsidRPr="0072668F">
        <w:rPr>
          <w:rFonts w:ascii="MinionPro" w:hAnsi="MinionPro" w:cs="Times New Roman"/>
          <w:i/>
          <w:iCs/>
          <w:color w:val="000000" w:themeColor="text1"/>
          <w:sz w:val="24"/>
          <w:szCs w:val="24"/>
        </w:rPr>
        <w:t>Studia Philosophica Estonica</w:t>
      </w:r>
      <w:r w:rsidR="00A13B9D" w:rsidRPr="0072668F">
        <w:rPr>
          <w:rFonts w:ascii="MinionPro" w:hAnsi="MinionPro" w:cs="Times New Roman"/>
          <w:color w:val="000000" w:themeColor="text1"/>
          <w:sz w:val="24"/>
          <w:szCs w:val="24"/>
        </w:rPr>
        <w:t>, 1/2</w:t>
      </w:r>
      <w:r w:rsidRPr="0072668F">
        <w:rPr>
          <w:rFonts w:ascii="MinionPro" w:hAnsi="MinionPro" w:cs="Times New Roman"/>
          <w:color w:val="000000" w:themeColor="text1"/>
          <w:sz w:val="24"/>
          <w:szCs w:val="24"/>
        </w:rPr>
        <w:t xml:space="preserve">: </w:t>
      </w:r>
      <w:r w:rsidR="00A13B9D" w:rsidRPr="0072668F">
        <w:rPr>
          <w:rFonts w:ascii="MinionPro" w:hAnsi="MinionPro" w:cs="Times New Roman"/>
          <w:color w:val="000000" w:themeColor="text1"/>
          <w:sz w:val="24"/>
          <w:szCs w:val="24"/>
        </w:rPr>
        <w:t>122–68.</w:t>
      </w:r>
    </w:p>
    <w:p w14:paraId="5DD4FCF0"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Leeds, S. (1978) ‘Theories of Truth and Reference’, </w:t>
      </w:r>
      <w:r w:rsidRPr="0072668F">
        <w:rPr>
          <w:rFonts w:ascii="MinionPro" w:hAnsi="MinionPro" w:cs="Times New Roman"/>
          <w:i/>
          <w:iCs/>
          <w:color w:val="000000" w:themeColor="text1"/>
          <w:sz w:val="24"/>
          <w:szCs w:val="24"/>
        </w:rPr>
        <w:t>Erkenntnis</w:t>
      </w:r>
      <w:r w:rsidRPr="0072668F">
        <w:rPr>
          <w:rFonts w:ascii="MinionPro" w:hAnsi="MinionPro" w:cs="Times New Roman"/>
          <w:color w:val="000000" w:themeColor="text1"/>
          <w:sz w:val="24"/>
          <w:szCs w:val="24"/>
        </w:rPr>
        <w:t>, 13/1: 111–29.</w:t>
      </w:r>
    </w:p>
    <w:p w14:paraId="4EF87873"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Lewis, D. (1983) ‘New Work for a Theory of Universals’, </w:t>
      </w:r>
      <w:r w:rsidRPr="0072668F">
        <w:rPr>
          <w:rFonts w:ascii="MinionPro" w:hAnsi="MinionPro" w:cs="Times New Roman"/>
          <w:i/>
          <w:iCs/>
          <w:color w:val="000000" w:themeColor="text1"/>
          <w:sz w:val="24"/>
          <w:szCs w:val="24"/>
        </w:rPr>
        <w:t>Australasian Journal of Philosophy</w:t>
      </w:r>
      <w:r w:rsidRPr="0072668F">
        <w:rPr>
          <w:rFonts w:ascii="MinionPro" w:hAnsi="MinionPro" w:cs="Times New Roman"/>
          <w:color w:val="000000" w:themeColor="text1"/>
          <w:sz w:val="24"/>
          <w:szCs w:val="24"/>
        </w:rPr>
        <w:t>, 61/4</w:t>
      </w:r>
      <w:r w:rsidR="005E21CC" w:rsidRPr="0072668F">
        <w:rPr>
          <w:rFonts w:ascii="MinionPro" w:hAnsi="MinionPro" w:cs="Times New Roman"/>
          <w:color w:val="000000" w:themeColor="text1"/>
          <w:sz w:val="24"/>
          <w:szCs w:val="24"/>
        </w:rPr>
        <w:t xml:space="preserve">: </w:t>
      </w:r>
      <w:r w:rsidR="00035706" w:rsidRPr="0072668F">
        <w:rPr>
          <w:rFonts w:ascii="MinionPro" w:hAnsi="MinionPro" w:cs="Times New Roman"/>
          <w:color w:val="000000" w:themeColor="text1"/>
          <w:sz w:val="24"/>
          <w:szCs w:val="24"/>
        </w:rPr>
        <w:t>343–377.</w:t>
      </w:r>
    </w:p>
    <w:p w14:paraId="2D31B7E2" w14:textId="77777777" w:rsidR="00BE1430" w:rsidRPr="0072668F" w:rsidRDefault="005E21CC"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Lynch, M. </w:t>
      </w:r>
      <w:r w:rsidR="00A13B9D" w:rsidRPr="0072668F">
        <w:rPr>
          <w:rFonts w:ascii="MinionPro" w:hAnsi="MinionPro" w:cs="Times New Roman"/>
          <w:color w:val="000000" w:themeColor="text1"/>
          <w:sz w:val="24"/>
          <w:szCs w:val="24"/>
        </w:rPr>
        <w:t xml:space="preserve">(2009) </w:t>
      </w:r>
      <w:r w:rsidR="00A13B9D" w:rsidRPr="0072668F">
        <w:rPr>
          <w:rFonts w:ascii="MinionPro" w:hAnsi="MinionPro" w:cs="Times New Roman"/>
          <w:i/>
          <w:iCs/>
          <w:color w:val="000000" w:themeColor="text1"/>
          <w:sz w:val="24"/>
          <w:szCs w:val="24"/>
        </w:rPr>
        <w:t xml:space="preserve">Truth </w:t>
      </w:r>
      <w:proofErr w:type="gramStart"/>
      <w:r w:rsidR="00A13B9D" w:rsidRPr="0072668F">
        <w:rPr>
          <w:rFonts w:ascii="MinionPro" w:hAnsi="MinionPro" w:cs="Times New Roman"/>
          <w:i/>
          <w:iCs/>
          <w:color w:val="000000" w:themeColor="text1"/>
          <w:sz w:val="24"/>
          <w:szCs w:val="24"/>
        </w:rPr>
        <w:t>As</w:t>
      </w:r>
      <w:proofErr w:type="gramEnd"/>
      <w:r w:rsidR="00A13B9D" w:rsidRPr="0072668F">
        <w:rPr>
          <w:rFonts w:ascii="MinionPro" w:hAnsi="MinionPro" w:cs="Times New Roman"/>
          <w:i/>
          <w:iCs/>
          <w:color w:val="000000" w:themeColor="text1"/>
          <w:sz w:val="24"/>
          <w:szCs w:val="24"/>
        </w:rPr>
        <w:t xml:space="preserve"> One and Many</w:t>
      </w:r>
      <w:r w:rsidR="00A13B9D"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p>
    <w:p w14:paraId="6768265A"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McGinn, C. (2000) </w:t>
      </w:r>
      <w:r w:rsidRPr="0072668F">
        <w:rPr>
          <w:rFonts w:ascii="MinionPro" w:hAnsi="MinionPro" w:cs="Times New Roman"/>
          <w:i/>
          <w:iCs/>
          <w:color w:val="000000" w:themeColor="text1"/>
          <w:sz w:val="24"/>
          <w:szCs w:val="24"/>
        </w:rPr>
        <w:t>Logical Properties: Identity, Existence, Predication, Necessity, Truth</w:t>
      </w:r>
      <w:r w:rsidR="00B66341"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p>
    <w:p w14:paraId="21942EF4" w14:textId="77777777" w:rsidR="00BE1430" w:rsidRPr="0072668F" w:rsidRDefault="0043683D" w:rsidP="00BE1430">
      <w:pPr>
        <w:rPr>
          <w:rFonts w:ascii="MinionPro" w:hAnsi="MinionPro" w:cs="Times New Roman"/>
          <w:sz w:val="24"/>
          <w:szCs w:val="24"/>
        </w:rPr>
      </w:pPr>
      <w:r w:rsidRPr="0072668F">
        <w:rPr>
          <w:rFonts w:ascii="MinionPro" w:hAnsi="MinionPro" w:cs="Times New Roman"/>
          <w:sz w:val="24"/>
          <w:szCs w:val="24"/>
        </w:rPr>
        <w:t xml:space="preserve">McGrath, M. (1997) </w:t>
      </w:r>
      <w:r w:rsidR="00574E91" w:rsidRPr="0072668F">
        <w:rPr>
          <w:rFonts w:ascii="MinionPro" w:hAnsi="MinionPro" w:cs="Times New Roman"/>
          <w:sz w:val="24"/>
          <w:szCs w:val="24"/>
        </w:rPr>
        <w:t>‘</w:t>
      </w:r>
      <w:r w:rsidRPr="0072668F">
        <w:rPr>
          <w:rFonts w:ascii="MinionPro" w:hAnsi="MinionPro" w:cs="Times New Roman"/>
          <w:sz w:val="24"/>
          <w:szCs w:val="24"/>
        </w:rPr>
        <w:t>Weak deflationism.</w:t>
      </w:r>
      <w:r w:rsidR="00574E91" w:rsidRPr="0072668F">
        <w:rPr>
          <w:rFonts w:ascii="MinionPro" w:hAnsi="MinionPro" w:cs="Times New Roman"/>
          <w:sz w:val="24"/>
          <w:szCs w:val="24"/>
        </w:rPr>
        <w:t>’</w:t>
      </w:r>
      <w:r w:rsidRPr="0072668F">
        <w:rPr>
          <w:rFonts w:ascii="MinionPro" w:hAnsi="MinionPro" w:cs="Times New Roman"/>
          <w:sz w:val="24"/>
          <w:szCs w:val="24"/>
        </w:rPr>
        <w:t xml:space="preserve"> </w:t>
      </w:r>
      <w:r w:rsidRPr="0072668F">
        <w:rPr>
          <w:rFonts w:ascii="MinionPro" w:hAnsi="MinionPro" w:cs="Times New Roman"/>
          <w:i/>
          <w:sz w:val="24"/>
          <w:szCs w:val="24"/>
        </w:rPr>
        <w:t>Mind</w:t>
      </w:r>
      <w:r w:rsidRPr="0072668F">
        <w:rPr>
          <w:rFonts w:ascii="MinionPro" w:hAnsi="MinionPro" w:cs="Times New Roman"/>
          <w:sz w:val="24"/>
          <w:szCs w:val="24"/>
        </w:rPr>
        <w:t xml:space="preserve"> 106: 421. 69-98.</w:t>
      </w:r>
    </w:p>
    <w:p w14:paraId="4CD9FB77" w14:textId="77777777" w:rsidR="00351420" w:rsidRPr="0072668F" w:rsidRDefault="00351420" w:rsidP="00BE1430">
      <w:pPr>
        <w:rPr>
          <w:rFonts w:ascii="MinionPro" w:hAnsi="MinionPro" w:cs="Times New Roman"/>
          <w:sz w:val="24"/>
          <w:szCs w:val="24"/>
        </w:rPr>
      </w:pPr>
      <w:r w:rsidRPr="0072668F">
        <w:rPr>
          <w:rFonts w:ascii="MinionPro" w:hAnsi="MinionPro" w:cs="Times New Roman"/>
          <w:sz w:val="24"/>
          <w:szCs w:val="24"/>
        </w:rPr>
        <w:t xml:space="preserve">Mou, B. (2000) </w:t>
      </w:r>
      <w:r w:rsidR="00574E91" w:rsidRPr="0072668F">
        <w:rPr>
          <w:rFonts w:ascii="MinionPro" w:hAnsi="MinionPro" w:cs="Times New Roman"/>
          <w:sz w:val="24"/>
          <w:szCs w:val="24"/>
        </w:rPr>
        <w:t>‘</w:t>
      </w:r>
      <w:r w:rsidRPr="0072668F">
        <w:rPr>
          <w:rFonts w:ascii="MinionPro" w:hAnsi="MinionPro" w:cs="Times New Roman"/>
          <w:sz w:val="24"/>
          <w:szCs w:val="24"/>
        </w:rPr>
        <w:t>A metaphilosophical analysis of the core idea of deflationism.</w:t>
      </w:r>
      <w:r w:rsidR="00574E91" w:rsidRPr="0072668F">
        <w:rPr>
          <w:rFonts w:ascii="MinionPro" w:hAnsi="MinionPro" w:cs="Times New Roman"/>
          <w:sz w:val="24"/>
          <w:szCs w:val="24"/>
        </w:rPr>
        <w:t>’</w:t>
      </w:r>
      <w:r w:rsidRPr="0072668F">
        <w:rPr>
          <w:rFonts w:ascii="MinionPro" w:hAnsi="MinionPro" w:cs="Times New Roman"/>
          <w:sz w:val="24"/>
          <w:szCs w:val="24"/>
        </w:rPr>
        <w:t xml:space="preserve"> </w:t>
      </w:r>
      <w:r w:rsidRPr="0072668F">
        <w:rPr>
          <w:rFonts w:ascii="MinionPro" w:hAnsi="MinionPro" w:cs="Times New Roman"/>
          <w:i/>
          <w:sz w:val="24"/>
          <w:szCs w:val="24"/>
        </w:rPr>
        <w:t>Metaphilosophy</w:t>
      </w:r>
      <w:r w:rsidRPr="0072668F">
        <w:rPr>
          <w:rFonts w:ascii="MinionPro" w:hAnsi="MinionPro" w:cs="Times New Roman"/>
          <w:sz w:val="24"/>
          <w:szCs w:val="24"/>
        </w:rPr>
        <w:t xml:space="preserve"> 31: 3. 262-86.</w:t>
      </w:r>
    </w:p>
    <w:p w14:paraId="6190E03E"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Price, H. (1998) ‘Three</w:t>
      </w:r>
      <w:r w:rsidR="005E21CC"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Norms of Assertibility, or How the</w:t>
      </w:r>
      <w:r w:rsidR="005E21CC" w:rsidRPr="0072668F">
        <w:rPr>
          <w:rFonts w:ascii="MinionPro" w:hAnsi="MinionPro" w:cs="Times New Roman"/>
          <w:color w:val="000000" w:themeColor="text1"/>
          <w:sz w:val="24"/>
          <w:szCs w:val="24"/>
        </w:rPr>
        <w:t xml:space="preserve"> MOA Became Extinct’, in J.</w:t>
      </w:r>
      <w:r w:rsidR="00351420" w:rsidRPr="0072668F">
        <w:rPr>
          <w:rFonts w:ascii="MinionPro" w:hAnsi="MinionPro" w:cs="Times New Roman"/>
          <w:color w:val="000000" w:themeColor="text1"/>
          <w:sz w:val="24"/>
          <w:szCs w:val="24"/>
        </w:rPr>
        <w:t xml:space="preserve"> </w:t>
      </w:r>
      <w:r w:rsidR="005E21CC" w:rsidRPr="0072668F">
        <w:rPr>
          <w:rFonts w:ascii="MinionPro" w:hAnsi="MinionPro" w:cs="Times New Roman"/>
          <w:color w:val="000000" w:themeColor="text1"/>
          <w:sz w:val="24"/>
          <w:szCs w:val="24"/>
        </w:rPr>
        <w:t xml:space="preserve">Tomberlin </w:t>
      </w:r>
      <w:r w:rsidRPr="0072668F">
        <w:rPr>
          <w:rFonts w:ascii="MinionPro" w:hAnsi="MinionPro" w:cs="Times New Roman"/>
          <w:color w:val="000000" w:themeColor="text1"/>
          <w:sz w:val="24"/>
          <w:szCs w:val="24"/>
        </w:rPr>
        <w:t xml:space="preserve">(ed.) </w:t>
      </w:r>
      <w:r w:rsidRPr="0072668F">
        <w:rPr>
          <w:rFonts w:ascii="MinionPro" w:hAnsi="MinionPro" w:cs="Times New Roman"/>
          <w:i/>
          <w:iCs/>
          <w:color w:val="000000" w:themeColor="text1"/>
          <w:sz w:val="24"/>
          <w:szCs w:val="24"/>
        </w:rPr>
        <w:t xml:space="preserve">Philosophical Perspectives </w:t>
      </w:r>
      <w:r w:rsidRPr="0072668F">
        <w:rPr>
          <w:rFonts w:ascii="MinionPro" w:hAnsi="MinionPro" w:cs="Times New Roman"/>
          <w:color w:val="000000" w:themeColor="text1"/>
          <w:sz w:val="24"/>
          <w:szCs w:val="24"/>
        </w:rPr>
        <w:t>12: 41–54.</w:t>
      </w:r>
    </w:p>
    <w:p w14:paraId="0DF78677" w14:textId="77777777" w:rsidR="00BE1430" w:rsidRPr="0072668F" w:rsidRDefault="00CE20D5" w:rsidP="00BE1430">
      <w:pPr>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 xml:space="preserve">Price, H. (2011) </w:t>
      </w:r>
      <w:r w:rsidRPr="0072668F">
        <w:rPr>
          <w:rFonts w:ascii="MinionPro" w:hAnsi="MinionPro" w:cs="Times New Roman"/>
          <w:i/>
          <w:color w:val="000000" w:themeColor="text1"/>
          <w:sz w:val="24"/>
          <w:szCs w:val="24"/>
        </w:rPr>
        <w:t>Naturalism Without Mirrors</w:t>
      </w:r>
      <w:r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r w:rsidRPr="0072668F">
        <w:rPr>
          <w:rFonts w:ascii="MinionPro" w:hAnsi="MinionPro" w:cs="Times New Roman"/>
          <w:color w:val="000000" w:themeColor="text1"/>
          <w:sz w:val="24"/>
          <w:szCs w:val="24"/>
        </w:rPr>
        <w:t>.</w:t>
      </w:r>
    </w:p>
    <w:p w14:paraId="6BEE31D5" w14:textId="77777777" w:rsidR="00A16C1F" w:rsidRPr="0072668F" w:rsidRDefault="00A16C1F" w:rsidP="00A16C1F">
      <w:pPr>
        <w:rPr>
          <w:rFonts w:ascii="MinionPro" w:eastAsia="Arial Unicode MS" w:hAnsi="MinionPro" w:cs="Times New Roman"/>
          <w:spacing w:val="1"/>
          <w:sz w:val="24"/>
          <w:szCs w:val="24"/>
        </w:rPr>
      </w:pPr>
      <w:r w:rsidRPr="0072668F">
        <w:rPr>
          <w:rFonts w:ascii="MinionPro" w:eastAsia="Arial Unicode MS" w:hAnsi="MinionPro" w:cs="Times New Roman"/>
          <w:spacing w:val="1"/>
          <w:sz w:val="24"/>
          <w:szCs w:val="24"/>
        </w:rPr>
        <w:t>Quine, W.V.O. (1970)</w:t>
      </w:r>
      <w:r w:rsidRPr="0072668F">
        <w:rPr>
          <w:rFonts w:ascii="MinionPro" w:eastAsia="Arial Unicode MS" w:hAnsi="MinionPro" w:cs="Times New Roman"/>
          <w:i/>
          <w:iCs/>
          <w:spacing w:val="1"/>
          <w:sz w:val="24"/>
          <w:szCs w:val="24"/>
        </w:rPr>
        <w:t xml:space="preserve"> Philosophy of Logic</w:t>
      </w:r>
      <w:r w:rsidRPr="0072668F">
        <w:rPr>
          <w:rFonts w:ascii="MinionPro" w:eastAsia="Arial Unicode MS" w:hAnsi="MinionPro" w:cs="Times New Roman"/>
          <w:spacing w:val="1"/>
          <w:sz w:val="24"/>
          <w:szCs w:val="24"/>
        </w:rPr>
        <w:t>, 2</w:t>
      </w:r>
      <w:r w:rsidRPr="0072668F">
        <w:rPr>
          <w:rFonts w:ascii="MinionPro" w:eastAsia="Arial Unicode MS" w:hAnsi="MinionPro" w:cs="Times New Roman"/>
          <w:spacing w:val="1"/>
          <w:sz w:val="24"/>
          <w:szCs w:val="24"/>
          <w:vertAlign w:val="superscript"/>
        </w:rPr>
        <w:t>nd</w:t>
      </w:r>
      <w:r w:rsidRPr="0072668F">
        <w:rPr>
          <w:rFonts w:ascii="MinionPro" w:eastAsia="Arial Unicode MS" w:hAnsi="MinionPro" w:cs="Times New Roman"/>
          <w:spacing w:val="1"/>
          <w:sz w:val="24"/>
          <w:szCs w:val="24"/>
        </w:rPr>
        <w:t xml:space="preserve"> ed. Englewood Cliffs: Prentice Hall.</w:t>
      </w:r>
    </w:p>
    <w:p w14:paraId="2BFAB7D5" w14:textId="77777777" w:rsidR="00A16C1F" w:rsidRPr="0072668F" w:rsidRDefault="00A16C1F" w:rsidP="00BE1430">
      <w:pPr>
        <w:rPr>
          <w:rFonts w:ascii="MinionPro" w:eastAsia="Times New Roman" w:hAnsi="MinionPro" w:cs="Times New Roman"/>
          <w:color w:val="000000" w:themeColor="text1"/>
          <w:sz w:val="24"/>
          <w:szCs w:val="24"/>
        </w:rPr>
      </w:pPr>
      <w:r w:rsidRPr="0072668F">
        <w:rPr>
          <w:rFonts w:ascii="MinionPro" w:eastAsia="Arial Unicode MS" w:hAnsi="MinionPro" w:cs="Times New Roman"/>
          <w:spacing w:val="1"/>
          <w:sz w:val="24"/>
          <w:szCs w:val="24"/>
        </w:rPr>
        <w:t xml:space="preserve">Quine, W.V.O. (1987) </w:t>
      </w:r>
      <w:r w:rsidRPr="0072668F">
        <w:rPr>
          <w:rFonts w:ascii="MinionPro" w:eastAsia="Arial Unicode MS" w:hAnsi="MinionPro" w:cs="Times New Roman"/>
          <w:i/>
          <w:spacing w:val="1"/>
          <w:sz w:val="24"/>
          <w:szCs w:val="24"/>
        </w:rPr>
        <w:t>Quiddities: an Intermittently Philosophical Dictionary</w:t>
      </w:r>
      <w:r w:rsidRPr="0072668F">
        <w:rPr>
          <w:rFonts w:ascii="MinionPro" w:eastAsia="Arial Unicode MS" w:hAnsi="MinionPro" w:cs="Times New Roman"/>
          <w:spacing w:val="1"/>
          <w:sz w:val="24"/>
          <w:szCs w:val="24"/>
        </w:rPr>
        <w:t>. Cambridge: Belknap Press.</w:t>
      </w:r>
    </w:p>
    <w:p w14:paraId="4C6B3F2B"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Ramsey, F. (1927) ‘Facts and Propositions’, </w:t>
      </w:r>
      <w:r w:rsidRPr="0072668F">
        <w:rPr>
          <w:rFonts w:ascii="MinionPro" w:hAnsi="MinionPro" w:cs="Times New Roman"/>
          <w:i/>
          <w:iCs/>
          <w:color w:val="000000" w:themeColor="text1"/>
          <w:sz w:val="24"/>
          <w:szCs w:val="24"/>
        </w:rPr>
        <w:t>Proceedings of the Aristotelian Society Supplementary</w:t>
      </w:r>
      <w:r w:rsidRPr="0072668F">
        <w:rPr>
          <w:rFonts w:ascii="MinionPro" w:hAnsi="MinionPro" w:cs="Times New Roman"/>
          <w:color w:val="000000" w:themeColor="text1"/>
          <w:sz w:val="24"/>
          <w:szCs w:val="24"/>
        </w:rPr>
        <w:t>, 7/1</w:t>
      </w:r>
      <w:r w:rsidR="005E21CC" w:rsidRPr="0072668F">
        <w:rPr>
          <w:rFonts w:ascii="MinionPro" w:hAnsi="MinionPro" w:cs="Times New Roman"/>
          <w:color w:val="000000" w:themeColor="text1"/>
          <w:sz w:val="24"/>
          <w:szCs w:val="24"/>
        </w:rPr>
        <w:t xml:space="preserve">: </w:t>
      </w:r>
      <w:r w:rsidR="00B66341" w:rsidRPr="0072668F">
        <w:rPr>
          <w:rFonts w:ascii="MinionPro" w:hAnsi="MinionPro" w:cs="Times New Roman"/>
          <w:color w:val="000000" w:themeColor="text1"/>
          <w:sz w:val="24"/>
          <w:szCs w:val="24"/>
        </w:rPr>
        <w:t>153–70.</w:t>
      </w:r>
    </w:p>
    <w:p w14:paraId="496337D3" w14:textId="77777777" w:rsidR="00BE1430" w:rsidRPr="0072668F" w:rsidRDefault="0043683D" w:rsidP="00BE1430">
      <w:pPr>
        <w:rPr>
          <w:rFonts w:ascii="MinionPro" w:hAnsi="MinionPro" w:cs="Times New Roman"/>
          <w:sz w:val="24"/>
          <w:szCs w:val="24"/>
        </w:rPr>
      </w:pPr>
      <w:r w:rsidRPr="0072668F">
        <w:rPr>
          <w:rFonts w:ascii="MinionPro" w:hAnsi="MinionPro" w:cs="Times New Roman"/>
          <w:sz w:val="24"/>
          <w:szCs w:val="24"/>
        </w:rPr>
        <w:t xml:space="preserve">Ramsey, F. (1991) </w:t>
      </w:r>
      <w:r w:rsidRPr="0072668F">
        <w:rPr>
          <w:rFonts w:ascii="MinionPro" w:hAnsi="MinionPro" w:cs="Times New Roman"/>
          <w:i/>
          <w:sz w:val="24"/>
          <w:szCs w:val="24"/>
        </w:rPr>
        <w:t>On Truth: Original Manuscript Materials (1927-1929) from the Ramsey Collection at the University of Pittsburgh</w:t>
      </w:r>
      <w:r w:rsidRPr="0072668F">
        <w:rPr>
          <w:rFonts w:ascii="MinionPro" w:hAnsi="MinionPro" w:cs="Times New Roman"/>
          <w:sz w:val="24"/>
          <w:szCs w:val="24"/>
        </w:rPr>
        <w:t xml:space="preserve">. </w:t>
      </w:r>
      <w:proofErr w:type="spellStart"/>
      <w:r w:rsidRPr="0072668F">
        <w:rPr>
          <w:rFonts w:ascii="MinionPro" w:hAnsi="MinionPro" w:cs="Times New Roman"/>
          <w:sz w:val="24"/>
          <w:szCs w:val="24"/>
        </w:rPr>
        <w:t>Rescher</w:t>
      </w:r>
      <w:proofErr w:type="spellEnd"/>
      <w:r w:rsidRPr="0072668F">
        <w:rPr>
          <w:rFonts w:ascii="MinionPro" w:hAnsi="MinionPro" w:cs="Times New Roman"/>
          <w:sz w:val="24"/>
          <w:szCs w:val="24"/>
        </w:rPr>
        <w:t xml:space="preserve">, N. and </w:t>
      </w:r>
      <w:proofErr w:type="spellStart"/>
      <w:r w:rsidRPr="0072668F">
        <w:rPr>
          <w:rFonts w:ascii="MinionPro" w:hAnsi="MinionPro" w:cs="Times New Roman"/>
          <w:sz w:val="24"/>
          <w:szCs w:val="24"/>
        </w:rPr>
        <w:t>Majer</w:t>
      </w:r>
      <w:proofErr w:type="spellEnd"/>
      <w:r w:rsidRPr="0072668F">
        <w:rPr>
          <w:rFonts w:ascii="MinionPro" w:hAnsi="MinionPro" w:cs="Times New Roman"/>
          <w:sz w:val="24"/>
          <w:szCs w:val="24"/>
        </w:rPr>
        <w:t>, U., eds. Dordrecht: Kluwer Academic Press.</w:t>
      </w:r>
    </w:p>
    <w:p w14:paraId="7E61865F" w14:textId="77777777" w:rsidR="00BE1430" w:rsidRPr="0072668F" w:rsidRDefault="00004C8E" w:rsidP="00BE1430">
      <w:pPr>
        <w:rPr>
          <w:rFonts w:ascii="MinionPro" w:hAnsi="MinionPro" w:cs="Times New Roman"/>
          <w:sz w:val="24"/>
          <w:szCs w:val="24"/>
        </w:rPr>
      </w:pPr>
      <w:r w:rsidRPr="0072668F">
        <w:rPr>
          <w:rFonts w:ascii="MinionPro" w:hAnsi="MinionPro" w:cs="Times New Roman"/>
          <w:sz w:val="24"/>
          <w:szCs w:val="24"/>
        </w:rPr>
        <w:t xml:space="preserve">Rasmussen, J. (2014) </w:t>
      </w:r>
      <w:r w:rsidRPr="0072668F">
        <w:rPr>
          <w:rFonts w:ascii="MinionPro" w:hAnsi="MinionPro" w:cs="Times New Roman"/>
          <w:i/>
          <w:sz w:val="24"/>
          <w:szCs w:val="24"/>
        </w:rPr>
        <w:t>Defending the Correspondence Theory of Truth</w:t>
      </w:r>
      <w:r w:rsidRPr="0072668F">
        <w:rPr>
          <w:rFonts w:ascii="MinionPro" w:hAnsi="MinionPro" w:cs="Times New Roman"/>
          <w:sz w:val="24"/>
          <w:szCs w:val="24"/>
        </w:rPr>
        <w:t>. Cambridge: Cambridge University Press.</w:t>
      </w:r>
    </w:p>
    <w:p w14:paraId="7E6CD9DA"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Schaffer, J. (2004) ‘Two Conceptions of Sparse Properties’, </w:t>
      </w:r>
      <w:r w:rsidRPr="0072668F">
        <w:rPr>
          <w:rFonts w:ascii="MinionPro" w:hAnsi="MinionPro" w:cs="Times New Roman"/>
          <w:i/>
          <w:iCs/>
          <w:color w:val="000000" w:themeColor="text1"/>
          <w:sz w:val="24"/>
          <w:szCs w:val="24"/>
        </w:rPr>
        <w:t>Pacific Philosophical Quarterly</w:t>
      </w:r>
      <w:r w:rsidRPr="0072668F">
        <w:rPr>
          <w:rFonts w:ascii="MinionPro" w:hAnsi="MinionPro" w:cs="Times New Roman"/>
          <w:color w:val="000000" w:themeColor="text1"/>
          <w:sz w:val="24"/>
          <w:szCs w:val="24"/>
        </w:rPr>
        <w:t>, 85/1</w:t>
      </w:r>
      <w:r w:rsidR="005E21CC" w:rsidRPr="0072668F">
        <w:rPr>
          <w:rFonts w:ascii="MinionPro" w:hAnsi="MinionPro" w:cs="Times New Roman"/>
          <w:color w:val="000000" w:themeColor="text1"/>
          <w:sz w:val="24"/>
          <w:szCs w:val="24"/>
        </w:rPr>
        <w:t xml:space="preserve">: </w:t>
      </w:r>
      <w:r w:rsidRPr="0072668F">
        <w:rPr>
          <w:rFonts w:ascii="MinionPro" w:hAnsi="MinionPro" w:cs="Times New Roman"/>
          <w:sz w:val="24"/>
          <w:szCs w:val="24"/>
        </w:rPr>
        <w:t>92–102.</w:t>
      </w:r>
    </w:p>
    <w:p w14:paraId="30EE7D67" w14:textId="77777777" w:rsidR="00BA4B21" w:rsidRPr="0072668F" w:rsidRDefault="00BA4B21" w:rsidP="00BE1430">
      <w:pPr>
        <w:rPr>
          <w:rFonts w:ascii="MinionPro" w:hAnsi="MinionPro" w:cs="Times New Roman"/>
          <w:sz w:val="24"/>
          <w:szCs w:val="24"/>
        </w:rPr>
      </w:pPr>
      <w:r w:rsidRPr="0072668F">
        <w:rPr>
          <w:rFonts w:ascii="MinionPro" w:hAnsi="MinionPro" w:cs="Times New Roman"/>
          <w:sz w:val="24"/>
          <w:szCs w:val="24"/>
        </w:rPr>
        <w:t xml:space="preserve">Scharp, K. (forthcoming) </w:t>
      </w:r>
      <w:r w:rsidR="00574E91" w:rsidRPr="0072668F">
        <w:rPr>
          <w:rFonts w:ascii="MinionPro" w:hAnsi="MinionPro" w:cs="Times New Roman"/>
          <w:sz w:val="24"/>
          <w:szCs w:val="24"/>
        </w:rPr>
        <w:t>‘</w:t>
      </w:r>
      <w:r w:rsidRPr="0072668F">
        <w:rPr>
          <w:rFonts w:ascii="MinionPro" w:hAnsi="MinionPro" w:cs="Times New Roman"/>
          <w:sz w:val="24"/>
          <w:szCs w:val="24"/>
          <w:shd w:val="clear" w:color="auto" w:fill="FFFFFF"/>
        </w:rPr>
        <w:t xml:space="preserve">Conceptual Engineering for Truth: </w:t>
      </w:r>
      <w:proofErr w:type="spellStart"/>
      <w:r w:rsidRPr="0072668F">
        <w:rPr>
          <w:rFonts w:ascii="MinionPro" w:hAnsi="MinionPro" w:cs="Times New Roman"/>
          <w:sz w:val="24"/>
          <w:szCs w:val="24"/>
          <w:shd w:val="clear" w:color="auto" w:fill="FFFFFF"/>
        </w:rPr>
        <w:t>Aletheic</w:t>
      </w:r>
      <w:proofErr w:type="spellEnd"/>
      <w:r w:rsidRPr="0072668F">
        <w:rPr>
          <w:rFonts w:ascii="MinionPro" w:hAnsi="MinionPro" w:cs="Times New Roman"/>
          <w:sz w:val="24"/>
          <w:szCs w:val="24"/>
          <w:shd w:val="clear" w:color="auto" w:fill="FFFFFF"/>
        </w:rPr>
        <w:t xml:space="preserve"> Properties and New </w:t>
      </w:r>
      <w:proofErr w:type="spellStart"/>
      <w:r w:rsidRPr="0072668F">
        <w:rPr>
          <w:rFonts w:ascii="MinionPro" w:hAnsi="MinionPro" w:cs="Times New Roman"/>
          <w:sz w:val="24"/>
          <w:szCs w:val="24"/>
          <w:shd w:val="clear" w:color="auto" w:fill="FFFFFF"/>
        </w:rPr>
        <w:t>Aletheic</w:t>
      </w:r>
      <w:proofErr w:type="spellEnd"/>
      <w:r w:rsidRPr="0072668F">
        <w:rPr>
          <w:rFonts w:ascii="MinionPro" w:hAnsi="MinionPro" w:cs="Times New Roman"/>
          <w:sz w:val="24"/>
          <w:szCs w:val="24"/>
          <w:shd w:val="clear" w:color="auto" w:fill="FFFFFF"/>
        </w:rPr>
        <w:t xml:space="preserve"> Concepts.</w:t>
      </w:r>
      <w:r w:rsidR="00574E91" w:rsidRPr="0072668F">
        <w:rPr>
          <w:rFonts w:ascii="MinionPro" w:hAnsi="MinionPro" w:cs="Times New Roman"/>
          <w:sz w:val="24"/>
          <w:szCs w:val="24"/>
          <w:shd w:val="clear" w:color="auto" w:fill="FFFFFF"/>
        </w:rPr>
        <w:t>’</w:t>
      </w:r>
      <w:r w:rsidRPr="0072668F">
        <w:rPr>
          <w:rFonts w:ascii="MinionPro" w:hAnsi="MinionPro" w:cs="Times New Roman"/>
          <w:sz w:val="24"/>
          <w:szCs w:val="24"/>
          <w:shd w:val="clear" w:color="auto" w:fill="FFFFFF"/>
        </w:rPr>
        <w:t xml:space="preserve"> </w:t>
      </w:r>
      <w:r w:rsidRPr="0072668F">
        <w:rPr>
          <w:rFonts w:ascii="MinionPro" w:hAnsi="MinionPro" w:cs="Times New Roman"/>
          <w:i/>
          <w:color w:val="000000" w:themeColor="text1"/>
          <w:sz w:val="24"/>
          <w:szCs w:val="24"/>
        </w:rPr>
        <w:t>Synthese</w:t>
      </w:r>
      <w:r w:rsidRPr="0072668F">
        <w:rPr>
          <w:rFonts w:ascii="MinionPro" w:hAnsi="MinionPro" w:cs="Times New Roman"/>
          <w:color w:val="000000" w:themeColor="text1"/>
          <w:sz w:val="24"/>
          <w:szCs w:val="24"/>
        </w:rPr>
        <w:t xml:space="preserve"> special issue </w:t>
      </w:r>
      <w:r w:rsidRPr="0072668F">
        <w:rPr>
          <w:rFonts w:ascii="MinionPro" w:hAnsi="MinionPro" w:cs="Times New Roman"/>
          <w:i/>
          <w:color w:val="000000" w:themeColor="text1"/>
          <w:sz w:val="24"/>
          <w:szCs w:val="24"/>
        </w:rPr>
        <w:t>Truth: Concept Meets Property</w:t>
      </w:r>
      <w:r w:rsidRPr="0072668F">
        <w:rPr>
          <w:rFonts w:ascii="MinionPro" w:hAnsi="MinionPro" w:cs="Times New Roman"/>
          <w:color w:val="000000" w:themeColor="text1"/>
          <w:sz w:val="24"/>
          <w:szCs w:val="24"/>
        </w:rPr>
        <w:t>, Wyatt, ed.</w:t>
      </w:r>
    </w:p>
    <w:p w14:paraId="484D9FF9"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Shapiro, S. (1998) ‘Proof and Truth: Through Thick and Thin’, </w:t>
      </w:r>
      <w:r w:rsidRPr="0072668F">
        <w:rPr>
          <w:rFonts w:ascii="MinionPro" w:hAnsi="MinionPro" w:cs="Times New Roman"/>
          <w:i/>
          <w:iCs/>
          <w:color w:val="000000" w:themeColor="text1"/>
          <w:sz w:val="24"/>
          <w:szCs w:val="24"/>
        </w:rPr>
        <w:t>Journal of Philosophy</w:t>
      </w:r>
      <w:r w:rsidRPr="0072668F">
        <w:rPr>
          <w:rFonts w:ascii="MinionPro" w:hAnsi="MinionPro" w:cs="Times New Roman"/>
          <w:color w:val="000000" w:themeColor="text1"/>
          <w:sz w:val="24"/>
          <w:szCs w:val="24"/>
        </w:rPr>
        <w:t>, 95/10:</w:t>
      </w:r>
      <w:r w:rsidR="00BE1430" w:rsidRPr="0072668F">
        <w:rPr>
          <w:rFonts w:ascii="MinionPro" w:hAnsi="MinionPro" w:cs="Times New Roman"/>
          <w:sz w:val="24"/>
          <w:szCs w:val="24"/>
        </w:rPr>
        <w:t xml:space="preserve"> </w:t>
      </w:r>
      <w:r w:rsidRPr="0072668F">
        <w:rPr>
          <w:rFonts w:ascii="MinionPro" w:hAnsi="MinionPro" w:cs="Times New Roman"/>
          <w:color w:val="000000" w:themeColor="text1"/>
          <w:sz w:val="24"/>
          <w:szCs w:val="24"/>
        </w:rPr>
        <w:t>493–521.</w:t>
      </w:r>
    </w:p>
    <w:p w14:paraId="64FEFF34" w14:textId="77777777" w:rsidR="00BE1430" w:rsidRPr="0072668F" w:rsidRDefault="00A13B9D" w:rsidP="00BE1430">
      <w:pPr>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 xml:space="preserve">Sher, G. (2008) ‘Tarski’s Thesis’, in D. Patterson (ed.) </w:t>
      </w:r>
      <w:r w:rsidRPr="0072668F">
        <w:rPr>
          <w:rFonts w:ascii="MinionPro" w:hAnsi="MinionPro" w:cs="Times New Roman"/>
          <w:i/>
          <w:iCs/>
          <w:color w:val="000000" w:themeColor="text1"/>
          <w:sz w:val="24"/>
          <w:szCs w:val="24"/>
        </w:rPr>
        <w:t>New Essays on Tarski and Philosophy</w:t>
      </w:r>
      <w:r w:rsidRPr="0072668F">
        <w:rPr>
          <w:rFonts w:ascii="MinionPro" w:hAnsi="MinionPro" w:cs="Times New Roman"/>
          <w:color w:val="000000" w:themeColor="text1"/>
          <w:sz w:val="24"/>
          <w:szCs w:val="24"/>
        </w:rPr>
        <w:t>, 300–339</w:t>
      </w:r>
      <w:r w:rsidR="005E21CC"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 xml:space="preserve">Oxford: </w:t>
      </w:r>
      <w:r w:rsidR="00574E91" w:rsidRPr="0072668F">
        <w:rPr>
          <w:rFonts w:ascii="MinionPro" w:hAnsi="MinionPro" w:cs="Times New Roman"/>
          <w:color w:val="000000" w:themeColor="text1"/>
          <w:sz w:val="24"/>
          <w:szCs w:val="24"/>
        </w:rPr>
        <w:t>Oxford University Press.</w:t>
      </w:r>
    </w:p>
    <w:p w14:paraId="25914F60" w14:textId="77777777" w:rsidR="00E577F0" w:rsidRPr="0072668F" w:rsidRDefault="00E577F0" w:rsidP="00BE1430">
      <w:pPr>
        <w:rPr>
          <w:rFonts w:ascii="MinionPro" w:hAnsi="MinionPro" w:cs="Times New Roman"/>
          <w:sz w:val="24"/>
          <w:szCs w:val="24"/>
        </w:rPr>
      </w:pPr>
      <w:r w:rsidRPr="0072668F">
        <w:rPr>
          <w:rFonts w:ascii="MinionPro" w:hAnsi="MinionPro" w:cs="Times New Roman"/>
          <w:color w:val="000000" w:themeColor="text1"/>
          <w:sz w:val="24"/>
          <w:szCs w:val="24"/>
        </w:rPr>
        <w:lastRenderedPageBreak/>
        <w:t xml:space="preserve">Sher, G. (2016a) </w:t>
      </w:r>
      <w:r w:rsidRPr="0072668F">
        <w:rPr>
          <w:rFonts w:ascii="MinionPro" w:hAnsi="MinionPro" w:cs="Times New Roman"/>
          <w:i/>
          <w:color w:val="000000" w:themeColor="text1"/>
          <w:sz w:val="24"/>
          <w:szCs w:val="24"/>
        </w:rPr>
        <w:t>Epistemic Friction: An Essay on Knowledge, Truth, and Logic</w:t>
      </w:r>
      <w:r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r w:rsidRPr="0072668F">
        <w:rPr>
          <w:rFonts w:ascii="MinionPro" w:hAnsi="MinionPro" w:cs="Times New Roman"/>
          <w:color w:val="000000" w:themeColor="text1"/>
          <w:sz w:val="24"/>
          <w:szCs w:val="24"/>
        </w:rPr>
        <w:t>.</w:t>
      </w:r>
    </w:p>
    <w:p w14:paraId="529ED56A" w14:textId="77777777" w:rsidR="00BE1430" w:rsidRPr="0072668F" w:rsidRDefault="00347620" w:rsidP="00BE1430">
      <w:pPr>
        <w:rPr>
          <w:rFonts w:ascii="MinionPro" w:hAnsi="MinionPro" w:cs="Times New Roman"/>
          <w:sz w:val="24"/>
          <w:szCs w:val="24"/>
        </w:rPr>
      </w:pPr>
      <w:r w:rsidRPr="0072668F">
        <w:rPr>
          <w:rFonts w:ascii="MinionPro" w:hAnsi="MinionPro" w:cs="Times New Roman"/>
          <w:color w:val="000000" w:themeColor="text1"/>
          <w:sz w:val="24"/>
          <w:szCs w:val="24"/>
        </w:rPr>
        <w:t>Sher, G. (2016</w:t>
      </w:r>
      <w:r w:rsidR="00E577F0" w:rsidRPr="0072668F">
        <w:rPr>
          <w:rFonts w:ascii="MinionPro" w:hAnsi="MinionPro" w:cs="Times New Roman"/>
          <w:color w:val="000000" w:themeColor="text1"/>
          <w:sz w:val="24"/>
          <w:szCs w:val="24"/>
        </w:rPr>
        <w:t>b</w:t>
      </w:r>
      <w:r w:rsidR="00574E91" w:rsidRPr="0072668F">
        <w:rPr>
          <w:rFonts w:ascii="MinionPro" w:hAnsi="MinionPro" w:cs="Times New Roman"/>
          <w:color w:val="000000" w:themeColor="text1"/>
          <w:sz w:val="24"/>
          <w:szCs w:val="24"/>
        </w:rPr>
        <w:t>) ‘Substantivism about truth.’</w:t>
      </w:r>
      <w:r w:rsidRPr="0072668F">
        <w:rPr>
          <w:rFonts w:ascii="MinionPro" w:hAnsi="MinionPro" w:cs="Times New Roman"/>
          <w:color w:val="000000" w:themeColor="text1"/>
          <w:sz w:val="24"/>
          <w:szCs w:val="24"/>
        </w:rPr>
        <w:t xml:space="preserve"> </w:t>
      </w:r>
      <w:r w:rsidRPr="0072668F">
        <w:rPr>
          <w:rFonts w:ascii="MinionPro" w:hAnsi="MinionPro" w:cs="Times New Roman"/>
          <w:i/>
          <w:color w:val="000000" w:themeColor="text1"/>
          <w:sz w:val="24"/>
          <w:szCs w:val="24"/>
        </w:rPr>
        <w:t>Philosophy Compass</w:t>
      </w:r>
      <w:r w:rsidRPr="0072668F">
        <w:rPr>
          <w:rFonts w:ascii="MinionPro" w:hAnsi="MinionPro" w:cs="Times New Roman"/>
          <w:color w:val="000000" w:themeColor="text1"/>
          <w:sz w:val="24"/>
          <w:szCs w:val="24"/>
        </w:rPr>
        <w:t xml:space="preserve"> 11: 12. 818-28.</w:t>
      </w:r>
    </w:p>
    <w:p w14:paraId="326E1E8C" w14:textId="77777777" w:rsidR="00BE1430" w:rsidRPr="0072668F" w:rsidRDefault="0043683D" w:rsidP="00BE1430">
      <w:pPr>
        <w:rPr>
          <w:rFonts w:ascii="MinionPro" w:hAnsi="MinionPro" w:cs="Times New Roman"/>
          <w:sz w:val="24"/>
          <w:szCs w:val="24"/>
        </w:rPr>
      </w:pPr>
      <w:r w:rsidRPr="0072668F">
        <w:rPr>
          <w:rFonts w:ascii="MinionPro" w:hAnsi="MinionPro" w:cs="Times New Roman"/>
          <w:sz w:val="24"/>
          <w:szCs w:val="24"/>
        </w:rPr>
        <w:t xml:space="preserve">Soames, S. (1999) </w:t>
      </w:r>
      <w:r w:rsidRPr="0072668F">
        <w:rPr>
          <w:rFonts w:ascii="MinionPro" w:hAnsi="MinionPro" w:cs="Times New Roman"/>
          <w:i/>
          <w:sz w:val="24"/>
          <w:szCs w:val="24"/>
        </w:rPr>
        <w:t>Understanding Truth</w:t>
      </w:r>
      <w:r w:rsidRPr="0072668F">
        <w:rPr>
          <w:rFonts w:ascii="MinionPro" w:hAnsi="MinionPro" w:cs="Times New Roman"/>
          <w:sz w:val="24"/>
          <w:szCs w:val="24"/>
        </w:rPr>
        <w:t xml:space="preserve">. Oxford: </w:t>
      </w:r>
      <w:r w:rsidR="00574E91" w:rsidRPr="0072668F">
        <w:rPr>
          <w:rFonts w:ascii="MinionPro" w:hAnsi="MinionPro" w:cs="Times New Roman"/>
          <w:sz w:val="24"/>
          <w:szCs w:val="24"/>
        </w:rPr>
        <w:t>Oxford University Press</w:t>
      </w:r>
      <w:r w:rsidRPr="0072668F">
        <w:rPr>
          <w:rFonts w:ascii="MinionPro" w:hAnsi="MinionPro" w:cs="Times New Roman"/>
          <w:sz w:val="24"/>
          <w:szCs w:val="24"/>
        </w:rPr>
        <w:t>.</w:t>
      </w:r>
    </w:p>
    <w:p w14:paraId="4596AEEF" w14:textId="77777777" w:rsidR="00BE1430" w:rsidRPr="0072668F" w:rsidRDefault="005E21CC"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Strawson, P.F. </w:t>
      </w:r>
      <w:r w:rsidR="00A13B9D" w:rsidRPr="0072668F">
        <w:rPr>
          <w:rFonts w:ascii="MinionPro" w:hAnsi="MinionPro" w:cs="Times New Roman"/>
          <w:color w:val="000000" w:themeColor="text1"/>
          <w:sz w:val="24"/>
          <w:szCs w:val="24"/>
        </w:rPr>
        <w:t xml:space="preserve">(1950) ‘Truth’, </w:t>
      </w:r>
      <w:r w:rsidR="00A13B9D" w:rsidRPr="0072668F">
        <w:rPr>
          <w:rFonts w:ascii="MinionPro" w:hAnsi="MinionPro" w:cs="Times New Roman"/>
          <w:i/>
          <w:iCs/>
          <w:color w:val="000000" w:themeColor="text1"/>
          <w:sz w:val="24"/>
          <w:szCs w:val="24"/>
        </w:rPr>
        <w:t>Proceedings of the Aristotelian Society Supplementary</w:t>
      </w:r>
      <w:r w:rsidR="00A13B9D" w:rsidRPr="0072668F">
        <w:rPr>
          <w:rFonts w:ascii="MinionPro" w:hAnsi="MinionPro" w:cs="Times New Roman"/>
          <w:color w:val="000000" w:themeColor="text1"/>
          <w:sz w:val="24"/>
          <w:szCs w:val="24"/>
        </w:rPr>
        <w:t>, 24: 129–156.</w:t>
      </w:r>
    </w:p>
    <w:p w14:paraId="40C1EB01" w14:textId="77777777" w:rsidR="00BE1430" w:rsidRPr="0072668F" w:rsidRDefault="004170BF"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Strollo, A. (2014) </w:t>
      </w:r>
      <w:r w:rsidR="00574E91"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How simple is the simplicity of truth? Reconciling the mathematics and the metaphysics of truth.</w:t>
      </w:r>
      <w:r w:rsidR="00574E91"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 xml:space="preserve"> In F. Bacchini, S. Caputo, and M. Dell’Utri (eds). </w:t>
      </w:r>
      <w:r w:rsidRPr="0072668F">
        <w:rPr>
          <w:rFonts w:ascii="MinionPro" w:hAnsi="MinionPro" w:cs="Times New Roman"/>
          <w:i/>
          <w:color w:val="000000" w:themeColor="text1"/>
          <w:sz w:val="24"/>
          <w:szCs w:val="24"/>
        </w:rPr>
        <w:t>New</w:t>
      </w:r>
      <w:bookmarkStart w:id="0" w:name="_GoBack"/>
      <w:bookmarkEnd w:id="0"/>
      <w:r w:rsidRPr="0072668F">
        <w:rPr>
          <w:rFonts w:ascii="MinionPro" w:hAnsi="MinionPro" w:cs="Times New Roman"/>
          <w:i/>
          <w:color w:val="000000" w:themeColor="text1"/>
          <w:sz w:val="24"/>
          <w:szCs w:val="24"/>
        </w:rPr>
        <w:t xml:space="preserve"> Frontiers in Truth</w:t>
      </w:r>
      <w:r w:rsidRPr="0072668F">
        <w:rPr>
          <w:rFonts w:ascii="MinionPro" w:hAnsi="MinionPro" w:cs="Times New Roman"/>
          <w:color w:val="000000" w:themeColor="text1"/>
          <w:sz w:val="24"/>
          <w:szCs w:val="24"/>
        </w:rPr>
        <w:t>, 161-75</w:t>
      </w:r>
      <w:r w:rsidR="005472AD" w:rsidRPr="0072668F">
        <w:rPr>
          <w:rFonts w:ascii="MinionPro" w:hAnsi="MinionPro" w:cs="Times New Roman"/>
          <w:color w:val="000000" w:themeColor="text1"/>
          <w:sz w:val="24"/>
          <w:szCs w:val="24"/>
        </w:rPr>
        <w:t>. Newcastle u</w:t>
      </w:r>
      <w:r w:rsidRPr="0072668F">
        <w:rPr>
          <w:rFonts w:ascii="MinionPro" w:hAnsi="MinionPro" w:cs="Times New Roman"/>
          <w:color w:val="000000" w:themeColor="text1"/>
          <w:sz w:val="24"/>
          <w:szCs w:val="24"/>
        </w:rPr>
        <w:t>pon Tyne: Cambridge Scholars Publishing.</w:t>
      </w:r>
    </w:p>
    <w:p w14:paraId="6A615995" w14:textId="77777777" w:rsidR="00BE1430" w:rsidRPr="0072668F" w:rsidRDefault="00A13B9D" w:rsidP="00BE1430">
      <w:pPr>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 xml:space="preserve">Tarski, A. (1986) ‘What Are Logical Notions?’ </w:t>
      </w:r>
      <w:r w:rsidRPr="0072668F">
        <w:rPr>
          <w:rFonts w:ascii="MinionPro" w:hAnsi="MinionPro" w:cs="Times New Roman"/>
          <w:i/>
          <w:iCs/>
          <w:color w:val="000000" w:themeColor="text1"/>
          <w:sz w:val="24"/>
          <w:szCs w:val="24"/>
        </w:rPr>
        <w:t>History and Philosophy of Logic</w:t>
      </w:r>
      <w:r w:rsidRPr="0072668F">
        <w:rPr>
          <w:rFonts w:ascii="MinionPro" w:hAnsi="MinionPro" w:cs="Times New Roman"/>
          <w:color w:val="000000" w:themeColor="text1"/>
          <w:sz w:val="24"/>
          <w:szCs w:val="24"/>
        </w:rPr>
        <w:t>, 7/2: 143–54.</w:t>
      </w:r>
    </w:p>
    <w:p w14:paraId="33B68943" w14:textId="77777777" w:rsidR="00023BA6" w:rsidRPr="0072668F" w:rsidRDefault="00023BA6"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Thomasson, A. (2014) </w:t>
      </w:r>
      <w:r w:rsidR="00574E91"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Deflationism in semantics and metaphysics.</w:t>
      </w:r>
      <w:r w:rsidR="00574E91" w:rsidRPr="0072668F">
        <w:rPr>
          <w:rFonts w:ascii="MinionPro" w:hAnsi="MinionPro" w:cs="Times New Roman"/>
          <w:color w:val="000000" w:themeColor="text1"/>
          <w:sz w:val="24"/>
          <w:szCs w:val="24"/>
        </w:rPr>
        <w:t>’</w:t>
      </w:r>
      <w:r w:rsidRPr="0072668F">
        <w:rPr>
          <w:rFonts w:ascii="MinionPro" w:hAnsi="MinionPro" w:cs="Times New Roman"/>
          <w:color w:val="000000" w:themeColor="text1"/>
          <w:sz w:val="24"/>
          <w:szCs w:val="24"/>
        </w:rPr>
        <w:t xml:space="preserve"> In A. Burgess and B. Sherman, eds. </w:t>
      </w:r>
      <w:r w:rsidRPr="0072668F">
        <w:rPr>
          <w:rFonts w:ascii="MinionPro" w:hAnsi="MinionPro" w:cs="Times New Roman"/>
          <w:i/>
          <w:color w:val="000000" w:themeColor="text1"/>
          <w:sz w:val="24"/>
          <w:szCs w:val="24"/>
        </w:rPr>
        <w:t>Metasemantics: New Essays on the Foundations of Meaning</w:t>
      </w:r>
      <w:r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r w:rsidRPr="0072668F">
        <w:rPr>
          <w:rFonts w:ascii="MinionPro" w:hAnsi="MinionPro" w:cs="Times New Roman"/>
          <w:color w:val="000000" w:themeColor="text1"/>
          <w:sz w:val="24"/>
          <w:szCs w:val="24"/>
        </w:rPr>
        <w:t>. 185-213.</w:t>
      </w:r>
    </w:p>
    <w:p w14:paraId="7CBCAAE6"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Williams, M. (2002) ‘On Some Critics of De</w:t>
      </w:r>
      <w:r w:rsidR="005E21CC" w:rsidRPr="0072668F">
        <w:rPr>
          <w:rFonts w:ascii="MinionPro" w:hAnsi="MinionPro" w:cs="Times New Roman"/>
          <w:color w:val="000000" w:themeColor="text1"/>
          <w:sz w:val="24"/>
          <w:szCs w:val="24"/>
        </w:rPr>
        <w:t xml:space="preserve">flationism’, in R. Schantz (ed.) </w:t>
      </w:r>
      <w:r w:rsidRPr="0072668F">
        <w:rPr>
          <w:rFonts w:ascii="MinionPro" w:hAnsi="MinionPro" w:cs="Times New Roman"/>
          <w:i/>
          <w:iCs/>
          <w:color w:val="000000" w:themeColor="text1"/>
          <w:sz w:val="24"/>
          <w:szCs w:val="24"/>
        </w:rPr>
        <w:t xml:space="preserve">What is Truth? </w:t>
      </w:r>
      <w:r w:rsidRPr="0072668F">
        <w:rPr>
          <w:rFonts w:ascii="MinionPro" w:hAnsi="MinionPro" w:cs="Times New Roman"/>
          <w:color w:val="000000" w:themeColor="text1"/>
          <w:sz w:val="24"/>
          <w:szCs w:val="24"/>
        </w:rPr>
        <w:t>146–58.</w:t>
      </w:r>
      <w:r w:rsidR="005E21CC" w:rsidRPr="0072668F">
        <w:rPr>
          <w:rFonts w:ascii="MinionPro" w:hAnsi="MinionPro" w:cs="Times New Roman"/>
          <w:color w:val="000000" w:themeColor="text1"/>
          <w:sz w:val="24"/>
          <w:szCs w:val="24"/>
        </w:rPr>
        <w:t xml:space="preserve"> </w:t>
      </w:r>
      <w:r w:rsidRPr="0072668F">
        <w:rPr>
          <w:rFonts w:ascii="MinionPro" w:hAnsi="MinionPro" w:cs="Times New Roman"/>
          <w:color w:val="000000" w:themeColor="text1"/>
          <w:sz w:val="24"/>
          <w:szCs w:val="24"/>
        </w:rPr>
        <w:t>New York/Berlin: de Gruyter.</w:t>
      </w:r>
    </w:p>
    <w:p w14:paraId="6CF53868" w14:textId="77777777" w:rsidR="00BE1430" w:rsidRPr="0072668F" w:rsidRDefault="00A13B9D" w:rsidP="00BE1430">
      <w:pPr>
        <w:rPr>
          <w:rFonts w:ascii="MinionPro" w:hAnsi="MinionPro" w:cs="Times New Roman"/>
          <w:color w:val="000000" w:themeColor="text1"/>
          <w:sz w:val="24"/>
          <w:szCs w:val="24"/>
        </w:rPr>
      </w:pPr>
      <w:r w:rsidRPr="0072668F">
        <w:rPr>
          <w:rFonts w:ascii="MinionPro" w:hAnsi="MinionPro" w:cs="Times New Roman"/>
          <w:color w:val="000000" w:themeColor="text1"/>
          <w:sz w:val="24"/>
          <w:szCs w:val="24"/>
        </w:rPr>
        <w:t xml:space="preserve">Williamson, T. (2000) </w:t>
      </w:r>
      <w:r w:rsidRPr="0072668F">
        <w:rPr>
          <w:rFonts w:ascii="MinionPro" w:hAnsi="MinionPro" w:cs="Times New Roman"/>
          <w:i/>
          <w:iCs/>
          <w:color w:val="000000" w:themeColor="text1"/>
          <w:sz w:val="24"/>
          <w:szCs w:val="24"/>
        </w:rPr>
        <w:t>Knowledge and Its Limits</w:t>
      </w:r>
      <w:r w:rsidRPr="0072668F">
        <w:rPr>
          <w:rFonts w:ascii="MinionPro" w:hAnsi="MinionPro" w:cs="Times New Roman"/>
          <w:color w:val="000000" w:themeColor="text1"/>
          <w:sz w:val="24"/>
          <w:szCs w:val="24"/>
        </w:rPr>
        <w:t xml:space="preserve">. Oxford: </w:t>
      </w:r>
      <w:r w:rsidR="00574E91" w:rsidRPr="0072668F">
        <w:rPr>
          <w:rFonts w:ascii="MinionPro" w:hAnsi="MinionPro" w:cs="Times New Roman"/>
          <w:color w:val="000000" w:themeColor="text1"/>
          <w:sz w:val="24"/>
          <w:szCs w:val="24"/>
        </w:rPr>
        <w:t>Oxford University Press.</w:t>
      </w:r>
    </w:p>
    <w:p w14:paraId="1681DB8E" w14:textId="77777777" w:rsidR="00624C31" w:rsidRPr="0072668F" w:rsidRDefault="00624C31"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Wittgenstein, L. (1961) </w:t>
      </w:r>
      <w:r w:rsidRPr="0072668F">
        <w:rPr>
          <w:rFonts w:ascii="MinionPro" w:hAnsi="MinionPro" w:cs="Times New Roman"/>
          <w:i/>
          <w:color w:val="000000" w:themeColor="text1"/>
          <w:sz w:val="24"/>
          <w:szCs w:val="24"/>
        </w:rPr>
        <w:t>Tractatus Logico-Philosophicus</w:t>
      </w:r>
      <w:r w:rsidRPr="0072668F">
        <w:rPr>
          <w:rFonts w:ascii="MinionPro" w:hAnsi="MinionPro" w:cs="Times New Roman"/>
          <w:color w:val="000000" w:themeColor="text1"/>
          <w:sz w:val="24"/>
          <w:szCs w:val="24"/>
        </w:rPr>
        <w:t xml:space="preserve">. </w:t>
      </w:r>
      <w:r w:rsidRPr="0072668F">
        <w:rPr>
          <w:rFonts w:ascii="MinionPro" w:hAnsi="MinionPro" w:cs="Times New Roman"/>
          <w:color w:val="1A1A1A"/>
          <w:sz w:val="24"/>
          <w:szCs w:val="24"/>
          <w:shd w:val="clear" w:color="auto" w:fill="FFFFFF"/>
        </w:rPr>
        <w:t>D. F. Pears and B. F. McGuinness (tra</w:t>
      </w:r>
      <w:r w:rsidR="009D0313" w:rsidRPr="0072668F">
        <w:rPr>
          <w:rFonts w:ascii="MinionPro" w:hAnsi="MinionPro" w:cs="Times New Roman"/>
          <w:color w:val="1A1A1A"/>
          <w:sz w:val="24"/>
          <w:szCs w:val="24"/>
          <w:shd w:val="clear" w:color="auto" w:fill="FFFFFF"/>
        </w:rPr>
        <w:t>ns.), New York: Routledge &amp; Kegan Paul.</w:t>
      </w:r>
    </w:p>
    <w:p w14:paraId="0ED08E1C" w14:textId="77777777" w:rsidR="00BE1430" w:rsidRPr="0072668F" w:rsidRDefault="00A13B9D" w:rsidP="00BE1430">
      <w:pPr>
        <w:rPr>
          <w:rFonts w:ascii="MinionPro" w:hAnsi="MinionPro" w:cs="Times New Roman"/>
          <w:sz w:val="24"/>
          <w:szCs w:val="24"/>
        </w:rPr>
      </w:pPr>
      <w:r w:rsidRPr="0072668F">
        <w:rPr>
          <w:rFonts w:ascii="MinionPro" w:hAnsi="MinionPro" w:cs="Times New Roman"/>
          <w:color w:val="000000" w:themeColor="text1"/>
          <w:sz w:val="24"/>
          <w:szCs w:val="24"/>
        </w:rPr>
        <w:t xml:space="preserve">Wright, C. (1998) ‘Truth: A Traditional Debate Reviewed’, </w:t>
      </w:r>
      <w:r w:rsidRPr="0072668F">
        <w:rPr>
          <w:rFonts w:ascii="MinionPro" w:hAnsi="MinionPro" w:cs="Times New Roman"/>
          <w:i/>
          <w:iCs/>
          <w:color w:val="000000" w:themeColor="text1"/>
          <w:sz w:val="24"/>
          <w:szCs w:val="24"/>
        </w:rPr>
        <w:t>Canadian Journal of Philosophy</w:t>
      </w:r>
      <w:r w:rsidRPr="0072668F">
        <w:rPr>
          <w:rFonts w:ascii="MinionPro" w:hAnsi="MinionPro" w:cs="Times New Roman"/>
          <w:color w:val="000000" w:themeColor="text1"/>
          <w:sz w:val="24"/>
          <w:szCs w:val="24"/>
        </w:rPr>
        <w:t>, 28</w:t>
      </w:r>
      <w:r w:rsidR="005E21CC" w:rsidRPr="0072668F">
        <w:rPr>
          <w:rFonts w:ascii="MinionPro" w:hAnsi="MinionPro" w:cs="Times New Roman"/>
          <w:color w:val="000000" w:themeColor="text1"/>
          <w:sz w:val="24"/>
          <w:szCs w:val="24"/>
        </w:rPr>
        <w:t xml:space="preserve">/supplement </w:t>
      </w:r>
      <w:r w:rsidRPr="0072668F">
        <w:rPr>
          <w:rFonts w:ascii="MinionPro" w:hAnsi="MinionPro" w:cs="Times New Roman"/>
          <w:color w:val="000000" w:themeColor="text1"/>
          <w:sz w:val="24"/>
          <w:szCs w:val="24"/>
        </w:rPr>
        <w:t>1: 31–74.</w:t>
      </w:r>
    </w:p>
    <w:p w14:paraId="71E8927F" w14:textId="77777777" w:rsidR="00E958B9" w:rsidRPr="0072668F" w:rsidRDefault="001551EA" w:rsidP="00BE1430">
      <w:pPr>
        <w:rPr>
          <w:rFonts w:ascii="MinionPro" w:hAnsi="MinionPro" w:cs="Times New Roman"/>
          <w:sz w:val="24"/>
          <w:szCs w:val="24"/>
        </w:rPr>
      </w:pPr>
      <w:r w:rsidRPr="0072668F">
        <w:rPr>
          <w:rFonts w:ascii="MinionPro" w:hAnsi="MinionPro" w:cs="Times New Roman"/>
          <w:sz w:val="24"/>
          <w:szCs w:val="24"/>
        </w:rPr>
        <w:t xml:space="preserve">Wyatt, J. (2016) </w:t>
      </w:r>
      <w:r w:rsidR="00574E91" w:rsidRPr="0072668F">
        <w:rPr>
          <w:rFonts w:ascii="MinionPro" w:hAnsi="MinionPro" w:cs="Times New Roman"/>
          <w:sz w:val="24"/>
          <w:szCs w:val="24"/>
        </w:rPr>
        <w:t>‘</w:t>
      </w:r>
      <w:r w:rsidRPr="0072668F">
        <w:rPr>
          <w:rFonts w:ascii="MinionPro" w:hAnsi="MinionPro" w:cs="Times New Roman"/>
          <w:sz w:val="24"/>
          <w:szCs w:val="24"/>
        </w:rPr>
        <w:t>The many (yet few) faces of deflationism.</w:t>
      </w:r>
      <w:r w:rsidR="00574E91" w:rsidRPr="0072668F">
        <w:rPr>
          <w:rFonts w:ascii="MinionPro" w:hAnsi="MinionPro" w:cs="Times New Roman"/>
          <w:sz w:val="24"/>
          <w:szCs w:val="24"/>
        </w:rPr>
        <w:t>’</w:t>
      </w:r>
      <w:r w:rsidRPr="0072668F">
        <w:rPr>
          <w:rFonts w:ascii="MinionPro" w:hAnsi="MinionPro" w:cs="Times New Roman"/>
          <w:sz w:val="24"/>
          <w:szCs w:val="24"/>
        </w:rPr>
        <w:t xml:space="preserve"> </w:t>
      </w:r>
      <w:r w:rsidRPr="0072668F">
        <w:rPr>
          <w:rFonts w:ascii="MinionPro" w:hAnsi="MinionPro" w:cs="Times New Roman"/>
          <w:i/>
          <w:iCs/>
          <w:sz w:val="24"/>
          <w:szCs w:val="24"/>
        </w:rPr>
        <w:t>The Philosophical Quarterly</w:t>
      </w:r>
      <w:r w:rsidRPr="0072668F">
        <w:rPr>
          <w:rFonts w:ascii="MinionPro" w:hAnsi="MinionPro" w:cs="Times New Roman"/>
          <w:iCs/>
          <w:sz w:val="24"/>
          <w:szCs w:val="24"/>
        </w:rPr>
        <w:t xml:space="preserve"> </w:t>
      </w:r>
      <w:r w:rsidRPr="0072668F">
        <w:rPr>
          <w:rFonts w:ascii="MinionPro" w:hAnsi="MinionPro" w:cs="Times New Roman"/>
          <w:sz w:val="24"/>
          <w:szCs w:val="24"/>
        </w:rPr>
        <w:t>66: 263. 362-82.</w:t>
      </w:r>
    </w:p>
    <w:sectPr w:rsidR="00E958B9" w:rsidRPr="0072668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CFEBB7" w14:textId="77777777" w:rsidR="00DC62DD" w:rsidRDefault="00DC62DD" w:rsidP="00A17CEF">
      <w:pPr>
        <w:spacing w:after="0" w:line="240" w:lineRule="auto"/>
      </w:pPr>
      <w:r>
        <w:separator/>
      </w:r>
    </w:p>
  </w:endnote>
  <w:endnote w:type="continuationSeparator" w:id="0">
    <w:p w14:paraId="2CE11CE7" w14:textId="77777777" w:rsidR="00DC62DD" w:rsidRDefault="00DC62DD" w:rsidP="00A17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MinionPro">
    <w:altName w:val="Cambria"/>
    <w:panose1 w:val="00000000000000000000"/>
    <w:charset w:val="00"/>
    <w:family w:val="roman"/>
    <w:notTrueType/>
    <w:pitch w:val="default"/>
  </w:font>
  <w:font w:name="MTSY">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3EE20C" w14:textId="77777777" w:rsidR="00DC62DD" w:rsidRDefault="00DC62DD" w:rsidP="00A17CEF">
      <w:pPr>
        <w:spacing w:after="0" w:line="240" w:lineRule="auto"/>
      </w:pPr>
      <w:r>
        <w:separator/>
      </w:r>
    </w:p>
  </w:footnote>
  <w:footnote w:type="continuationSeparator" w:id="0">
    <w:p w14:paraId="1978F8EF" w14:textId="77777777" w:rsidR="00DC62DD" w:rsidRDefault="00DC62DD" w:rsidP="00A17CEF">
      <w:pPr>
        <w:spacing w:after="0" w:line="240" w:lineRule="auto"/>
      </w:pPr>
      <w:r>
        <w:continuationSeparator/>
      </w:r>
    </w:p>
  </w:footnote>
  <w:footnote w:id="1">
    <w:p w14:paraId="3D58F403" w14:textId="24466510" w:rsidR="00E3769E" w:rsidRPr="0072668F" w:rsidRDefault="00E3769E">
      <w:pPr>
        <w:pStyle w:val="FootnoteText"/>
        <w:rPr>
          <w:rFonts w:ascii="MinionPro" w:hAnsi="MinionPro"/>
        </w:rPr>
      </w:pPr>
      <w:r w:rsidRPr="0072668F">
        <w:rPr>
          <w:rStyle w:val="FootnoteReference"/>
          <w:rFonts w:ascii="MinionPro" w:hAnsi="MinionPro"/>
        </w:rPr>
        <w:footnoteRef/>
      </w:r>
      <w:r w:rsidRPr="0072668F">
        <w:rPr>
          <w:rFonts w:ascii="MinionPro" w:hAnsi="MinionPro"/>
        </w:rPr>
        <w:t xml:space="preserve"> </w:t>
      </w:r>
      <w:r w:rsidR="002776EA" w:rsidRPr="0072668F">
        <w:rPr>
          <w:rFonts w:ascii="MinionPro" w:hAnsi="MinionPro"/>
        </w:rPr>
        <w:t xml:space="preserve">Forthcoming in Lynch, Wyatt, Kim, and Kellen, eds. </w:t>
      </w:r>
      <w:r w:rsidR="002776EA" w:rsidRPr="0072668F">
        <w:rPr>
          <w:rFonts w:ascii="MinionPro" w:hAnsi="MinionPro"/>
          <w:i/>
        </w:rPr>
        <w:t>The Nature of Truth: Classic and Contemporary Perspectives</w:t>
      </w:r>
      <w:r w:rsidR="002776EA" w:rsidRPr="0072668F">
        <w:rPr>
          <w:rFonts w:ascii="MinionPro" w:hAnsi="MinionPro"/>
        </w:rPr>
        <w:t>, 2</w:t>
      </w:r>
      <w:r w:rsidR="002776EA" w:rsidRPr="0072668F">
        <w:rPr>
          <w:rFonts w:ascii="MinionPro" w:hAnsi="MinionPro"/>
          <w:vertAlign w:val="superscript"/>
        </w:rPr>
        <w:t>nd</w:t>
      </w:r>
      <w:r w:rsidR="002776EA" w:rsidRPr="0072668F">
        <w:rPr>
          <w:rFonts w:ascii="MinionPro" w:hAnsi="MinionPro"/>
        </w:rPr>
        <w:t xml:space="preserve"> edition. MIT Press, 2020. </w:t>
      </w:r>
      <w:r w:rsidRPr="0072668F">
        <w:rPr>
          <w:rFonts w:ascii="MinionPro" w:hAnsi="MinionPro"/>
        </w:rPr>
        <w:t>The material in this chapter is adapted from that in Wyatt (2016).</w:t>
      </w:r>
    </w:p>
  </w:footnote>
  <w:footnote w:id="2">
    <w:p w14:paraId="1895F1FB"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See, for instance, Edwards (2013), Grover (1992: 23), Horwich (2005: 70; </w:t>
      </w:r>
      <w:r w:rsidR="007B4038" w:rsidRPr="0072668F">
        <w:rPr>
          <w:rFonts w:ascii="MinionPro" w:hAnsi="MinionPro" w:cs="Times New Roman"/>
          <w:sz w:val="20"/>
          <w:szCs w:val="20"/>
        </w:rPr>
        <w:t>2010: 14; 2013: 57), Jago (2018:</w:t>
      </w:r>
      <w:r w:rsidRPr="0072668F">
        <w:rPr>
          <w:rFonts w:ascii="MinionPro" w:hAnsi="MinionPro" w:cs="Times New Roman"/>
          <w:sz w:val="20"/>
          <w:szCs w:val="20"/>
        </w:rPr>
        <w:t xml:space="preserve"> ch. 1), Price (</w:t>
      </w:r>
      <w:r w:rsidR="007B4038" w:rsidRPr="0072668F">
        <w:rPr>
          <w:rFonts w:ascii="MinionPro" w:hAnsi="MinionPro" w:cs="Times New Roman"/>
          <w:sz w:val="20"/>
          <w:szCs w:val="20"/>
        </w:rPr>
        <w:t xml:space="preserve">1998: 241), Williams (2002: §4), </w:t>
      </w:r>
      <w:r w:rsidRPr="0072668F">
        <w:rPr>
          <w:rFonts w:ascii="MinionPro" w:hAnsi="MinionPro" w:cs="Times New Roman"/>
          <w:sz w:val="20"/>
          <w:szCs w:val="20"/>
        </w:rPr>
        <w:t>and Wright (1998: 34).</w:t>
      </w:r>
    </w:p>
  </w:footnote>
  <w:footnote w:id="3">
    <w:p w14:paraId="4B70EA52"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I’ll use small caps to refer to concepts, single quotes to refer to linguistic expressions, and italics to refer to properties.  For an interesting treatment of substantivism and deflationism as methodologies for inquiry, see Sher (2016a: ch. 7 and 2016b).</w:t>
      </w:r>
    </w:p>
  </w:footnote>
  <w:footnote w:id="4">
    <w:p w14:paraId="45DA3836" w14:textId="77777777" w:rsidR="00A54502" w:rsidRPr="0072668F" w:rsidRDefault="00A54502"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These include </w:t>
      </w:r>
      <w:r w:rsidRPr="0072668F">
        <w:rPr>
          <w:rFonts w:ascii="MinionPro" w:hAnsi="MinionPro" w:cs="Times New Roman"/>
          <w:color w:val="000000" w:themeColor="text1"/>
          <w:sz w:val="20"/>
          <w:szCs w:val="20"/>
        </w:rPr>
        <w:t>Ayer (1946), Brandom (20</w:t>
      </w:r>
      <w:r w:rsidR="007B4038" w:rsidRPr="0072668F">
        <w:rPr>
          <w:rFonts w:ascii="MinionPro" w:hAnsi="MinionPro" w:cs="Times New Roman"/>
          <w:color w:val="000000" w:themeColor="text1"/>
          <w:sz w:val="20"/>
          <w:szCs w:val="20"/>
        </w:rPr>
        <w:t>05), Grover (1992), Quine (1948;</w:t>
      </w:r>
      <w:r w:rsidRPr="0072668F">
        <w:rPr>
          <w:rFonts w:ascii="MinionPro" w:hAnsi="MinionPro" w:cs="Times New Roman"/>
          <w:color w:val="000000" w:themeColor="text1"/>
          <w:sz w:val="20"/>
          <w:szCs w:val="20"/>
        </w:rPr>
        <w:t xml:space="preserve"> 1970</w:t>
      </w:r>
      <w:r w:rsidR="007B4038" w:rsidRPr="0072668F">
        <w:rPr>
          <w:rFonts w:ascii="MinionPro" w:hAnsi="MinionPro" w:cs="Times New Roman"/>
          <w:color w:val="000000" w:themeColor="text1"/>
          <w:sz w:val="20"/>
          <w:szCs w:val="20"/>
        </w:rPr>
        <w:t>;</w:t>
      </w:r>
      <w:r w:rsidR="00A16C1F" w:rsidRPr="0072668F">
        <w:rPr>
          <w:rFonts w:ascii="MinionPro" w:hAnsi="MinionPro" w:cs="Times New Roman"/>
          <w:color w:val="000000" w:themeColor="text1"/>
          <w:sz w:val="20"/>
          <w:szCs w:val="20"/>
        </w:rPr>
        <w:t xml:space="preserve"> 1987</w:t>
      </w:r>
      <w:r w:rsidRPr="0072668F">
        <w:rPr>
          <w:rFonts w:ascii="MinionPro" w:hAnsi="MinionPro" w:cs="Times New Roman"/>
          <w:color w:val="000000" w:themeColor="text1"/>
          <w:sz w:val="20"/>
          <w:szCs w:val="20"/>
        </w:rPr>
        <w:t>), Ram</w:t>
      </w:r>
      <w:r w:rsidR="00AE0F8C" w:rsidRPr="0072668F">
        <w:rPr>
          <w:rFonts w:ascii="MinionPro" w:hAnsi="MinionPro" w:cs="Times New Roman"/>
          <w:color w:val="000000" w:themeColor="text1"/>
          <w:sz w:val="20"/>
          <w:szCs w:val="20"/>
        </w:rPr>
        <w:t xml:space="preserve">sey (1927), and Strawson (ch. 17 and </w:t>
      </w:r>
      <w:r w:rsidR="0011347B" w:rsidRPr="0072668F">
        <w:rPr>
          <w:rFonts w:ascii="MinionPro" w:hAnsi="MinionPro" w:cs="Times New Roman"/>
          <w:color w:val="000000" w:themeColor="text1"/>
          <w:sz w:val="20"/>
          <w:szCs w:val="20"/>
        </w:rPr>
        <w:t xml:space="preserve">1950).  Cf. Armour-Garb and Woodbridge in ch. </w:t>
      </w:r>
      <w:r w:rsidR="007B4038" w:rsidRPr="0072668F">
        <w:rPr>
          <w:rFonts w:ascii="MinionPro" w:hAnsi="MinionPro" w:cs="Times New Roman"/>
          <w:color w:val="000000" w:themeColor="text1"/>
          <w:sz w:val="20"/>
          <w:szCs w:val="20"/>
        </w:rPr>
        <w:t>23 and Scharp (forthcoming).</w:t>
      </w:r>
    </w:p>
  </w:footnote>
  <w:footnote w:id="5">
    <w:p w14:paraId="5FAB4316"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007B4038" w:rsidRPr="0072668F">
        <w:rPr>
          <w:rFonts w:ascii="MinionPro" w:hAnsi="MinionPro" w:cs="Times New Roman"/>
          <w:sz w:val="20"/>
          <w:szCs w:val="20"/>
        </w:rPr>
        <w:t xml:space="preserve"> See Dodd (2008: § 3.1, 136–7), Künne (2003: 90), Price (2011: 256-7), </w:t>
      </w:r>
      <w:r w:rsidRPr="0072668F">
        <w:rPr>
          <w:rFonts w:ascii="MinionPro" w:hAnsi="MinionPro" w:cs="Times New Roman"/>
          <w:sz w:val="20"/>
          <w:szCs w:val="20"/>
        </w:rPr>
        <w:t xml:space="preserve">and Williams (2002: §4).  Asay (2013: 104, 106) and Horsten (2011: 2) offer similar rationales.  McGinn (2000: ch. 5) takes truth to be a property, though he denies (contentiously) that he is a deflationist. Likewise, I suspect that Hill is willing to posit </w:t>
      </w:r>
      <w:r w:rsidRPr="0072668F">
        <w:rPr>
          <w:rFonts w:ascii="MinionPro" w:hAnsi="MinionPro" w:cs="Times New Roman"/>
          <w:i/>
          <w:sz w:val="20"/>
          <w:szCs w:val="20"/>
        </w:rPr>
        <w:t>truth</w:t>
      </w:r>
      <w:r w:rsidRPr="0072668F">
        <w:rPr>
          <w:rFonts w:ascii="MinionPro" w:hAnsi="MinionPro" w:cs="Times New Roman"/>
          <w:sz w:val="20"/>
          <w:szCs w:val="20"/>
        </w:rPr>
        <w:t xml:space="preserve">, given that he takes </w:t>
      </w:r>
      <w:r w:rsidRPr="0072668F">
        <w:rPr>
          <w:rFonts w:ascii="MinionPro" w:hAnsi="MinionPro" w:cs="Times New Roman"/>
          <w:smallCaps/>
          <w:sz w:val="20"/>
          <w:szCs w:val="20"/>
        </w:rPr>
        <w:t>truth</w:t>
      </w:r>
      <w:r w:rsidRPr="0072668F">
        <w:rPr>
          <w:rFonts w:ascii="MinionPro" w:hAnsi="MinionPro" w:cs="Times New Roman"/>
          <w:sz w:val="20"/>
          <w:szCs w:val="20"/>
        </w:rPr>
        <w:t xml:space="preserve"> to be a ‘monadic predicative concept’ (Hill 2002: 23), though the evidence is too thin to be certain. Since among these theorists, Horwich’s views are the most thoroughly developed, we’ll often use those views as a test case.</w:t>
      </w:r>
    </w:p>
  </w:footnote>
  <w:footnote w:id="6">
    <w:p w14:paraId="48398A2B" w14:textId="77777777" w:rsidR="00C05C36" w:rsidRPr="0072668F" w:rsidRDefault="00C05C36"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Other theorists who have expressed sympathy for moderate deflationism include Beall (2015</w:t>
      </w:r>
      <w:r w:rsidR="00684E03" w:rsidRPr="0072668F">
        <w:rPr>
          <w:rFonts w:ascii="MinionPro" w:hAnsi="MinionPro" w:cs="Times New Roman"/>
          <w:sz w:val="20"/>
          <w:szCs w:val="20"/>
        </w:rPr>
        <w:t xml:space="preserve"> and ch. 19)</w:t>
      </w:r>
      <w:r w:rsidR="007B4038" w:rsidRPr="0072668F">
        <w:rPr>
          <w:rFonts w:ascii="MinionPro" w:hAnsi="MinionPro" w:cs="Times New Roman"/>
          <w:sz w:val="20"/>
          <w:szCs w:val="20"/>
        </w:rPr>
        <w:t>, McGrath (1997), Ramsey (1991),</w:t>
      </w:r>
      <w:r w:rsidRPr="0072668F">
        <w:rPr>
          <w:rFonts w:ascii="MinionPro" w:hAnsi="MinionPro" w:cs="Times New Roman"/>
          <w:sz w:val="20"/>
          <w:szCs w:val="20"/>
        </w:rPr>
        <w:t xml:space="preserve"> </w:t>
      </w:r>
      <w:r w:rsidR="00407929" w:rsidRPr="0072668F">
        <w:rPr>
          <w:rFonts w:ascii="MinionPro" w:hAnsi="MinionPro" w:cs="Times New Roman"/>
          <w:sz w:val="20"/>
          <w:szCs w:val="20"/>
        </w:rPr>
        <w:t xml:space="preserve">and </w:t>
      </w:r>
      <w:r w:rsidRPr="0072668F">
        <w:rPr>
          <w:rFonts w:ascii="MinionPro" w:hAnsi="MinionPro" w:cs="Times New Roman"/>
          <w:sz w:val="20"/>
          <w:szCs w:val="20"/>
        </w:rPr>
        <w:t>Soames (1999).</w:t>
      </w:r>
    </w:p>
  </w:footnote>
  <w:footnote w:id="7">
    <w:p w14:paraId="62767207"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Cp. the methodology that Horwich (2010: ch. 2, n. 3) proposes for characterizing deflationism.</w:t>
      </w:r>
    </w:p>
  </w:footnote>
  <w:footnote w:id="8">
    <w:p w14:paraId="750171A6"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Note, then, that we allow for the possibility that a certain claim is characteristic of moderate deflationism as such though only some moderate deflationists explicitly endorse it; we’ll address this matter in § 4.</w:t>
      </w:r>
    </w:p>
  </w:footnote>
  <w:footnote w:id="9">
    <w:p w14:paraId="5371D7DA" w14:textId="77777777" w:rsidR="005455C1" w:rsidRPr="0072668F" w:rsidRDefault="005455C1"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t>
      </w:r>
      <w:r w:rsidRPr="0072668F">
        <w:rPr>
          <w:rFonts w:ascii="MinionPro" w:hAnsi="MinionPro" w:cs="Times New Roman"/>
          <w:color w:val="000000" w:themeColor="text1"/>
          <w:sz w:val="20"/>
          <w:szCs w:val="20"/>
        </w:rPr>
        <w:t>(</w:t>
      </w:r>
      <w:proofErr w:type="spellStart"/>
      <w:r w:rsidRPr="0072668F">
        <w:rPr>
          <w:rFonts w:ascii="MinionPro" w:hAnsi="MinionPro" w:cs="Times New Roman"/>
          <w:color w:val="000000" w:themeColor="text1"/>
          <w:sz w:val="20"/>
          <w:szCs w:val="20"/>
        </w:rPr>
        <w:t>Transparent</w:t>
      </w:r>
      <w:r w:rsidRPr="0072668F">
        <w:rPr>
          <w:rFonts w:ascii="MinionPro" w:hAnsi="MinionPro" w:cs="Times New Roman"/>
          <w:color w:val="000000" w:themeColor="text1"/>
          <w:sz w:val="20"/>
          <w:szCs w:val="20"/>
          <w:vertAlign w:val="subscript"/>
        </w:rPr>
        <w:t>L</w:t>
      </w:r>
      <w:proofErr w:type="spellEnd"/>
      <w:r w:rsidRPr="0072668F">
        <w:rPr>
          <w:rFonts w:ascii="MinionPro" w:hAnsi="MinionPro" w:cs="Times New Roman"/>
          <w:color w:val="000000" w:themeColor="text1"/>
          <w:sz w:val="20"/>
          <w:szCs w:val="20"/>
        </w:rPr>
        <w:t>) (and (</w:t>
      </w:r>
      <w:proofErr w:type="spellStart"/>
      <w:r w:rsidRPr="0072668F">
        <w:rPr>
          <w:rFonts w:ascii="MinionPro" w:hAnsi="MinionPro" w:cs="Times New Roman"/>
          <w:color w:val="000000" w:themeColor="text1"/>
          <w:sz w:val="20"/>
          <w:szCs w:val="20"/>
        </w:rPr>
        <w:t>Transparent</w:t>
      </w:r>
      <w:r w:rsidRPr="0072668F">
        <w:rPr>
          <w:rFonts w:ascii="MinionPro" w:hAnsi="MinionPro" w:cs="Times New Roman"/>
          <w:color w:val="000000" w:themeColor="text1"/>
          <w:sz w:val="20"/>
          <w:szCs w:val="20"/>
          <w:vertAlign w:val="subscript"/>
        </w:rPr>
        <w:t>D</w:t>
      </w:r>
      <w:proofErr w:type="spellEnd"/>
      <w:r w:rsidR="00CC5558" w:rsidRPr="0072668F">
        <w:rPr>
          <w:rFonts w:ascii="MinionPro" w:hAnsi="MinionPro" w:cs="Times New Roman"/>
          <w:color w:val="000000" w:themeColor="text1"/>
          <w:sz w:val="20"/>
          <w:szCs w:val="20"/>
        </w:rPr>
        <w:t>)</w:t>
      </w:r>
      <w:r w:rsidRPr="0072668F">
        <w:rPr>
          <w:rFonts w:ascii="MinionPro" w:hAnsi="MinionPro" w:cs="Times New Roman"/>
          <w:color w:val="000000" w:themeColor="text1"/>
          <w:sz w:val="20"/>
          <w:szCs w:val="20"/>
        </w:rPr>
        <w:t xml:space="preserve">) could be strengthened to mention all </w:t>
      </w:r>
      <w:r w:rsidRPr="0072668F">
        <w:rPr>
          <w:rFonts w:ascii="MinionPro" w:hAnsi="MinionPro" w:cs="Times New Roman"/>
          <w:i/>
          <w:color w:val="000000" w:themeColor="text1"/>
          <w:sz w:val="20"/>
          <w:szCs w:val="20"/>
        </w:rPr>
        <w:t>possible</w:t>
      </w:r>
      <w:r w:rsidRPr="0072668F">
        <w:rPr>
          <w:rFonts w:ascii="MinionPro" w:hAnsi="MinionPro" w:cs="Times New Roman"/>
          <w:color w:val="000000" w:themeColor="text1"/>
          <w:sz w:val="20"/>
          <w:szCs w:val="20"/>
        </w:rPr>
        <w:t xml:space="preserve"> </w:t>
      </w:r>
      <w:r w:rsidR="00E84FBF" w:rsidRPr="0072668F">
        <w:rPr>
          <w:rFonts w:ascii="MinionPro" w:hAnsi="MinionPro" w:cs="Times New Roman"/>
          <w:color w:val="000000" w:themeColor="text1"/>
          <w:sz w:val="20"/>
          <w:szCs w:val="20"/>
        </w:rPr>
        <w:t>thinker</w:t>
      </w:r>
      <w:r w:rsidRPr="0072668F">
        <w:rPr>
          <w:rFonts w:ascii="MinionPro" w:hAnsi="MinionPro" w:cs="Times New Roman"/>
          <w:color w:val="000000" w:themeColor="text1"/>
          <w:sz w:val="20"/>
          <w:szCs w:val="20"/>
        </w:rPr>
        <w:t>s, but this wouldn’t substantially affect our discussion.</w:t>
      </w:r>
    </w:p>
  </w:footnote>
  <w:footnote w:id="10">
    <w:p w14:paraId="5172AB6C" w14:textId="77777777" w:rsidR="00F03688" w:rsidRPr="0072668F" w:rsidRDefault="00F03688"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t>
      </w:r>
      <w:r w:rsidRPr="0072668F">
        <w:rPr>
          <w:rFonts w:ascii="MinionPro" w:hAnsi="MinionPro" w:cs="Times New Roman"/>
          <w:color w:val="000000" w:themeColor="text1"/>
          <w:sz w:val="20"/>
          <w:szCs w:val="20"/>
        </w:rPr>
        <w:t>Damnjanovic 2010: 48.</w:t>
      </w:r>
    </w:p>
  </w:footnote>
  <w:footnote w:id="11">
    <w:p w14:paraId="37273749"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Wright</w:t>
      </w:r>
      <w:r w:rsidR="00DC6F4F" w:rsidRPr="0072668F">
        <w:rPr>
          <w:rFonts w:ascii="MinionPro" w:hAnsi="MinionPro" w:cs="Times New Roman"/>
          <w:sz w:val="20"/>
          <w:szCs w:val="20"/>
        </w:rPr>
        <w:t xml:space="preserve"> (ch. 29, § 1) </w:t>
      </w:r>
      <w:r w:rsidRPr="0072668F">
        <w:rPr>
          <w:rFonts w:ascii="MinionPro" w:hAnsi="MinionPro" w:cs="Times New Roman"/>
          <w:sz w:val="20"/>
          <w:szCs w:val="20"/>
        </w:rPr>
        <w:t xml:space="preserve">advances a similar conception of what </w:t>
      </w:r>
      <w:r w:rsidRPr="0072668F">
        <w:rPr>
          <w:rFonts w:ascii="MinionPro" w:hAnsi="MinionPro" w:cs="Times New Roman"/>
          <w:i/>
          <w:sz w:val="20"/>
          <w:szCs w:val="20"/>
        </w:rPr>
        <w:t>truth</w:t>
      </w:r>
      <w:r w:rsidRPr="0072668F">
        <w:rPr>
          <w:rFonts w:ascii="MinionPro" w:hAnsi="MinionPro" w:cs="Times New Roman"/>
          <w:sz w:val="20"/>
          <w:szCs w:val="20"/>
        </w:rPr>
        <w:t xml:space="preserve">’s metaphysical transparency would involve. Alston (2002), I take it, would deny that </w:t>
      </w:r>
      <w:r w:rsidRPr="0072668F">
        <w:rPr>
          <w:rFonts w:ascii="MinionPro" w:hAnsi="MinionPro" w:cs="Times New Roman"/>
          <w:i/>
          <w:sz w:val="20"/>
          <w:szCs w:val="20"/>
        </w:rPr>
        <w:t>truth</w:t>
      </w:r>
      <w:r w:rsidRPr="0072668F">
        <w:rPr>
          <w:rFonts w:ascii="MinionPro" w:hAnsi="MinionPro" w:cs="Times New Roman"/>
          <w:sz w:val="20"/>
          <w:szCs w:val="20"/>
        </w:rPr>
        <w:t xml:space="preserve"> is metaphysically transparent in either sense.</w:t>
      </w:r>
    </w:p>
  </w:footnote>
  <w:footnote w:id="12">
    <w:p w14:paraId="7680B851"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Williamson (2000: 95).</w:t>
      </w:r>
    </w:p>
  </w:footnote>
  <w:footnote w:id="13">
    <w:p w14:paraId="432C0299"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t>
      </w:r>
      <w:r w:rsidRPr="0072668F">
        <w:rPr>
          <w:rFonts w:ascii="MinionPro" w:hAnsi="MinionPro" w:cs="Times New Roman"/>
          <w:color w:val="000000" w:themeColor="text1"/>
          <w:sz w:val="20"/>
          <w:szCs w:val="20"/>
        </w:rPr>
        <w:t xml:space="preserve">Horwich 1998a: 103–4; 1998b: 121, 126, 128–9.  </w:t>
      </w:r>
      <w:r w:rsidRPr="0072668F">
        <w:rPr>
          <w:rFonts w:ascii="MinionPro" w:hAnsi="MinionPro" w:cs="Times New Roman"/>
          <w:sz w:val="20"/>
          <w:szCs w:val="20"/>
        </w:rPr>
        <w:t>For Horwich’s later refinement of t</w:t>
      </w:r>
      <w:r w:rsidR="007B4038" w:rsidRPr="0072668F">
        <w:rPr>
          <w:rFonts w:ascii="MinionPro" w:hAnsi="MinionPro" w:cs="Times New Roman"/>
          <w:sz w:val="20"/>
          <w:szCs w:val="20"/>
        </w:rPr>
        <w:t>his account, see 2010: 42, 47–8,</w:t>
      </w:r>
      <w:r w:rsidRPr="0072668F">
        <w:rPr>
          <w:rFonts w:ascii="MinionPro" w:hAnsi="MinionPro" w:cs="Times New Roman"/>
          <w:sz w:val="20"/>
          <w:szCs w:val="20"/>
        </w:rPr>
        <w:t xml:space="preserve"> ch. 3, n. 10.</w:t>
      </w:r>
    </w:p>
  </w:footnote>
  <w:footnote w:id="14">
    <w:p w14:paraId="0A6C7523"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t>
      </w:r>
      <w:r w:rsidRPr="0072668F">
        <w:rPr>
          <w:rFonts w:ascii="MinionPro" w:hAnsi="MinionPro" w:cs="Times New Roman"/>
          <w:color w:val="000000" w:themeColor="text1"/>
          <w:sz w:val="20"/>
          <w:szCs w:val="20"/>
        </w:rPr>
        <w:t>Horwich 1998b: 136</w:t>
      </w:r>
      <w:r w:rsidR="00895C74" w:rsidRPr="0072668F">
        <w:rPr>
          <w:rFonts w:ascii="MinionPro" w:hAnsi="MinionPro" w:cs="Times New Roman"/>
          <w:color w:val="000000" w:themeColor="text1"/>
          <w:sz w:val="20"/>
          <w:szCs w:val="20"/>
        </w:rPr>
        <w:t>; 2010: 80</w:t>
      </w:r>
      <w:r w:rsidRPr="0072668F">
        <w:rPr>
          <w:rFonts w:ascii="MinionPro" w:hAnsi="MinionPro" w:cs="Times New Roman"/>
          <w:color w:val="000000" w:themeColor="text1"/>
          <w:sz w:val="20"/>
          <w:szCs w:val="20"/>
        </w:rPr>
        <w:t xml:space="preserve">. </w:t>
      </w:r>
      <w:r w:rsidRPr="0072668F">
        <w:rPr>
          <w:rFonts w:ascii="MinionPro" w:hAnsi="MinionPro" w:cs="Times New Roman"/>
          <w:sz w:val="20"/>
          <w:szCs w:val="20"/>
        </w:rPr>
        <w:t>Horwich eventually (1998b: 43) adds a further axiom, that propositions are the sole bearers of</w:t>
      </w:r>
      <w:r w:rsidRPr="0072668F">
        <w:rPr>
          <w:rFonts w:ascii="MinionPro" w:hAnsi="MinionPro" w:cs="Times New Roman"/>
          <w:i/>
          <w:sz w:val="20"/>
          <w:szCs w:val="20"/>
        </w:rPr>
        <w:t xml:space="preserve"> truth</w:t>
      </w:r>
      <w:r w:rsidRPr="0072668F">
        <w:rPr>
          <w:rFonts w:ascii="MinionPro" w:hAnsi="MinionPro" w:cs="Times New Roman"/>
          <w:sz w:val="20"/>
          <w:szCs w:val="20"/>
        </w:rPr>
        <w:t>. We can safely set this aside here.</w:t>
      </w:r>
    </w:p>
  </w:footnote>
  <w:footnote w:id="15">
    <w:p w14:paraId="7DD6731D" w14:textId="77777777" w:rsidR="00F80B96" w:rsidRPr="0072668F" w:rsidRDefault="00F80B96"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t>
      </w:r>
      <w:r w:rsidRPr="0072668F">
        <w:rPr>
          <w:rFonts w:ascii="MinionPro" w:hAnsi="MinionPro" w:cs="Times New Roman"/>
          <w:color w:val="000000" w:themeColor="text1"/>
          <w:sz w:val="20"/>
          <w:szCs w:val="20"/>
        </w:rPr>
        <w:t>Horwich 1998b: 143.</w:t>
      </w:r>
    </w:p>
  </w:footnote>
  <w:footnote w:id="16">
    <w:p w14:paraId="270B109B"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For discussion of this thesis, see David (1994: 65–6), Dodd (2008: 133–4) and Horwich (2010: ch. 1, 13, 15–16, 38; 2013: 57, 59). For related discussion, see Devitt (1991: 31–2), Horwich (1998a: 10, 29, 42, 104, 107, 113, 123; 2005: 75), Rasmussen (2014: § 1.4.2), Thomasson (2014: 208), and Wright (1998: 34–9, n. 9).</w:t>
      </w:r>
    </w:p>
  </w:footnote>
  <w:footnote w:id="17">
    <w:p w14:paraId="6E88C187"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Strictly, Horwich (1998a: 10, 29; 1998b: 121, 143; 2010: ch. 1, §2, 38; 2013: 59) takes a constitution theory for </w:t>
      </w:r>
      <w:r w:rsidRPr="0072668F">
        <w:rPr>
          <w:rFonts w:ascii="MinionPro" w:hAnsi="MinionPro" w:cs="Times New Roman"/>
          <w:i/>
          <w:sz w:val="20"/>
          <w:szCs w:val="20"/>
        </w:rPr>
        <w:t>truth</w:t>
      </w:r>
      <w:r w:rsidRPr="0072668F">
        <w:rPr>
          <w:rFonts w:ascii="MinionPro" w:hAnsi="MinionPro" w:cs="Times New Roman"/>
          <w:sz w:val="20"/>
          <w:szCs w:val="20"/>
        </w:rPr>
        <w:t xml:space="preserve"> to be a single proposition of the form (CT).  Given this conception of constitution theories for </w:t>
      </w:r>
      <w:r w:rsidRPr="0072668F">
        <w:rPr>
          <w:rFonts w:ascii="MinionPro" w:hAnsi="MinionPro" w:cs="Times New Roman"/>
          <w:i/>
          <w:sz w:val="20"/>
          <w:szCs w:val="20"/>
        </w:rPr>
        <w:t>truth</w:t>
      </w:r>
      <w:r w:rsidRPr="0072668F">
        <w:rPr>
          <w:rFonts w:ascii="MinionPro" w:hAnsi="MinionPro" w:cs="Times New Roman"/>
          <w:sz w:val="20"/>
          <w:szCs w:val="20"/>
        </w:rPr>
        <w:t xml:space="preserve">, the important result here is that the minimalist should take </w:t>
      </w:r>
      <w:r w:rsidRPr="0072668F">
        <w:rPr>
          <w:rFonts w:ascii="MinionPro" w:hAnsi="MinionPro" w:cs="Times New Roman"/>
          <w:i/>
          <w:sz w:val="20"/>
          <w:szCs w:val="20"/>
        </w:rPr>
        <w:t>truth</w:t>
      </w:r>
      <w:r w:rsidRPr="0072668F">
        <w:rPr>
          <w:rFonts w:ascii="MinionPro" w:hAnsi="MinionPro" w:cs="Times New Roman"/>
          <w:sz w:val="20"/>
          <w:szCs w:val="20"/>
        </w:rPr>
        <w:t xml:space="preserve"> to be susceptible to </w:t>
      </w:r>
      <w:r w:rsidRPr="0072668F">
        <w:rPr>
          <w:rFonts w:ascii="MinionPro" w:hAnsi="MinionPro" w:cs="Times New Roman"/>
          <w:i/>
          <w:sz w:val="20"/>
          <w:szCs w:val="20"/>
        </w:rPr>
        <w:t>infinitely many</w:t>
      </w:r>
      <w:r w:rsidRPr="0072668F">
        <w:rPr>
          <w:rFonts w:ascii="MinionPro" w:hAnsi="MinionPro" w:cs="Times New Roman"/>
          <w:sz w:val="20"/>
          <w:szCs w:val="20"/>
        </w:rPr>
        <w:t xml:space="preserve"> constitution theories of the form (MCT). It’s easy to verify that the set of these propositions is transparent, according to the minimalist, in a sense analogous to that sketched below—one who possesses </w:t>
      </w:r>
      <w:r w:rsidRPr="0072668F">
        <w:rPr>
          <w:rFonts w:ascii="MinionPro" w:hAnsi="MinionPro" w:cs="Times New Roman"/>
          <w:smallCaps/>
          <w:sz w:val="20"/>
          <w:szCs w:val="20"/>
        </w:rPr>
        <w:t>truth</w:t>
      </w:r>
      <w:r w:rsidRPr="0072668F">
        <w:rPr>
          <w:rFonts w:ascii="MinionPro" w:hAnsi="MinionPro" w:cs="Times New Roman"/>
          <w:sz w:val="20"/>
          <w:szCs w:val="20"/>
        </w:rPr>
        <w:t xml:space="preserve"> is </w:t>
      </w:r>
      <w:r w:rsidRPr="0072668F">
        <w:rPr>
          <w:rFonts w:ascii="MinionPro" w:hAnsi="MinionPro" w:cs="Times New Roman"/>
          <w:i/>
          <w:sz w:val="20"/>
          <w:szCs w:val="20"/>
        </w:rPr>
        <w:t>ipso facto</w:t>
      </w:r>
      <w:r w:rsidRPr="0072668F">
        <w:rPr>
          <w:rFonts w:ascii="MinionPro" w:hAnsi="MinionPro" w:cs="Times New Roman"/>
          <w:sz w:val="20"/>
          <w:szCs w:val="20"/>
        </w:rPr>
        <w:t xml:space="preserve"> in a position to know solely on the basis of conceptual argumentation that its members are true. For our purposes, then, we also could have adopted this characterization of constitution theories.</w:t>
      </w:r>
    </w:p>
  </w:footnote>
  <w:footnote w:id="18">
    <w:p w14:paraId="0F75533A" w14:textId="77777777" w:rsidR="003A3B83" w:rsidRPr="0072668F" w:rsidRDefault="003A3B83"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For the notion of a worldly fact, see Dodd (2008). Cp. the correspondence theory in Wittgenstein (1961).</w:t>
      </w:r>
    </w:p>
  </w:footnote>
  <w:footnote w:id="19">
    <w:p w14:paraId="2306A33A" w14:textId="77777777" w:rsidR="00AD2CE0" w:rsidRPr="0072668F" w:rsidRDefault="00AD2CE0"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Note, then, that the notion of conceptual argumentation should also interest deflationists who rely on schemas other than (ES), e.g. ‘Sentence ‘S’ (of language L) is true iff S.’</w:t>
      </w:r>
    </w:p>
  </w:footnote>
  <w:footnote w:id="20">
    <w:p w14:paraId="50B0A2AA" w14:textId="77777777" w:rsidR="00AD2CE0" w:rsidRPr="0072668F" w:rsidRDefault="00AD2CE0"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Indeed, I take Asay (2013: 117–18, 126–7, 131), Dodd (ibid.), Künne (2003: 92) and Williams (2002: 151) to have sympathies towards (Unconstituted).</w:t>
      </w:r>
    </w:p>
  </w:footnote>
  <w:footnote w:id="21">
    <w:p w14:paraId="235D2F3F" w14:textId="77777777" w:rsidR="00AD2CE0" w:rsidRPr="0072668F" w:rsidRDefault="00AD2CE0"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For discussion of this and the analogous claim about </w:t>
      </w:r>
      <w:r w:rsidRPr="0072668F">
        <w:rPr>
          <w:rFonts w:ascii="MinionPro" w:hAnsi="MinionPro" w:cs="Times New Roman"/>
          <w:smallCaps/>
          <w:sz w:val="20"/>
          <w:szCs w:val="20"/>
        </w:rPr>
        <w:t>truth</w:t>
      </w:r>
      <w:r w:rsidRPr="0072668F">
        <w:rPr>
          <w:rFonts w:ascii="MinionPro" w:hAnsi="MinionPro" w:cs="Times New Roman"/>
          <w:sz w:val="20"/>
          <w:szCs w:val="20"/>
        </w:rPr>
        <w:t>, se</w:t>
      </w:r>
      <w:r w:rsidR="00287F17" w:rsidRPr="0072668F">
        <w:rPr>
          <w:rFonts w:ascii="MinionPro" w:hAnsi="MinionPro" w:cs="Times New Roman"/>
          <w:sz w:val="20"/>
          <w:szCs w:val="20"/>
        </w:rPr>
        <w:t>e e.g. ch. 25</w:t>
      </w:r>
      <w:r w:rsidR="007B4038" w:rsidRPr="0072668F">
        <w:rPr>
          <w:rFonts w:ascii="MinionPro" w:hAnsi="MinionPro" w:cs="Times New Roman"/>
          <w:sz w:val="20"/>
          <w:szCs w:val="20"/>
        </w:rPr>
        <w:t xml:space="preserve">, </w:t>
      </w:r>
      <w:r w:rsidRPr="0072668F">
        <w:rPr>
          <w:rFonts w:ascii="MinionPro" w:hAnsi="MinionPro" w:cs="Times New Roman"/>
          <w:sz w:val="20"/>
          <w:szCs w:val="20"/>
        </w:rPr>
        <w:t>Brandom (2005), Devitt (1991), Field (1986: 67, 76, §§ 4.2–5.4; 1994: Postscript, §7), Grover (1992: § 3.1), Horsten (2011: §7.4), Horwich (1998b: ch. 3; 2010: 6–7, 13–16), Künne (2008: §13), Leeds (1978: esp. §§ III and IV), Lynch (2009: 107, 111), Mou (2000), and Shapiro (1998).</w:t>
      </w:r>
    </w:p>
  </w:footnote>
  <w:footnote w:id="22">
    <w:p w14:paraId="48EA5569" w14:textId="77777777" w:rsidR="00AD2CE0" w:rsidRPr="0072668F" w:rsidRDefault="00AD2CE0"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Cp. Lynch (2009: 108) and Williams (2002: 158).</w:t>
      </w:r>
    </w:p>
  </w:footnote>
  <w:footnote w:id="23">
    <w:p w14:paraId="60DB6898" w14:textId="77777777" w:rsidR="003A31ED" w:rsidRPr="0072668F" w:rsidRDefault="003A31ED"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t>
      </w:r>
      <w:r w:rsidRPr="0072668F">
        <w:rPr>
          <w:rFonts w:ascii="MinionPro" w:hAnsi="MinionPro" w:cs="Times New Roman"/>
          <w:color w:val="000000" w:themeColor="text1"/>
          <w:sz w:val="20"/>
          <w:szCs w:val="20"/>
        </w:rPr>
        <w:t>1998b: 141.</w:t>
      </w:r>
    </w:p>
  </w:footnote>
  <w:footnote w:id="24">
    <w:p w14:paraId="5C488C0C" w14:textId="77777777" w:rsidR="001358DE" w:rsidRPr="0072668F" w:rsidRDefault="001358DE"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t>
      </w:r>
      <w:r w:rsidRPr="0072668F">
        <w:rPr>
          <w:rFonts w:ascii="MinionPro" w:hAnsi="MinionPro" w:cs="Times New Roman"/>
          <w:color w:val="000000" w:themeColor="text1"/>
          <w:sz w:val="20"/>
          <w:szCs w:val="20"/>
        </w:rPr>
        <w:t xml:space="preserve">2008: 133; see also ch. 6, </w:t>
      </w:r>
      <w:r w:rsidRPr="0072668F">
        <w:rPr>
          <w:rFonts w:ascii="MinionPro" w:hAnsi="MinionPro" w:cs="Times New Roman"/>
          <w:iCs/>
          <w:color w:val="000000" w:themeColor="text1"/>
          <w:sz w:val="20"/>
          <w:szCs w:val="20"/>
        </w:rPr>
        <w:t>§</w:t>
      </w:r>
      <w:r w:rsidRPr="0072668F">
        <w:rPr>
          <w:rFonts w:ascii="MinionPro" w:hAnsi="MinionPro" w:cs="Times New Roman"/>
          <w:i/>
          <w:iCs/>
          <w:color w:val="000000" w:themeColor="text1"/>
          <w:sz w:val="20"/>
          <w:szCs w:val="20"/>
        </w:rPr>
        <w:t xml:space="preserve"> </w:t>
      </w:r>
      <w:r w:rsidRPr="0072668F">
        <w:rPr>
          <w:rFonts w:ascii="MinionPro" w:hAnsi="MinionPro" w:cs="Times New Roman"/>
          <w:color w:val="000000" w:themeColor="text1"/>
          <w:sz w:val="20"/>
          <w:szCs w:val="20"/>
        </w:rPr>
        <w:t>8.</w:t>
      </w:r>
    </w:p>
  </w:footnote>
  <w:footnote w:id="25">
    <w:p w14:paraId="663199B9" w14:textId="77777777" w:rsidR="003A31ED" w:rsidRPr="0072668F" w:rsidRDefault="003A31ED"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t>
      </w:r>
      <w:r w:rsidRPr="0072668F">
        <w:rPr>
          <w:rFonts w:ascii="MinionPro" w:hAnsi="MinionPro" w:cs="Times New Roman"/>
          <w:color w:val="000000" w:themeColor="text1"/>
          <w:sz w:val="20"/>
          <w:szCs w:val="20"/>
        </w:rPr>
        <w:t>2002: § 5.</w:t>
      </w:r>
    </w:p>
  </w:footnote>
  <w:footnote w:id="26">
    <w:p w14:paraId="17E34798" w14:textId="77777777" w:rsidR="003A31ED" w:rsidRPr="0072668F" w:rsidRDefault="003A31ED"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t>
      </w:r>
      <w:r w:rsidRPr="0072668F">
        <w:rPr>
          <w:rFonts w:ascii="MinionPro" w:hAnsi="MinionPro" w:cs="Times New Roman"/>
          <w:color w:val="000000" w:themeColor="text1"/>
          <w:sz w:val="20"/>
          <w:szCs w:val="20"/>
        </w:rPr>
        <w:t>2003: § 5.1.1, 373; 2008: § 13.</w:t>
      </w:r>
    </w:p>
  </w:footnote>
  <w:footnote w:id="27">
    <w:p w14:paraId="053E4F97" w14:textId="77777777" w:rsidR="003A31ED" w:rsidRPr="0072668F" w:rsidRDefault="003A31ED"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t>
      </w:r>
      <w:r w:rsidRPr="0072668F">
        <w:rPr>
          <w:rFonts w:ascii="MinionPro" w:hAnsi="MinionPro" w:cs="Times New Roman"/>
          <w:color w:val="000000" w:themeColor="text1"/>
          <w:sz w:val="20"/>
          <w:szCs w:val="20"/>
        </w:rPr>
        <w:t>2013: § 4.2, 108.</w:t>
      </w:r>
    </w:p>
  </w:footnote>
  <w:footnote w:id="28">
    <w:p w14:paraId="427FFE44" w14:textId="77777777" w:rsidR="00793184" w:rsidRPr="0072668F" w:rsidRDefault="00793184"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This isn’t to contend that there are no interesting inductive or abductive relations between them—perhaps there are. The point remains, though, that they are mutually non-entailing.</w:t>
      </w:r>
    </w:p>
  </w:footnote>
  <w:footnote w:id="29">
    <w:p w14:paraId="434A4933" w14:textId="77777777" w:rsidR="00793184" w:rsidRPr="0072668F" w:rsidRDefault="00793184"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Note that (3)’s form deviates harmlessly from that of (CT).</w:t>
      </w:r>
    </w:p>
  </w:footnote>
  <w:footnote w:id="30">
    <w:p w14:paraId="13E702D8" w14:textId="77777777" w:rsidR="00555354" w:rsidRPr="0072668F" w:rsidRDefault="00555354"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For the sake of continuity, I’ll mostly follow Edwards, Asay, and Strollo in speaking about truth being highly abundant, rather than ‘highly unnatural’, though the latter terminology may be preferable in this context.  See Edwards (2018, chs. 2 and 3, § 7.5) for a revision of his earlier account.</w:t>
      </w:r>
    </w:p>
  </w:footnote>
  <w:footnote w:id="31">
    <w:p w14:paraId="2064DFBA" w14:textId="77777777" w:rsidR="00671424" w:rsidRPr="0072668F" w:rsidRDefault="00671424"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Admittedly, there are other conceptions of natural/sparse properties that might be considered here; see e.g. Dorr &amp; Hawthorne (2013) and Schaffer (2004).  These deserve further scrutiny, but because it has been specifically developed in connection with truth, I’ll concentrate on the proposal in Edwards (2013) here.</w:t>
      </w:r>
    </w:p>
  </w:footnote>
  <w:footnote w:id="32">
    <w:p w14:paraId="58E7B271" w14:textId="77777777" w:rsidR="00274B68" w:rsidRPr="0072668F" w:rsidRDefault="00274B68"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See e.g. Fine (2012).</w:t>
      </w:r>
    </w:p>
  </w:footnote>
  <w:footnote w:id="33">
    <w:p w14:paraId="4BB58B04" w14:textId="77777777" w:rsidR="00E50E7E" w:rsidRPr="0072668F" w:rsidRDefault="00E50E7E"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See Damnjanovic (2005, 2010: esp. § 3.1) for discussion of some related complications that are compatible with this suggestion.</w:t>
      </w:r>
    </w:p>
  </w:footnote>
  <w:footnote w:id="34">
    <w:p w14:paraId="0EA2FCDC" w14:textId="77777777" w:rsidR="00AD2CE0" w:rsidRPr="0072668F" w:rsidRDefault="00AD2CE0"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007B4038" w:rsidRPr="0072668F">
        <w:rPr>
          <w:rFonts w:ascii="MinionPro" w:hAnsi="MinionPro" w:cs="Times New Roman"/>
          <w:sz w:val="20"/>
          <w:szCs w:val="20"/>
        </w:rPr>
        <w:t xml:space="preserve"> See ch. 19, Damnjanovic (2005; </w:t>
      </w:r>
      <w:r w:rsidRPr="0072668F">
        <w:rPr>
          <w:rFonts w:ascii="MinionPro" w:hAnsi="MinionPro" w:cs="Times New Roman"/>
          <w:sz w:val="20"/>
          <w:szCs w:val="20"/>
        </w:rPr>
        <w:t>2010), Künne (2003: 91, 338; 2008: 130) (though he calls truth a ‘quasi-logical’</w:t>
      </w:r>
      <w:r w:rsidR="007B4038" w:rsidRPr="0072668F">
        <w:rPr>
          <w:rFonts w:ascii="MinionPro" w:hAnsi="MinionPro" w:cs="Times New Roman"/>
          <w:sz w:val="20"/>
          <w:szCs w:val="20"/>
        </w:rPr>
        <w:t xml:space="preserve"> or ‘broadly logical’ property), </w:t>
      </w:r>
      <w:r w:rsidRPr="0072668F">
        <w:rPr>
          <w:rFonts w:ascii="MinionPro" w:hAnsi="MinionPro" w:cs="Times New Roman"/>
          <w:sz w:val="20"/>
          <w:szCs w:val="20"/>
        </w:rPr>
        <w:t>and McGinn (2000: ch. 5). For relate</w:t>
      </w:r>
      <w:r w:rsidR="007B4038" w:rsidRPr="0072668F">
        <w:rPr>
          <w:rFonts w:ascii="MinionPro" w:hAnsi="MinionPro" w:cs="Times New Roman"/>
          <w:sz w:val="20"/>
          <w:szCs w:val="20"/>
        </w:rPr>
        <w:t>d discussion, see Beall (2013), Bonnay and Galinon (2018), Eklund (2017),</w:t>
      </w:r>
      <w:r w:rsidRPr="0072668F">
        <w:rPr>
          <w:rFonts w:ascii="MinionPro" w:hAnsi="MinionPro" w:cs="Times New Roman"/>
          <w:sz w:val="20"/>
          <w:szCs w:val="20"/>
        </w:rPr>
        <w:t xml:space="preserve"> Field (1986: 76; 1992:</w:t>
      </w:r>
      <w:r w:rsidR="007B4038" w:rsidRPr="0072668F">
        <w:rPr>
          <w:rFonts w:ascii="MinionPro" w:hAnsi="MinionPro" w:cs="Times New Roman"/>
          <w:sz w:val="20"/>
          <w:szCs w:val="20"/>
        </w:rPr>
        <w:t xml:space="preserve"> 322; 1994: §5), Galinon (2015),</w:t>
      </w:r>
      <w:r w:rsidRPr="0072668F">
        <w:rPr>
          <w:rFonts w:ascii="MinionPro" w:hAnsi="MinionPro" w:cs="Times New Roman"/>
          <w:sz w:val="20"/>
          <w:szCs w:val="20"/>
        </w:rPr>
        <w:t xml:space="preserve"> Hill (2002: 22), H</w:t>
      </w:r>
      <w:r w:rsidR="007B4038" w:rsidRPr="0072668F">
        <w:rPr>
          <w:rFonts w:ascii="MinionPro" w:hAnsi="MinionPro" w:cs="Times New Roman"/>
          <w:sz w:val="20"/>
          <w:szCs w:val="20"/>
        </w:rPr>
        <w:t>orsten (2011: §§ 5.2.3, 10.2.1),</w:t>
      </w:r>
      <w:r w:rsidRPr="0072668F">
        <w:rPr>
          <w:rFonts w:ascii="MinionPro" w:hAnsi="MinionPro" w:cs="Times New Roman"/>
          <w:sz w:val="20"/>
          <w:szCs w:val="20"/>
        </w:rPr>
        <w:t xml:space="preserve"> Horwich (1998b: 2–5, 142</w:t>
      </w:r>
      <w:r w:rsidR="00CA1368" w:rsidRPr="0072668F">
        <w:rPr>
          <w:rFonts w:ascii="MinionPro" w:hAnsi="MinionPro" w:cs="Times New Roman"/>
          <w:sz w:val="20"/>
          <w:szCs w:val="20"/>
        </w:rPr>
        <w:t>; 2010: ch. 5, n. 5</w:t>
      </w:r>
      <w:r w:rsidR="007B4038" w:rsidRPr="0072668F">
        <w:rPr>
          <w:rFonts w:ascii="MinionPro" w:hAnsi="MinionPro" w:cs="Times New Roman"/>
          <w:sz w:val="20"/>
          <w:szCs w:val="20"/>
        </w:rPr>
        <w:t>), Scharp (forthcoming),</w:t>
      </w:r>
      <w:r w:rsidRPr="0072668F">
        <w:rPr>
          <w:rFonts w:ascii="MinionPro" w:hAnsi="MinionPro" w:cs="Times New Roman"/>
          <w:sz w:val="20"/>
          <w:szCs w:val="20"/>
        </w:rPr>
        <w:t xml:space="preserve"> and Strollo (2014: 162).</w:t>
      </w:r>
    </w:p>
  </w:footnote>
  <w:footnote w:id="35">
    <w:p w14:paraId="1DCB46AF" w14:textId="77777777" w:rsidR="00625B75" w:rsidRPr="0072668F" w:rsidRDefault="00625B75"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w:t>
      </w:r>
      <w:r w:rsidRPr="0072668F">
        <w:rPr>
          <w:rFonts w:ascii="MinionPro" w:hAnsi="MinionPro" w:cs="Times New Roman"/>
          <w:color w:val="000000" w:themeColor="text1"/>
          <w:sz w:val="20"/>
          <w:szCs w:val="20"/>
        </w:rPr>
        <w:t>Tarski 1986: 146.</w:t>
      </w:r>
    </w:p>
  </w:footnote>
  <w:footnote w:id="36">
    <w:p w14:paraId="1A637B59" w14:textId="77777777" w:rsidR="00625B75" w:rsidRPr="0072668F" w:rsidRDefault="00625B75"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Ibid.: 147. Tarski intends, though, to exclude linguistic and conceptual entities from the class of notions.</w:t>
      </w:r>
    </w:p>
  </w:footnote>
  <w:footnote w:id="37">
    <w:p w14:paraId="757FBBA7" w14:textId="77777777" w:rsidR="00434D5E" w:rsidRPr="0072668F" w:rsidRDefault="00434D5E"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Ibid.: 149.</w:t>
      </w:r>
    </w:p>
  </w:footnote>
  <w:footnote w:id="38">
    <w:p w14:paraId="404EE9F5" w14:textId="77777777" w:rsidR="00AD2CE0" w:rsidRPr="0072668F" w:rsidRDefault="00AD2CE0"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This conception may not simply mirror common philosophical opinion as to which properties—e.g. </w:t>
      </w:r>
      <w:r w:rsidRPr="0072668F">
        <w:rPr>
          <w:rFonts w:ascii="MinionPro" w:hAnsi="MinionPro" w:cs="Times New Roman"/>
          <w:i/>
          <w:sz w:val="20"/>
          <w:szCs w:val="20"/>
        </w:rPr>
        <w:t xml:space="preserve">being a unicorn </w:t>
      </w:r>
      <w:r w:rsidRPr="0072668F">
        <w:rPr>
          <w:rFonts w:ascii="MinionPro" w:hAnsi="MinionPro" w:cs="Times New Roman"/>
          <w:sz w:val="20"/>
          <w:szCs w:val="20"/>
        </w:rPr>
        <w:t xml:space="preserve">or </w:t>
      </w:r>
      <w:r w:rsidRPr="0072668F">
        <w:rPr>
          <w:rFonts w:ascii="MinionPro" w:hAnsi="MinionPro" w:cs="Times New Roman"/>
          <w:i/>
          <w:sz w:val="20"/>
          <w:szCs w:val="20"/>
        </w:rPr>
        <w:t>being a conjunctive proposition</w:t>
      </w:r>
      <w:r w:rsidRPr="0072668F">
        <w:rPr>
          <w:rFonts w:ascii="MinionPro" w:hAnsi="MinionPro" w:cs="Times New Roman"/>
          <w:sz w:val="20"/>
          <w:szCs w:val="20"/>
        </w:rPr>
        <w:t>—are (non-)logical. This can be reasonably regarded as a cost, yet as Sher (2008: esp. 308–24) points out, the Tarskian conception of logicality fares rather well in connection with other important desiderata such as systematicity and linguistic and mathematical fruitfulness.</w:t>
      </w:r>
    </w:p>
  </w:footnote>
  <w:footnote w:id="39">
    <w:p w14:paraId="2E72323F" w14:textId="77777777" w:rsidR="00AD2CE0" w:rsidRPr="0072668F" w:rsidRDefault="00AD2CE0"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This result clearly generalizes to any theory of truth that entails the (non-paradoxical) instances of (ES).</w:t>
      </w:r>
    </w:p>
  </w:footnote>
  <w:footnote w:id="40">
    <w:p w14:paraId="6DFE7759" w14:textId="77777777" w:rsidR="00434D5E" w:rsidRPr="0072668F" w:rsidRDefault="00434D5E"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Note in this connection that the claim that </w:t>
      </w:r>
      <w:r w:rsidRPr="0072668F">
        <w:rPr>
          <w:rFonts w:ascii="MinionPro" w:hAnsi="MinionPro" w:cs="Times New Roman"/>
          <w:i/>
          <w:sz w:val="20"/>
          <w:szCs w:val="20"/>
        </w:rPr>
        <w:t>truth</w:t>
      </w:r>
      <w:r w:rsidRPr="0072668F">
        <w:rPr>
          <w:rFonts w:ascii="MinionPro" w:hAnsi="MinionPro" w:cs="Times New Roman"/>
          <w:sz w:val="20"/>
          <w:szCs w:val="20"/>
        </w:rPr>
        <w:t xml:space="preserve"> is denoted by a ‘formal’ truth predicate whose meaning is defined i</w:t>
      </w:r>
      <w:r w:rsidR="0011347B" w:rsidRPr="0072668F">
        <w:rPr>
          <w:rFonts w:ascii="MinionPro" w:hAnsi="MinionPro" w:cs="Times New Roman"/>
          <w:sz w:val="20"/>
          <w:szCs w:val="20"/>
        </w:rPr>
        <w:t>nferentially à la Beall (2009: 5</w:t>
      </w:r>
      <w:r w:rsidRPr="0072668F">
        <w:rPr>
          <w:rFonts w:ascii="MinionPro" w:hAnsi="MinionPro" w:cs="Times New Roman"/>
          <w:sz w:val="20"/>
          <w:szCs w:val="20"/>
        </w:rPr>
        <w:t xml:space="preserve">; 2013) would fail to satisfy the Metaphysical Constraint. The same goes for the claim that </w:t>
      </w:r>
      <w:r w:rsidRPr="0072668F">
        <w:rPr>
          <w:rFonts w:ascii="MinionPro" w:hAnsi="MinionPro" w:cs="Times New Roman"/>
          <w:i/>
          <w:sz w:val="20"/>
          <w:szCs w:val="20"/>
        </w:rPr>
        <w:t>truth</w:t>
      </w:r>
      <w:r w:rsidRPr="0072668F">
        <w:rPr>
          <w:rFonts w:ascii="MinionPro" w:hAnsi="MinionPro" w:cs="Times New Roman"/>
          <w:sz w:val="20"/>
          <w:szCs w:val="20"/>
        </w:rPr>
        <w:t xml:space="preserve"> is logical in virtue of being denoted by a logical truth predicate, in the sense</w:t>
      </w:r>
      <w:r w:rsidR="00195A30" w:rsidRPr="0072668F">
        <w:rPr>
          <w:rFonts w:ascii="MinionPro" w:hAnsi="MinionPro" w:cs="Times New Roman"/>
          <w:sz w:val="20"/>
          <w:szCs w:val="20"/>
        </w:rPr>
        <w:t xml:space="preserve"> of Bonnay and Galinon (2018). </w:t>
      </w:r>
    </w:p>
    <w:p w14:paraId="563570B7" w14:textId="77777777" w:rsidR="00195A30" w:rsidRPr="0072668F" w:rsidRDefault="00982A3D" w:rsidP="00CB537B">
      <w:pPr>
        <w:rPr>
          <w:rFonts w:ascii="MinionPro" w:hAnsi="MinionPro" w:cs="Times New Roman"/>
          <w:sz w:val="20"/>
          <w:szCs w:val="20"/>
        </w:rPr>
      </w:pPr>
      <w:r w:rsidRPr="0072668F">
        <w:rPr>
          <w:rFonts w:ascii="MinionPro" w:hAnsi="MinionPro" w:cs="Times New Roman"/>
          <w:sz w:val="20"/>
          <w:szCs w:val="20"/>
        </w:rPr>
        <w:t xml:space="preserve">By contrast, it </w:t>
      </w:r>
      <w:r w:rsidR="00BD6B51" w:rsidRPr="0072668F">
        <w:rPr>
          <w:rFonts w:ascii="MinionPro" w:hAnsi="MinionPro" w:cs="Times New Roman"/>
          <w:sz w:val="20"/>
          <w:szCs w:val="20"/>
        </w:rPr>
        <w:t>seems to me that Beall’s proposal in ch. 19 does sati</w:t>
      </w:r>
      <w:r w:rsidR="00895C74" w:rsidRPr="0072668F">
        <w:rPr>
          <w:rFonts w:ascii="MinionPro" w:hAnsi="MinionPro" w:cs="Times New Roman"/>
          <w:sz w:val="20"/>
          <w:szCs w:val="20"/>
        </w:rPr>
        <w:t>sfy the Metaphysical Cons</w:t>
      </w:r>
      <w:r w:rsidR="005E5FA4" w:rsidRPr="0072668F">
        <w:rPr>
          <w:rFonts w:ascii="MinionPro" w:hAnsi="MinionPro" w:cs="Times New Roman"/>
          <w:sz w:val="20"/>
          <w:szCs w:val="20"/>
        </w:rPr>
        <w:t>traint (even as it would be good</w:t>
      </w:r>
      <w:r w:rsidR="00895C74" w:rsidRPr="0072668F">
        <w:rPr>
          <w:rFonts w:ascii="MinionPro" w:hAnsi="MinionPro" w:cs="Times New Roman"/>
          <w:sz w:val="20"/>
          <w:szCs w:val="20"/>
        </w:rPr>
        <w:t xml:space="preserve"> to know more about the nature of ‘emergent logical properties’).  </w:t>
      </w:r>
      <w:r w:rsidRPr="0072668F">
        <w:rPr>
          <w:rFonts w:ascii="MinionPro" w:hAnsi="MinionPro" w:cs="Times New Roman"/>
          <w:sz w:val="20"/>
          <w:szCs w:val="20"/>
        </w:rPr>
        <w:t>However, I w</w:t>
      </w:r>
      <w:r w:rsidR="0011347B" w:rsidRPr="0072668F">
        <w:rPr>
          <w:rFonts w:ascii="MinionPro" w:hAnsi="MinionPro" w:cs="Times New Roman"/>
          <w:sz w:val="20"/>
          <w:szCs w:val="20"/>
        </w:rPr>
        <w:t xml:space="preserve">ould point out, echoing an observation </w:t>
      </w:r>
      <w:r w:rsidRPr="0072668F">
        <w:rPr>
          <w:rFonts w:ascii="MinionPro" w:hAnsi="MinionPro" w:cs="Times New Roman"/>
          <w:sz w:val="20"/>
          <w:szCs w:val="20"/>
        </w:rPr>
        <w:t>that Beall makes in § 6.1 of this chapter, that his proposal seems not to satisfy the Deflationary Constraint.  This is because</w:t>
      </w:r>
      <w:r w:rsidR="003D33DC" w:rsidRPr="0072668F">
        <w:rPr>
          <w:rFonts w:ascii="MinionPro" w:hAnsi="MinionPro" w:cs="Times New Roman"/>
          <w:sz w:val="20"/>
          <w:szCs w:val="20"/>
        </w:rPr>
        <w:t xml:space="preserve"> mo</w:t>
      </w:r>
      <w:r w:rsidR="00BA4AF2" w:rsidRPr="0072668F">
        <w:rPr>
          <w:rFonts w:ascii="MinionPro" w:hAnsi="MinionPro" w:cs="Times New Roman"/>
          <w:sz w:val="20"/>
          <w:szCs w:val="20"/>
        </w:rPr>
        <w:t>derate deflationists who deny that ‘is true’ is transparent</w:t>
      </w:r>
      <w:r w:rsidRPr="0072668F">
        <w:rPr>
          <w:rFonts w:ascii="MinionPro" w:hAnsi="MinionPro" w:cs="Times New Roman"/>
          <w:sz w:val="20"/>
          <w:szCs w:val="20"/>
        </w:rPr>
        <w:t>—e.</w:t>
      </w:r>
      <w:r w:rsidR="003F3CF0" w:rsidRPr="0072668F">
        <w:rPr>
          <w:rFonts w:ascii="MinionPro" w:hAnsi="MinionPro" w:cs="Times New Roman"/>
          <w:sz w:val="20"/>
          <w:szCs w:val="20"/>
        </w:rPr>
        <w:t>g. Horwich (1998b</w:t>
      </w:r>
      <w:r w:rsidR="0071410D" w:rsidRPr="0072668F">
        <w:rPr>
          <w:rFonts w:ascii="MinionPro" w:hAnsi="MinionPro" w:cs="Times New Roman"/>
          <w:sz w:val="20"/>
          <w:szCs w:val="20"/>
        </w:rPr>
        <w:t xml:space="preserve">; </w:t>
      </w:r>
      <w:r w:rsidR="003F3CF0" w:rsidRPr="0072668F">
        <w:rPr>
          <w:rFonts w:ascii="MinionPro" w:hAnsi="MinionPro" w:cs="Times New Roman"/>
          <w:sz w:val="20"/>
          <w:szCs w:val="20"/>
        </w:rPr>
        <w:t>2010, ch. 5), given his response to the Liar paradox</w:t>
      </w:r>
      <w:r w:rsidRPr="0072668F">
        <w:rPr>
          <w:rFonts w:ascii="MinionPro" w:hAnsi="MinionPro" w:cs="Times New Roman"/>
          <w:sz w:val="20"/>
          <w:szCs w:val="20"/>
        </w:rPr>
        <w:t xml:space="preserve">—will accordingly deny that </w:t>
      </w:r>
      <w:r w:rsidRPr="0072668F">
        <w:rPr>
          <w:rFonts w:ascii="MinionPro" w:hAnsi="MinionPro" w:cs="Times New Roman"/>
          <w:i/>
          <w:sz w:val="20"/>
          <w:szCs w:val="20"/>
        </w:rPr>
        <w:t>truth</w:t>
      </w:r>
      <w:r w:rsidRPr="0072668F">
        <w:rPr>
          <w:rFonts w:ascii="MinionPro" w:hAnsi="MinionPro" w:cs="Times New Roman"/>
          <w:sz w:val="20"/>
          <w:szCs w:val="20"/>
        </w:rPr>
        <w:t xml:space="preserve"> is an ‘emergent logical property’ in </w:t>
      </w:r>
      <w:r w:rsidR="005E5FA4" w:rsidRPr="0072668F">
        <w:rPr>
          <w:rFonts w:ascii="MinionPro" w:hAnsi="MinionPro" w:cs="Times New Roman"/>
          <w:sz w:val="20"/>
          <w:szCs w:val="20"/>
        </w:rPr>
        <w:t>Beall’s sense</w:t>
      </w:r>
      <w:r w:rsidRPr="0072668F">
        <w:rPr>
          <w:rFonts w:ascii="MinionPro" w:hAnsi="MinionPro" w:cs="Times New Roman"/>
          <w:sz w:val="20"/>
          <w:szCs w:val="20"/>
        </w:rPr>
        <w:t xml:space="preserve">.  </w:t>
      </w:r>
      <w:r w:rsidR="004B01B1" w:rsidRPr="0072668F">
        <w:rPr>
          <w:rFonts w:ascii="MinionPro" w:hAnsi="MinionPro" w:cs="Times New Roman"/>
          <w:sz w:val="20"/>
          <w:szCs w:val="20"/>
        </w:rPr>
        <w:t>Perhaps there is a variant of Beall’s proposal that would be appealing to all moderate deflationists, but this would need to be spel</w:t>
      </w:r>
      <w:r w:rsidR="005E5FA4" w:rsidRPr="0072668F">
        <w:rPr>
          <w:rFonts w:ascii="MinionPro" w:hAnsi="MinionPro" w:cs="Times New Roman"/>
          <w:sz w:val="20"/>
          <w:szCs w:val="20"/>
        </w:rPr>
        <w:t>led out.  This</w:t>
      </w:r>
      <w:r w:rsidR="004B01B1" w:rsidRPr="0072668F">
        <w:rPr>
          <w:rFonts w:ascii="MinionPro" w:hAnsi="MinionPro" w:cs="Times New Roman"/>
          <w:sz w:val="20"/>
          <w:szCs w:val="20"/>
        </w:rPr>
        <w:t xml:space="preserve"> result</w:t>
      </w:r>
      <w:r w:rsidRPr="0072668F">
        <w:rPr>
          <w:rFonts w:ascii="MinionPro" w:hAnsi="MinionPro" w:cs="Times New Roman"/>
          <w:sz w:val="20"/>
          <w:szCs w:val="20"/>
        </w:rPr>
        <w:t xml:space="preserve"> doesn’t</w:t>
      </w:r>
      <w:r w:rsidR="005E5FA4" w:rsidRPr="0072668F">
        <w:rPr>
          <w:rFonts w:ascii="MinionPro" w:hAnsi="MinionPro" w:cs="Times New Roman"/>
          <w:sz w:val="20"/>
          <w:szCs w:val="20"/>
        </w:rPr>
        <w:t>, of course,</w:t>
      </w:r>
      <w:r w:rsidRPr="0072668F">
        <w:rPr>
          <w:rFonts w:ascii="MinionPro" w:hAnsi="MinionPro" w:cs="Times New Roman"/>
          <w:sz w:val="20"/>
          <w:szCs w:val="20"/>
        </w:rPr>
        <w:t xml:space="preserve"> detract from the i</w:t>
      </w:r>
      <w:r w:rsidR="005E5FA4" w:rsidRPr="0072668F">
        <w:rPr>
          <w:rFonts w:ascii="MinionPro" w:hAnsi="MinionPro" w:cs="Times New Roman"/>
          <w:sz w:val="20"/>
          <w:szCs w:val="20"/>
        </w:rPr>
        <w:t>nterest of Beall’s proposal.  It just shows</w:t>
      </w:r>
      <w:r w:rsidRPr="0072668F">
        <w:rPr>
          <w:rFonts w:ascii="MinionPro" w:hAnsi="MinionPro" w:cs="Times New Roman"/>
          <w:sz w:val="20"/>
          <w:szCs w:val="20"/>
        </w:rPr>
        <w:t xml:space="preserve"> that we should</w:t>
      </w:r>
      <w:r w:rsidR="00943592" w:rsidRPr="0072668F">
        <w:rPr>
          <w:rFonts w:ascii="MinionPro" w:hAnsi="MinionPro" w:cs="Times New Roman"/>
          <w:sz w:val="20"/>
          <w:szCs w:val="20"/>
        </w:rPr>
        <w:t>n’t</w:t>
      </w:r>
      <w:r w:rsidRPr="0072668F">
        <w:rPr>
          <w:rFonts w:ascii="MinionPro" w:hAnsi="MinionPro" w:cs="Times New Roman"/>
          <w:sz w:val="20"/>
          <w:szCs w:val="20"/>
        </w:rPr>
        <w:t xml:space="preserve"> take moderate deflationists </w:t>
      </w:r>
      <w:r w:rsidRPr="0072668F">
        <w:rPr>
          <w:rFonts w:ascii="MinionPro" w:hAnsi="MinionPro" w:cs="Times New Roman"/>
          <w:i/>
          <w:sz w:val="20"/>
          <w:szCs w:val="20"/>
        </w:rPr>
        <w:t>as such</w:t>
      </w:r>
      <w:r w:rsidRPr="0072668F">
        <w:rPr>
          <w:rFonts w:ascii="MinionPro" w:hAnsi="MinionPro" w:cs="Times New Roman"/>
          <w:sz w:val="20"/>
          <w:szCs w:val="20"/>
        </w:rPr>
        <w:t xml:space="preserve"> to be committed to regarding </w:t>
      </w:r>
      <w:r w:rsidRPr="0072668F">
        <w:rPr>
          <w:rFonts w:ascii="MinionPro" w:hAnsi="MinionPro" w:cs="Times New Roman"/>
          <w:i/>
          <w:sz w:val="20"/>
          <w:szCs w:val="20"/>
        </w:rPr>
        <w:t>truth</w:t>
      </w:r>
      <w:r w:rsidRPr="0072668F">
        <w:rPr>
          <w:rFonts w:ascii="MinionPro" w:hAnsi="MinionPro" w:cs="Times New Roman"/>
          <w:sz w:val="20"/>
          <w:szCs w:val="20"/>
        </w:rPr>
        <w:t xml:space="preserve"> as an emergent logical property.</w:t>
      </w:r>
    </w:p>
  </w:footnote>
  <w:footnote w:id="41">
    <w:p w14:paraId="5B31FF29" w14:textId="77777777" w:rsidR="000C0621" w:rsidRPr="0072668F" w:rsidRDefault="000C0621" w:rsidP="00CB537B">
      <w:pPr>
        <w:rPr>
          <w:rFonts w:ascii="MinionPro" w:hAnsi="MinionPro" w:cs="Times New Roman"/>
          <w:sz w:val="20"/>
          <w:szCs w:val="20"/>
        </w:rPr>
      </w:pPr>
      <w:r w:rsidRPr="0072668F">
        <w:rPr>
          <w:rStyle w:val="FootnoteReference"/>
          <w:rFonts w:ascii="MinionPro" w:hAnsi="MinionPro" w:cs="Times New Roman"/>
          <w:sz w:val="20"/>
          <w:szCs w:val="20"/>
        </w:rPr>
        <w:footnoteRef/>
      </w:r>
      <w:r w:rsidRPr="0072668F">
        <w:rPr>
          <w:rFonts w:ascii="MinionPro" w:hAnsi="MinionPro" w:cs="Times New Roman"/>
          <w:sz w:val="20"/>
          <w:szCs w:val="20"/>
        </w:rPr>
        <w:t xml:space="preserve"> F</w:t>
      </w:r>
      <w:r w:rsidR="005A1008" w:rsidRPr="0072668F">
        <w:rPr>
          <w:rFonts w:ascii="MinionPro" w:hAnsi="MinionPro" w:cs="Times New Roman"/>
          <w:sz w:val="20"/>
          <w:szCs w:val="20"/>
        </w:rPr>
        <w:t xml:space="preserve">or discussion of some </w:t>
      </w:r>
      <w:r w:rsidRPr="0072668F">
        <w:rPr>
          <w:rFonts w:ascii="MinionPro" w:hAnsi="MinionPro" w:cs="Times New Roman"/>
          <w:sz w:val="20"/>
          <w:szCs w:val="20"/>
        </w:rPr>
        <w:t>concerns that I can’t address</w:t>
      </w:r>
      <w:r w:rsidR="00752B7B" w:rsidRPr="0072668F">
        <w:rPr>
          <w:rFonts w:ascii="MinionPro" w:hAnsi="MinionPro" w:cs="Times New Roman"/>
          <w:sz w:val="20"/>
          <w:szCs w:val="20"/>
        </w:rPr>
        <w:t xml:space="preserve"> here, see </w:t>
      </w:r>
      <w:r w:rsidR="00574E91" w:rsidRPr="0072668F">
        <w:rPr>
          <w:rFonts w:ascii="MinionPro" w:hAnsi="MinionPro" w:cs="Times New Roman"/>
          <w:sz w:val="20"/>
          <w:szCs w:val="20"/>
        </w:rPr>
        <w:t xml:space="preserve">Edwards (2018, § 3.5), Eklund (2017), </w:t>
      </w:r>
      <w:r w:rsidR="00752B7B" w:rsidRPr="0072668F">
        <w:rPr>
          <w:rFonts w:ascii="MinionPro" w:hAnsi="MinionPro" w:cs="Times New Roman"/>
          <w:sz w:val="20"/>
          <w:szCs w:val="20"/>
        </w:rPr>
        <w:t xml:space="preserve">and </w:t>
      </w:r>
      <w:r w:rsidR="00F96917" w:rsidRPr="0072668F">
        <w:rPr>
          <w:rFonts w:ascii="MinionPro" w:hAnsi="MinionPro" w:cs="Times New Roman"/>
          <w:sz w:val="20"/>
          <w:szCs w:val="20"/>
        </w:rPr>
        <w:t>Wyatt (2016, § V</w:t>
      </w:r>
      <w:r w:rsidR="00752B7B" w:rsidRPr="0072668F">
        <w:rPr>
          <w:rFonts w:ascii="MinionPro" w:hAnsi="MinionPro" w:cs="Times New Roman"/>
          <w:sz w:val="20"/>
          <w:szCs w:val="2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808"/>
    <w:rsid w:val="00004C8E"/>
    <w:rsid w:val="00006A76"/>
    <w:rsid w:val="00023BA6"/>
    <w:rsid w:val="000277F0"/>
    <w:rsid w:val="00035706"/>
    <w:rsid w:val="00052051"/>
    <w:rsid w:val="00061B8B"/>
    <w:rsid w:val="00071F45"/>
    <w:rsid w:val="00073934"/>
    <w:rsid w:val="00083E5E"/>
    <w:rsid w:val="000865AC"/>
    <w:rsid w:val="0009091D"/>
    <w:rsid w:val="00094D6D"/>
    <w:rsid w:val="00096D06"/>
    <w:rsid w:val="000B5BA6"/>
    <w:rsid w:val="000C0621"/>
    <w:rsid w:val="000C0E2B"/>
    <w:rsid w:val="000C5456"/>
    <w:rsid w:val="000D53A2"/>
    <w:rsid w:val="000D73DB"/>
    <w:rsid w:val="000F232D"/>
    <w:rsid w:val="001018CB"/>
    <w:rsid w:val="00106FD7"/>
    <w:rsid w:val="001127CF"/>
    <w:rsid w:val="0011347B"/>
    <w:rsid w:val="0012461C"/>
    <w:rsid w:val="0012593D"/>
    <w:rsid w:val="001358DE"/>
    <w:rsid w:val="00137205"/>
    <w:rsid w:val="00141E54"/>
    <w:rsid w:val="001551EA"/>
    <w:rsid w:val="00160C41"/>
    <w:rsid w:val="00173E5F"/>
    <w:rsid w:val="00174DB1"/>
    <w:rsid w:val="00195A30"/>
    <w:rsid w:val="001A156C"/>
    <w:rsid w:val="001A3692"/>
    <w:rsid w:val="001A489A"/>
    <w:rsid w:val="001B05DA"/>
    <w:rsid w:val="001B14F4"/>
    <w:rsid w:val="001C0BC3"/>
    <w:rsid w:val="001C372A"/>
    <w:rsid w:val="001C3A55"/>
    <w:rsid w:val="001D5E0C"/>
    <w:rsid w:val="001E0ABE"/>
    <w:rsid w:val="001E1058"/>
    <w:rsid w:val="001E318A"/>
    <w:rsid w:val="0022279F"/>
    <w:rsid w:val="0023353A"/>
    <w:rsid w:val="00237DCC"/>
    <w:rsid w:val="002429D8"/>
    <w:rsid w:val="00257107"/>
    <w:rsid w:val="00266AF3"/>
    <w:rsid w:val="00274B68"/>
    <w:rsid w:val="002776EA"/>
    <w:rsid w:val="00277D77"/>
    <w:rsid w:val="00287F17"/>
    <w:rsid w:val="00290437"/>
    <w:rsid w:val="00291816"/>
    <w:rsid w:val="00291D4A"/>
    <w:rsid w:val="00295875"/>
    <w:rsid w:val="002976F4"/>
    <w:rsid w:val="002A5020"/>
    <w:rsid w:val="002C027B"/>
    <w:rsid w:val="002D034A"/>
    <w:rsid w:val="002E1F67"/>
    <w:rsid w:val="00303719"/>
    <w:rsid w:val="00307B2A"/>
    <w:rsid w:val="0031241A"/>
    <w:rsid w:val="0031317B"/>
    <w:rsid w:val="00313D3D"/>
    <w:rsid w:val="00317963"/>
    <w:rsid w:val="00330857"/>
    <w:rsid w:val="00344E87"/>
    <w:rsid w:val="00347427"/>
    <w:rsid w:val="00347620"/>
    <w:rsid w:val="00351420"/>
    <w:rsid w:val="0035181A"/>
    <w:rsid w:val="00354CA2"/>
    <w:rsid w:val="003642DA"/>
    <w:rsid w:val="00370CFC"/>
    <w:rsid w:val="00371B4D"/>
    <w:rsid w:val="003778E2"/>
    <w:rsid w:val="003826F8"/>
    <w:rsid w:val="00385551"/>
    <w:rsid w:val="00393C62"/>
    <w:rsid w:val="003A1440"/>
    <w:rsid w:val="003A31ED"/>
    <w:rsid w:val="003A3B83"/>
    <w:rsid w:val="003C0F08"/>
    <w:rsid w:val="003C16BC"/>
    <w:rsid w:val="003C54DA"/>
    <w:rsid w:val="003C6266"/>
    <w:rsid w:val="003D247C"/>
    <w:rsid w:val="003D33DC"/>
    <w:rsid w:val="003D35AE"/>
    <w:rsid w:val="003F273A"/>
    <w:rsid w:val="003F3CE8"/>
    <w:rsid w:val="003F3CF0"/>
    <w:rsid w:val="003F5CA1"/>
    <w:rsid w:val="00407929"/>
    <w:rsid w:val="00412BF7"/>
    <w:rsid w:val="00412E9B"/>
    <w:rsid w:val="00416997"/>
    <w:rsid w:val="004170BF"/>
    <w:rsid w:val="00434D5E"/>
    <w:rsid w:val="0043683D"/>
    <w:rsid w:val="00443511"/>
    <w:rsid w:val="00444BFD"/>
    <w:rsid w:val="00445921"/>
    <w:rsid w:val="004508D4"/>
    <w:rsid w:val="004646AE"/>
    <w:rsid w:val="0046653D"/>
    <w:rsid w:val="004716BE"/>
    <w:rsid w:val="00472EFE"/>
    <w:rsid w:val="004804A5"/>
    <w:rsid w:val="00487D14"/>
    <w:rsid w:val="00492B1D"/>
    <w:rsid w:val="00494B2D"/>
    <w:rsid w:val="00494BFC"/>
    <w:rsid w:val="004A5DA3"/>
    <w:rsid w:val="004A6198"/>
    <w:rsid w:val="004B01B1"/>
    <w:rsid w:val="004C4BC4"/>
    <w:rsid w:val="004D0D60"/>
    <w:rsid w:val="004D3807"/>
    <w:rsid w:val="004E593D"/>
    <w:rsid w:val="00501618"/>
    <w:rsid w:val="0050309B"/>
    <w:rsid w:val="00510263"/>
    <w:rsid w:val="005129D3"/>
    <w:rsid w:val="00515AEF"/>
    <w:rsid w:val="00521EC3"/>
    <w:rsid w:val="0052588E"/>
    <w:rsid w:val="005455C1"/>
    <w:rsid w:val="005472AD"/>
    <w:rsid w:val="005475D1"/>
    <w:rsid w:val="00547624"/>
    <w:rsid w:val="00555354"/>
    <w:rsid w:val="00563483"/>
    <w:rsid w:val="00564646"/>
    <w:rsid w:val="00574E91"/>
    <w:rsid w:val="00585C37"/>
    <w:rsid w:val="00590FA3"/>
    <w:rsid w:val="0059266E"/>
    <w:rsid w:val="00594AD1"/>
    <w:rsid w:val="005A1008"/>
    <w:rsid w:val="005A1E3C"/>
    <w:rsid w:val="005A4350"/>
    <w:rsid w:val="005A437A"/>
    <w:rsid w:val="005A7597"/>
    <w:rsid w:val="005C1C3D"/>
    <w:rsid w:val="005D2998"/>
    <w:rsid w:val="005D6C40"/>
    <w:rsid w:val="005E21CC"/>
    <w:rsid w:val="005E2EC1"/>
    <w:rsid w:val="005E5FA4"/>
    <w:rsid w:val="005F48F0"/>
    <w:rsid w:val="005F7454"/>
    <w:rsid w:val="00616218"/>
    <w:rsid w:val="00624C31"/>
    <w:rsid w:val="00625B75"/>
    <w:rsid w:val="00635409"/>
    <w:rsid w:val="006447BC"/>
    <w:rsid w:val="006518EA"/>
    <w:rsid w:val="0065635C"/>
    <w:rsid w:val="006631F8"/>
    <w:rsid w:val="00671424"/>
    <w:rsid w:val="006724F5"/>
    <w:rsid w:val="006820B9"/>
    <w:rsid w:val="00684E03"/>
    <w:rsid w:val="0069268F"/>
    <w:rsid w:val="006929D4"/>
    <w:rsid w:val="006A03FB"/>
    <w:rsid w:val="006A3558"/>
    <w:rsid w:val="006A64FB"/>
    <w:rsid w:val="006A68B6"/>
    <w:rsid w:val="006B4B05"/>
    <w:rsid w:val="006B6CB6"/>
    <w:rsid w:val="006D03BA"/>
    <w:rsid w:val="006D1A65"/>
    <w:rsid w:val="006D5D31"/>
    <w:rsid w:val="006E35A6"/>
    <w:rsid w:val="006F0456"/>
    <w:rsid w:val="006F5333"/>
    <w:rsid w:val="00703605"/>
    <w:rsid w:val="007060BC"/>
    <w:rsid w:val="0071410D"/>
    <w:rsid w:val="0072034F"/>
    <w:rsid w:val="0072668F"/>
    <w:rsid w:val="00731015"/>
    <w:rsid w:val="00752B7B"/>
    <w:rsid w:val="00753B29"/>
    <w:rsid w:val="00753D94"/>
    <w:rsid w:val="00760BAA"/>
    <w:rsid w:val="007614D6"/>
    <w:rsid w:val="00763D5F"/>
    <w:rsid w:val="00783A86"/>
    <w:rsid w:val="00783E67"/>
    <w:rsid w:val="0078410A"/>
    <w:rsid w:val="00784443"/>
    <w:rsid w:val="00784A62"/>
    <w:rsid w:val="00793184"/>
    <w:rsid w:val="00794019"/>
    <w:rsid w:val="007A65F0"/>
    <w:rsid w:val="007B4038"/>
    <w:rsid w:val="007B597A"/>
    <w:rsid w:val="007D128C"/>
    <w:rsid w:val="007E2D53"/>
    <w:rsid w:val="007F2156"/>
    <w:rsid w:val="007F7F84"/>
    <w:rsid w:val="00800FC3"/>
    <w:rsid w:val="00813C50"/>
    <w:rsid w:val="008143BB"/>
    <w:rsid w:val="00830A47"/>
    <w:rsid w:val="00842807"/>
    <w:rsid w:val="00844927"/>
    <w:rsid w:val="00845E4A"/>
    <w:rsid w:val="00856A08"/>
    <w:rsid w:val="0085795B"/>
    <w:rsid w:val="00857E20"/>
    <w:rsid w:val="00866744"/>
    <w:rsid w:val="008812A2"/>
    <w:rsid w:val="00894D03"/>
    <w:rsid w:val="00895C74"/>
    <w:rsid w:val="008A0469"/>
    <w:rsid w:val="008A1DC3"/>
    <w:rsid w:val="008A4E17"/>
    <w:rsid w:val="008B1C73"/>
    <w:rsid w:val="008B3EDE"/>
    <w:rsid w:val="008C12F1"/>
    <w:rsid w:val="008C26EA"/>
    <w:rsid w:val="008D0F99"/>
    <w:rsid w:val="008E0937"/>
    <w:rsid w:val="008E4224"/>
    <w:rsid w:val="008F405C"/>
    <w:rsid w:val="00906933"/>
    <w:rsid w:val="009119B1"/>
    <w:rsid w:val="00912C75"/>
    <w:rsid w:val="00913079"/>
    <w:rsid w:val="009210E3"/>
    <w:rsid w:val="00931024"/>
    <w:rsid w:val="0094316B"/>
    <w:rsid w:val="00943592"/>
    <w:rsid w:val="009508B1"/>
    <w:rsid w:val="009820FF"/>
    <w:rsid w:val="00982A3D"/>
    <w:rsid w:val="00993EE6"/>
    <w:rsid w:val="009A32C9"/>
    <w:rsid w:val="009A3B54"/>
    <w:rsid w:val="009A5487"/>
    <w:rsid w:val="009D0313"/>
    <w:rsid w:val="009D7AFB"/>
    <w:rsid w:val="009F57A6"/>
    <w:rsid w:val="00A07516"/>
    <w:rsid w:val="00A12808"/>
    <w:rsid w:val="00A13124"/>
    <w:rsid w:val="00A13B9D"/>
    <w:rsid w:val="00A16C1F"/>
    <w:rsid w:val="00A17CEF"/>
    <w:rsid w:val="00A2185F"/>
    <w:rsid w:val="00A254D5"/>
    <w:rsid w:val="00A40249"/>
    <w:rsid w:val="00A50D0A"/>
    <w:rsid w:val="00A530B4"/>
    <w:rsid w:val="00A54502"/>
    <w:rsid w:val="00A54B3E"/>
    <w:rsid w:val="00A56B6D"/>
    <w:rsid w:val="00A56CB2"/>
    <w:rsid w:val="00A759CF"/>
    <w:rsid w:val="00A93869"/>
    <w:rsid w:val="00A95897"/>
    <w:rsid w:val="00A973AC"/>
    <w:rsid w:val="00AB1A50"/>
    <w:rsid w:val="00AB6E5C"/>
    <w:rsid w:val="00AC147D"/>
    <w:rsid w:val="00AC28CF"/>
    <w:rsid w:val="00AD2CE0"/>
    <w:rsid w:val="00AE0F8C"/>
    <w:rsid w:val="00AF6189"/>
    <w:rsid w:val="00B06DAD"/>
    <w:rsid w:val="00B256B6"/>
    <w:rsid w:val="00B35B22"/>
    <w:rsid w:val="00B40829"/>
    <w:rsid w:val="00B41E54"/>
    <w:rsid w:val="00B4487E"/>
    <w:rsid w:val="00B611A1"/>
    <w:rsid w:val="00B61468"/>
    <w:rsid w:val="00B6393C"/>
    <w:rsid w:val="00B66341"/>
    <w:rsid w:val="00B71516"/>
    <w:rsid w:val="00B71ECD"/>
    <w:rsid w:val="00B82EB6"/>
    <w:rsid w:val="00B97A2A"/>
    <w:rsid w:val="00BA4AF2"/>
    <w:rsid w:val="00BA4B21"/>
    <w:rsid w:val="00BB46D3"/>
    <w:rsid w:val="00BD6B51"/>
    <w:rsid w:val="00BE1430"/>
    <w:rsid w:val="00BE566E"/>
    <w:rsid w:val="00BE5D05"/>
    <w:rsid w:val="00C04E3B"/>
    <w:rsid w:val="00C0580B"/>
    <w:rsid w:val="00C05C36"/>
    <w:rsid w:val="00C116D6"/>
    <w:rsid w:val="00C16116"/>
    <w:rsid w:val="00C24200"/>
    <w:rsid w:val="00C51F67"/>
    <w:rsid w:val="00C62629"/>
    <w:rsid w:val="00C84D1E"/>
    <w:rsid w:val="00C86F00"/>
    <w:rsid w:val="00C912D5"/>
    <w:rsid w:val="00C95262"/>
    <w:rsid w:val="00CA1368"/>
    <w:rsid w:val="00CB537B"/>
    <w:rsid w:val="00CC5558"/>
    <w:rsid w:val="00CE20D5"/>
    <w:rsid w:val="00CF635A"/>
    <w:rsid w:val="00D102F8"/>
    <w:rsid w:val="00D31F30"/>
    <w:rsid w:val="00D32BC3"/>
    <w:rsid w:val="00D41B13"/>
    <w:rsid w:val="00D53FE1"/>
    <w:rsid w:val="00D55C96"/>
    <w:rsid w:val="00D613CE"/>
    <w:rsid w:val="00D629C8"/>
    <w:rsid w:val="00D70BB4"/>
    <w:rsid w:val="00D81F8C"/>
    <w:rsid w:val="00D8402F"/>
    <w:rsid w:val="00D87571"/>
    <w:rsid w:val="00DA6DBE"/>
    <w:rsid w:val="00DC1A83"/>
    <w:rsid w:val="00DC50BA"/>
    <w:rsid w:val="00DC62DD"/>
    <w:rsid w:val="00DC6F4F"/>
    <w:rsid w:val="00DE4B5D"/>
    <w:rsid w:val="00DF0823"/>
    <w:rsid w:val="00DF78AA"/>
    <w:rsid w:val="00E00040"/>
    <w:rsid w:val="00E00BD1"/>
    <w:rsid w:val="00E03967"/>
    <w:rsid w:val="00E17764"/>
    <w:rsid w:val="00E365EA"/>
    <w:rsid w:val="00E3769E"/>
    <w:rsid w:val="00E43CF9"/>
    <w:rsid w:val="00E43EF3"/>
    <w:rsid w:val="00E4621C"/>
    <w:rsid w:val="00E50E7E"/>
    <w:rsid w:val="00E577F0"/>
    <w:rsid w:val="00E57AB7"/>
    <w:rsid w:val="00E57EEC"/>
    <w:rsid w:val="00E604DD"/>
    <w:rsid w:val="00E76048"/>
    <w:rsid w:val="00E84FBF"/>
    <w:rsid w:val="00E91142"/>
    <w:rsid w:val="00E958B9"/>
    <w:rsid w:val="00EA03BA"/>
    <w:rsid w:val="00EA55B5"/>
    <w:rsid w:val="00EB1804"/>
    <w:rsid w:val="00EC0B7C"/>
    <w:rsid w:val="00EC6CE6"/>
    <w:rsid w:val="00ED5144"/>
    <w:rsid w:val="00ED7E47"/>
    <w:rsid w:val="00EF76F5"/>
    <w:rsid w:val="00F0088C"/>
    <w:rsid w:val="00F03688"/>
    <w:rsid w:val="00F24DA4"/>
    <w:rsid w:val="00F3780B"/>
    <w:rsid w:val="00F515D3"/>
    <w:rsid w:val="00F544EE"/>
    <w:rsid w:val="00F61930"/>
    <w:rsid w:val="00F65DCA"/>
    <w:rsid w:val="00F726BF"/>
    <w:rsid w:val="00F7365B"/>
    <w:rsid w:val="00F80B96"/>
    <w:rsid w:val="00F8287F"/>
    <w:rsid w:val="00F82918"/>
    <w:rsid w:val="00F92F56"/>
    <w:rsid w:val="00F96917"/>
    <w:rsid w:val="00FA27FE"/>
    <w:rsid w:val="00FB0E8E"/>
    <w:rsid w:val="00FB3A30"/>
    <w:rsid w:val="00FC09DF"/>
    <w:rsid w:val="00FC5785"/>
    <w:rsid w:val="00FD0CFC"/>
    <w:rsid w:val="00FE3FA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A1322"/>
  <w15:chartTrackingRefBased/>
  <w15:docId w15:val="{4E095F6F-A622-4072-8B96-E88944554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2808"/>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A17C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17CEF"/>
    <w:rPr>
      <w:sz w:val="20"/>
      <w:szCs w:val="20"/>
    </w:rPr>
  </w:style>
  <w:style w:type="character" w:styleId="FootnoteReference">
    <w:name w:val="footnote reference"/>
    <w:basedOn w:val="DefaultParagraphFont"/>
    <w:uiPriority w:val="99"/>
    <w:semiHidden/>
    <w:unhideWhenUsed/>
    <w:rsid w:val="00A17CEF"/>
    <w:rPr>
      <w:vertAlign w:val="superscript"/>
    </w:rPr>
  </w:style>
  <w:style w:type="paragraph" w:styleId="NoSpacing">
    <w:name w:val="No Spacing"/>
    <w:uiPriority w:val="1"/>
    <w:qFormat/>
    <w:rsid w:val="00866744"/>
    <w:pPr>
      <w:spacing w:after="0" w:line="240" w:lineRule="auto"/>
    </w:pPr>
  </w:style>
  <w:style w:type="character" w:styleId="Hyperlink">
    <w:name w:val="Hyperlink"/>
    <w:basedOn w:val="DefaultParagraphFont"/>
    <w:uiPriority w:val="99"/>
    <w:semiHidden/>
    <w:unhideWhenUsed/>
    <w:rsid w:val="0023353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5544358">
      <w:bodyDiv w:val="1"/>
      <w:marLeft w:val="0"/>
      <w:marRight w:val="0"/>
      <w:marTop w:val="0"/>
      <w:marBottom w:val="0"/>
      <w:divBdr>
        <w:top w:val="none" w:sz="0" w:space="0" w:color="auto"/>
        <w:left w:val="none" w:sz="0" w:space="0" w:color="auto"/>
        <w:bottom w:val="none" w:sz="0" w:space="0" w:color="auto"/>
        <w:right w:val="none" w:sz="0" w:space="0" w:color="auto"/>
      </w:divBdr>
    </w:div>
    <w:div w:id="1122840288">
      <w:bodyDiv w:val="1"/>
      <w:marLeft w:val="0"/>
      <w:marRight w:val="0"/>
      <w:marTop w:val="0"/>
      <w:marBottom w:val="0"/>
      <w:divBdr>
        <w:top w:val="none" w:sz="0" w:space="0" w:color="auto"/>
        <w:left w:val="none" w:sz="0" w:space="0" w:color="auto"/>
        <w:bottom w:val="none" w:sz="0" w:space="0" w:color="auto"/>
        <w:right w:val="none" w:sz="0" w:space="0" w:color="auto"/>
      </w:divBdr>
    </w:div>
    <w:div w:id="1918439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1C3E7D-B88A-4528-89BF-C50706B01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6980</Words>
  <Characters>39786</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Wyatt</dc:creator>
  <cp:keywords/>
  <dc:description/>
  <cp:lastModifiedBy>Jeremy Wyatt</cp:lastModifiedBy>
  <cp:revision>3</cp:revision>
  <dcterms:created xsi:type="dcterms:W3CDTF">2020-01-01T07:18:00Z</dcterms:created>
  <dcterms:modified xsi:type="dcterms:W3CDTF">2020-01-01T07:21:00Z</dcterms:modified>
</cp:coreProperties>
</file>